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FA0" w:rsidRDefault="00EF0FA0" w:rsidP="00EF0FA0">
      <w:pPr>
        <w:jc w:val="center"/>
        <w:rPr>
          <w:b/>
          <w:sz w:val="28"/>
          <w:szCs w:val="28"/>
          <w:lang w:eastAsia="es-ES"/>
        </w:rPr>
      </w:pPr>
      <w:bookmarkStart w:id="0" w:name="_Toc184798470"/>
      <w:r>
        <w:rPr>
          <w:b/>
          <w:sz w:val="28"/>
          <w:szCs w:val="28"/>
        </w:rPr>
        <w:t>República Dominicana</w:t>
      </w:r>
    </w:p>
    <w:p w:rsidR="00EF0FA0" w:rsidRDefault="00EF0FA0" w:rsidP="00EF0FA0">
      <w:pPr>
        <w:jc w:val="center"/>
        <w:rPr>
          <w:b/>
          <w:sz w:val="40"/>
          <w:szCs w:val="40"/>
        </w:rPr>
      </w:pPr>
      <w:r>
        <w:rPr>
          <w:b/>
          <w:sz w:val="40"/>
          <w:szCs w:val="40"/>
        </w:rPr>
        <w:t>Universidad Tecnológica del Cibao Oriental</w:t>
      </w:r>
      <w:bookmarkEnd w:id="0"/>
    </w:p>
    <w:p w:rsidR="00EF0FA0" w:rsidRDefault="00EF0FA0" w:rsidP="00EF0FA0">
      <w:pPr>
        <w:jc w:val="center"/>
        <w:rPr>
          <w:sz w:val="28"/>
          <w:szCs w:val="28"/>
        </w:rPr>
      </w:pPr>
      <w:bookmarkStart w:id="1" w:name="_Toc184798471"/>
      <w:r>
        <w:rPr>
          <w:sz w:val="28"/>
          <w:szCs w:val="28"/>
        </w:rPr>
        <w:t>"Universidad Patrimonio de la Comunidad"</w:t>
      </w:r>
      <w:bookmarkEnd w:id="1"/>
    </w:p>
    <w:p w:rsidR="00EF0FA0" w:rsidRDefault="00EF0FA0" w:rsidP="00EF0FA0">
      <w:pPr>
        <w:jc w:val="center"/>
        <w:rPr>
          <w:sz w:val="28"/>
          <w:szCs w:val="28"/>
        </w:rPr>
      </w:pPr>
    </w:p>
    <w:p w:rsidR="00EF0FA0" w:rsidRDefault="00EF0FA0" w:rsidP="00EF0FA0">
      <w:pPr>
        <w:jc w:val="center"/>
        <w:rPr>
          <w:sz w:val="28"/>
          <w:szCs w:val="28"/>
        </w:rPr>
      </w:pPr>
      <w:r>
        <w:rPr>
          <w:noProof/>
          <w:lang w:val="es-DO" w:eastAsia="es-DO"/>
        </w:rPr>
        <w:drawing>
          <wp:inline distT="0" distB="0" distL="0" distR="0">
            <wp:extent cx="1459230" cy="1186815"/>
            <wp:effectExtent l="0" t="0" r="0" b="0"/>
            <wp:docPr id="3" name="Imagen 3" descr="Logo Ut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Utec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9230" cy="1186815"/>
                    </a:xfrm>
                    <a:prstGeom prst="rect">
                      <a:avLst/>
                    </a:prstGeom>
                    <a:noFill/>
                    <a:ln>
                      <a:noFill/>
                    </a:ln>
                  </pic:spPr>
                </pic:pic>
              </a:graphicData>
            </a:graphic>
          </wp:inline>
        </w:drawing>
      </w:r>
    </w:p>
    <w:p w:rsidR="00EF0FA0" w:rsidRDefault="00EF0FA0" w:rsidP="00EF0FA0">
      <w:pPr>
        <w:pStyle w:val="Ttulo4"/>
        <w:spacing w:before="0"/>
        <w:rPr>
          <w:sz w:val="28"/>
          <w:szCs w:val="28"/>
        </w:rPr>
      </w:pPr>
    </w:p>
    <w:p w:rsidR="00EF0FA0" w:rsidRDefault="00EF0FA0" w:rsidP="00EF0FA0">
      <w:pPr>
        <w:pStyle w:val="Ttulo4"/>
        <w:spacing w:before="0"/>
        <w:jc w:val="center"/>
      </w:pPr>
      <w:r>
        <w:t>Facultad de Ciencias y Humanidades</w:t>
      </w:r>
    </w:p>
    <w:p w:rsidR="00EF0FA0" w:rsidRDefault="00EF0FA0" w:rsidP="00EF0FA0">
      <w:pPr>
        <w:jc w:val="center"/>
        <w:rPr>
          <w:b/>
          <w:sz w:val="28"/>
          <w:szCs w:val="28"/>
        </w:rPr>
      </w:pPr>
    </w:p>
    <w:p w:rsidR="00EF0FA0" w:rsidRDefault="00EF0FA0" w:rsidP="00EF0FA0">
      <w:pPr>
        <w:jc w:val="center"/>
        <w:rPr>
          <w:b/>
          <w:sz w:val="28"/>
          <w:szCs w:val="28"/>
        </w:rPr>
      </w:pPr>
    </w:p>
    <w:p w:rsidR="00EF0FA0" w:rsidRDefault="00EF0FA0" w:rsidP="00EF0FA0">
      <w:pPr>
        <w:jc w:val="center"/>
        <w:rPr>
          <w:sz w:val="28"/>
          <w:szCs w:val="28"/>
        </w:rPr>
      </w:pPr>
      <w:r>
        <w:rPr>
          <w:sz w:val="28"/>
          <w:szCs w:val="28"/>
        </w:rPr>
        <w:t xml:space="preserve">Proyecto para optar por el Título de Licenciado en Educación, Mención Matemática y Física. </w:t>
      </w:r>
    </w:p>
    <w:p w:rsidR="00EF0FA0" w:rsidRDefault="00EF0FA0" w:rsidP="00EF0FA0">
      <w:pPr>
        <w:jc w:val="center"/>
        <w:rPr>
          <w:sz w:val="28"/>
          <w:szCs w:val="28"/>
        </w:rPr>
      </w:pPr>
    </w:p>
    <w:p w:rsidR="00EF0FA0" w:rsidRDefault="00EF0FA0" w:rsidP="00EF0FA0">
      <w:pPr>
        <w:jc w:val="center"/>
        <w:rPr>
          <w:sz w:val="28"/>
          <w:szCs w:val="28"/>
        </w:rPr>
      </w:pPr>
    </w:p>
    <w:p w:rsidR="00EF0FA0" w:rsidRDefault="00EF0FA0" w:rsidP="00EF0FA0">
      <w:pPr>
        <w:jc w:val="center"/>
        <w:rPr>
          <w:b/>
          <w:sz w:val="28"/>
          <w:szCs w:val="28"/>
        </w:rPr>
      </w:pPr>
      <w:r>
        <w:rPr>
          <w:b/>
          <w:sz w:val="28"/>
          <w:szCs w:val="28"/>
        </w:rPr>
        <w:t>TÍTULO:</w:t>
      </w:r>
    </w:p>
    <w:p w:rsidR="00EF0FA0" w:rsidRDefault="00EF0FA0" w:rsidP="00EF0FA0">
      <w:pPr>
        <w:jc w:val="center"/>
        <w:rPr>
          <w:b/>
          <w:sz w:val="20"/>
          <w:szCs w:val="20"/>
        </w:rPr>
      </w:pPr>
    </w:p>
    <w:p w:rsidR="00EF0FA0" w:rsidRDefault="00EF0FA0" w:rsidP="00EF0FA0">
      <w:pPr>
        <w:jc w:val="center"/>
        <w:rPr>
          <w:sz w:val="28"/>
          <w:szCs w:val="28"/>
        </w:rPr>
      </w:pPr>
      <w:bookmarkStart w:id="2" w:name="_GoBack"/>
      <w:r>
        <w:rPr>
          <w:sz w:val="28"/>
          <w:szCs w:val="28"/>
        </w:rPr>
        <w:t>Tecnologías Educativas Integradas en la Enseñanza de las Matemáticas del  Nivel Secundario, en el Liceo Dr. Miguel Ángel García Viloria de Villa la Mata, Distrito educativo 16-01, Año Escolar 2014-2015.</w:t>
      </w:r>
    </w:p>
    <w:bookmarkEnd w:id="2"/>
    <w:p w:rsidR="00EF0FA0" w:rsidRDefault="00EF0FA0" w:rsidP="00EF0FA0">
      <w:pPr>
        <w:jc w:val="center"/>
        <w:rPr>
          <w:b/>
          <w:sz w:val="28"/>
          <w:szCs w:val="28"/>
        </w:rPr>
      </w:pPr>
    </w:p>
    <w:p w:rsidR="00EF0FA0" w:rsidRDefault="00EF0FA0" w:rsidP="00EF0FA0">
      <w:pPr>
        <w:jc w:val="center"/>
        <w:rPr>
          <w:b/>
          <w:sz w:val="28"/>
          <w:szCs w:val="28"/>
        </w:rPr>
      </w:pPr>
      <w:r>
        <w:rPr>
          <w:b/>
          <w:sz w:val="28"/>
          <w:szCs w:val="28"/>
        </w:rPr>
        <w:t>SUSTENTANTES:</w:t>
      </w:r>
    </w:p>
    <w:p w:rsidR="00EF0FA0" w:rsidRDefault="00EF0FA0" w:rsidP="00EF0FA0">
      <w:pPr>
        <w:jc w:val="center"/>
        <w:rPr>
          <w:sz w:val="28"/>
          <w:szCs w:val="28"/>
        </w:rPr>
      </w:pPr>
    </w:p>
    <w:p w:rsidR="00EF0FA0" w:rsidRDefault="00EF0FA0" w:rsidP="00EF0FA0">
      <w:pPr>
        <w:rPr>
          <w:sz w:val="28"/>
          <w:szCs w:val="28"/>
        </w:rPr>
      </w:pPr>
      <w:r>
        <w:rPr>
          <w:sz w:val="28"/>
          <w:szCs w:val="28"/>
        </w:rPr>
        <w:t xml:space="preserve">        Walquiria Santos Rosario </w:t>
      </w:r>
      <w:r>
        <w:rPr>
          <w:sz w:val="28"/>
          <w:szCs w:val="28"/>
        </w:rPr>
        <w:tab/>
      </w:r>
      <w:r>
        <w:rPr>
          <w:sz w:val="28"/>
          <w:szCs w:val="28"/>
        </w:rPr>
        <w:tab/>
      </w:r>
      <w:r>
        <w:rPr>
          <w:sz w:val="28"/>
          <w:szCs w:val="28"/>
        </w:rPr>
        <w:tab/>
      </w:r>
      <w:r>
        <w:rPr>
          <w:sz w:val="28"/>
          <w:szCs w:val="28"/>
        </w:rPr>
        <w:tab/>
        <w:t xml:space="preserve">         2010-0199</w:t>
      </w:r>
      <w:r>
        <w:rPr>
          <w:sz w:val="28"/>
          <w:szCs w:val="28"/>
        </w:rPr>
        <w:tab/>
      </w:r>
    </w:p>
    <w:p w:rsidR="00EF0FA0" w:rsidRDefault="00EF0FA0" w:rsidP="00EF0FA0">
      <w:pPr>
        <w:jc w:val="center"/>
        <w:rPr>
          <w:sz w:val="28"/>
          <w:szCs w:val="28"/>
        </w:rPr>
      </w:pPr>
    </w:p>
    <w:p w:rsidR="00EF0FA0" w:rsidRDefault="00EF0FA0" w:rsidP="00EF0FA0">
      <w:pPr>
        <w:rPr>
          <w:sz w:val="28"/>
          <w:szCs w:val="28"/>
        </w:rPr>
      </w:pPr>
      <w:r>
        <w:rPr>
          <w:sz w:val="28"/>
          <w:szCs w:val="28"/>
        </w:rPr>
        <w:t xml:space="preserve">        Yessica Cruz Corniel    </w:t>
      </w:r>
      <w:r>
        <w:rPr>
          <w:sz w:val="28"/>
          <w:szCs w:val="28"/>
        </w:rPr>
        <w:tab/>
      </w:r>
      <w:r>
        <w:rPr>
          <w:sz w:val="28"/>
          <w:szCs w:val="28"/>
        </w:rPr>
        <w:tab/>
        <w:t xml:space="preserve">                             2010-1235</w:t>
      </w:r>
    </w:p>
    <w:p w:rsidR="00EF0FA0" w:rsidRDefault="00EF0FA0" w:rsidP="00EF0FA0">
      <w:pPr>
        <w:rPr>
          <w:sz w:val="28"/>
          <w:szCs w:val="28"/>
        </w:rPr>
      </w:pPr>
      <w:r>
        <w:rPr>
          <w:sz w:val="28"/>
          <w:szCs w:val="28"/>
        </w:rPr>
        <w:t xml:space="preserve">              </w:t>
      </w:r>
    </w:p>
    <w:p w:rsidR="00EF0FA0" w:rsidRDefault="00EF0FA0" w:rsidP="00EF0FA0">
      <w:pPr>
        <w:rPr>
          <w:sz w:val="28"/>
          <w:szCs w:val="28"/>
        </w:rPr>
      </w:pPr>
      <w:r>
        <w:rPr>
          <w:sz w:val="28"/>
          <w:szCs w:val="28"/>
        </w:rPr>
        <w:lastRenderedPageBreak/>
        <w:t xml:space="preserve">        Wilfran Noel Rosario Reyes </w:t>
      </w:r>
      <w:r>
        <w:rPr>
          <w:sz w:val="28"/>
          <w:szCs w:val="28"/>
        </w:rPr>
        <w:tab/>
      </w:r>
      <w:r>
        <w:rPr>
          <w:sz w:val="28"/>
          <w:szCs w:val="28"/>
        </w:rPr>
        <w:tab/>
        <w:t xml:space="preserve">                   2010-1569</w:t>
      </w:r>
    </w:p>
    <w:p w:rsidR="00EF0FA0" w:rsidRDefault="00EF0FA0" w:rsidP="00EF0FA0">
      <w:pPr>
        <w:jc w:val="center"/>
        <w:rPr>
          <w:b/>
          <w:sz w:val="28"/>
          <w:szCs w:val="28"/>
        </w:rPr>
      </w:pPr>
    </w:p>
    <w:p w:rsidR="00EF0FA0" w:rsidRDefault="00EF0FA0" w:rsidP="00EF0FA0">
      <w:pPr>
        <w:jc w:val="center"/>
        <w:rPr>
          <w:b/>
          <w:sz w:val="28"/>
          <w:szCs w:val="28"/>
        </w:rPr>
      </w:pPr>
    </w:p>
    <w:p w:rsidR="00EF0FA0" w:rsidRDefault="00EF0FA0" w:rsidP="00EF0FA0">
      <w:pPr>
        <w:jc w:val="center"/>
        <w:rPr>
          <w:b/>
          <w:sz w:val="28"/>
          <w:szCs w:val="28"/>
        </w:rPr>
      </w:pPr>
      <w:r>
        <w:rPr>
          <w:b/>
          <w:sz w:val="28"/>
          <w:szCs w:val="28"/>
        </w:rPr>
        <w:t>Asesor:</w:t>
      </w:r>
    </w:p>
    <w:p w:rsidR="00EF0FA0" w:rsidRDefault="00EF0FA0" w:rsidP="00EF0FA0">
      <w:pPr>
        <w:jc w:val="center"/>
        <w:rPr>
          <w:sz w:val="28"/>
          <w:szCs w:val="28"/>
        </w:rPr>
      </w:pPr>
      <w:r>
        <w:rPr>
          <w:sz w:val="28"/>
          <w:szCs w:val="28"/>
        </w:rPr>
        <w:t xml:space="preserve">Lic. Wilson Lucilo Heredia Amparo </w:t>
      </w:r>
    </w:p>
    <w:p w:rsidR="00EF0FA0" w:rsidRDefault="00EF0FA0" w:rsidP="00EF0FA0">
      <w:pPr>
        <w:jc w:val="center"/>
        <w:rPr>
          <w:sz w:val="28"/>
          <w:szCs w:val="28"/>
        </w:rPr>
      </w:pPr>
    </w:p>
    <w:p w:rsidR="00EF0FA0" w:rsidRPr="00EF0FA0" w:rsidRDefault="00EF0FA0" w:rsidP="00EF0FA0">
      <w:pPr>
        <w:jc w:val="center"/>
        <w:rPr>
          <w:sz w:val="28"/>
          <w:szCs w:val="28"/>
          <w:lang w:val="es-DO"/>
        </w:rPr>
      </w:pPr>
      <w:r w:rsidRPr="00EF0FA0">
        <w:rPr>
          <w:sz w:val="28"/>
          <w:szCs w:val="28"/>
          <w:lang w:val="es-DO"/>
        </w:rPr>
        <w:t>Cotuí, Prov. Sánchez Ramirez, Rep. Dom.</w:t>
      </w:r>
    </w:p>
    <w:p w:rsidR="00EF0FA0" w:rsidRDefault="00EF0FA0" w:rsidP="00EF0FA0">
      <w:pPr>
        <w:jc w:val="center"/>
        <w:rPr>
          <w:sz w:val="28"/>
          <w:szCs w:val="28"/>
        </w:rPr>
      </w:pPr>
      <w:r>
        <w:rPr>
          <w:sz w:val="28"/>
          <w:szCs w:val="28"/>
        </w:rPr>
        <w:t>Año Académico 2015.</w:t>
      </w:r>
    </w:p>
    <w:p w:rsidR="00EF0FA0" w:rsidRDefault="00EF0FA0" w:rsidP="00EF0FA0">
      <w:pPr>
        <w:jc w:val="center"/>
        <w:rPr>
          <w:sz w:val="28"/>
          <w:szCs w:val="28"/>
        </w:rPr>
      </w:pPr>
    </w:p>
    <w:p w:rsidR="00EF0FA0" w:rsidRDefault="00EF0FA0" w:rsidP="00EF0FA0">
      <w:pPr>
        <w:jc w:val="center"/>
        <w:rPr>
          <w:sz w:val="28"/>
          <w:szCs w:val="28"/>
        </w:rPr>
      </w:pPr>
    </w:p>
    <w:tbl>
      <w:tblPr>
        <w:tblW w:w="10483" w:type="dxa"/>
        <w:jc w:val="center"/>
        <w:tblLook w:val="01E0" w:firstRow="1" w:lastRow="1" w:firstColumn="1" w:lastColumn="1" w:noHBand="0" w:noVBand="0"/>
      </w:tblPr>
      <w:tblGrid>
        <w:gridCol w:w="8771"/>
        <w:gridCol w:w="619"/>
        <w:gridCol w:w="1093"/>
      </w:tblGrid>
      <w:tr w:rsidR="00EF0FA0" w:rsidTr="00EF0FA0">
        <w:trPr>
          <w:trHeight w:val="266"/>
          <w:jc w:val="center"/>
        </w:trPr>
        <w:tc>
          <w:tcPr>
            <w:tcW w:w="8771" w:type="dxa"/>
            <w:hideMark/>
          </w:tcPr>
          <w:p w:rsidR="00EF0FA0" w:rsidRDefault="00EF0FA0">
            <w:pPr>
              <w:jc w:val="center"/>
              <w:rPr>
                <w:b/>
                <w:sz w:val="24"/>
                <w:szCs w:val="24"/>
              </w:rPr>
            </w:pPr>
            <w:r>
              <w:rPr>
                <w:b/>
              </w:rPr>
              <w:t>INDICE GENERAL</w:t>
            </w:r>
          </w:p>
        </w:tc>
        <w:tc>
          <w:tcPr>
            <w:tcW w:w="1712" w:type="dxa"/>
            <w:gridSpan w:val="2"/>
          </w:tcPr>
          <w:p w:rsidR="00EF0FA0" w:rsidRDefault="00EF0FA0">
            <w:pPr>
              <w:rPr>
                <w:b/>
              </w:rPr>
            </w:pPr>
            <w:r>
              <w:rPr>
                <w:b/>
              </w:rPr>
              <w:t>PAG.</w:t>
            </w:r>
          </w:p>
          <w:p w:rsidR="00EF0FA0" w:rsidRDefault="00EF0FA0">
            <w:pPr>
              <w:rPr>
                <w:b/>
              </w:rPr>
            </w:pPr>
          </w:p>
          <w:p w:rsidR="00EF0FA0" w:rsidRDefault="00EF0FA0">
            <w:pPr>
              <w:rPr>
                <w:b/>
              </w:rPr>
            </w:pPr>
          </w:p>
          <w:p w:rsidR="00EF0FA0" w:rsidRDefault="00EF0FA0">
            <w:pPr>
              <w:rPr>
                <w:b/>
              </w:rPr>
            </w:pPr>
          </w:p>
        </w:tc>
      </w:tr>
      <w:tr w:rsidR="00EF0FA0" w:rsidTr="00EF0FA0">
        <w:trPr>
          <w:trHeight w:val="194"/>
          <w:jc w:val="center"/>
        </w:trPr>
        <w:tc>
          <w:tcPr>
            <w:tcW w:w="8771" w:type="dxa"/>
            <w:hideMark/>
          </w:tcPr>
          <w:p w:rsidR="00EF0FA0" w:rsidRDefault="00EF0FA0">
            <w:pPr>
              <w:tabs>
                <w:tab w:val="left" w:pos="8640"/>
              </w:tabs>
              <w:autoSpaceDE w:val="0"/>
              <w:autoSpaceDN w:val="0"/>
              <w:adjustRightInd w:val="0"/>
              <w:rPr>
                <w:b/>
              </w:rPr>
            </w:pPr>
            <w:r>
              <w:rPr>
                <w:b/>
              </w:rPr>
              <w:t>CAPÍTULO I: Introducción</w:t>
            </w:r>
          </w:p>
        </w:tc>
        <w:tc>
          <w:tcPr>
            <w:tcW w:w="1712" w:type="dxa"/>
            <w:gridSpan w:val="2"/>
          </w:tcPr>
          <w:p w:rsidR="00EF0FA0" w:rsidRDefault="00EF0FA0"/>
        </w:tc>
      </w:tr>
      <w:tr w:rsidR="00EF0FA0" w:rsidTr="00EF0FA0">
        <w:trPr>
          <w:trHeight w:val="226"/>
          <w:jc w:val="center"/>
        </w:trPr>
        <w:tc>
          <w:tcPr>
            <w:tcW w:w="8771" w:type="dxa"/>
            <w:hideMark/>
          </w:tcPr>
          <w:p w:rsidR="00EF0FA0" w:rsidRDefault="00EF0FA0">
            <w:pPr>
              <w:tabs>
                <w:tab w:val="left" w:pos="8640"/>
              </w:tabs>
              <w:autoSpaceDE w:val="0"/>
              <w:autoSpaceDN w:val="0"/>
              <w:adjustRightInd w:val="0"/>
            </w:pPr>
            <w:r>
              <w:t>1.1 Antecedentes</w:t>
            </w:r>
          </w:p>
        </w:tc>
        <w:tc>
          <w:tcPr>
            <w:tcW w:w="1712" w:type="dxa"/>
            <w:gridSpan w:val="2"/>
            <w:hideMark/>
          </w:tcPr>
          <w:p w:rsidR="00EF0FA0" w:rsidRDefault="00EF0FA0">
            <w:r>
              <w:t>1</w:t>
            </w:r>
          </w:p>
        </w:tc>
      </w:tr>
      <w:tr w:rsidR="00EF0FA0" w:rsidTr="00EF0FA0">
        <w:trPr>
          <w:trHeight w:val="226"/>
          <w:jc w:val="center"/>
        </w:trPr>
        <w:tc>
          <w:tcPr>
            <w:tcW w:w="8771" w:type="dxa"/>
            <w:hideMark/>
          </w:tcPr>
          <w:p w:rsidR="00EF0FA0" w:rsidRDefault="00EF0FA0">
            <w:r>
              <w:t>1.2 Planteamiento del problema</w:t>
            </w:r>
          </w:p>
        </w:tc>
        <w:tc>
          <w:tcPr>
            <w:tcW w:w="1712" w:type="dxa"/>
            <w:gridSpan w:val="2"/>
            <w:hideMark/>
          </w:tcPr>
          <w:p w:rsidR="00EF0FA0" w:rsidRDefault="00EF0FA0">
            <w:r>
              <w:t>4</w:t>
            </w:r>
          </w:p>
        </w:tc>
      </w:tr>
      <w:tr w:rsidR="00EF0FA0" w:rsidTr="00EF0FA0">
        <w:trPr>
          <w:trHeight w:val="226"/>
          <w:jc w:val="center"/>
        </w:trPr>
        <w:tc>
          <w:tcPr>
            <w:tcW w:w="8771" w:type="dxa"/>
            <w:hideMark/>
          </w:tcPr>
          <w:p w:rsidR="00EF0FA0" w:rsidRDefault="00EF0FA0">
            <w:r>
              <w:t>1.3 Justificación</w:t>
            </w:r>
          </w:p>
        </w:tc>
        <w:tc>
          <w:tcPr>
            <w:tcW w:w="1712" w:type="dxa"/>
            <w:gridSpan w:val="2"/>
            <w:hideMark/>
          </w:tcPr>
          <w:p w:rsidR="00EF0FA0" w:rsidRDefault="00EF0FA0">
            <w:r>
              <w:t>6</w:t>
            </w:r>
          </w:p>
        </w:tc>
      </w:tr>
      <w:tr w:rsidR="00EF0FA0" w:rsidTr="00EF0FA0">
        <w:trPr>
          <w:trHeight w:val="243"/>
          <w:jc w:val="center"/>
        </w:trPr>
        <w:tc>
          <w:tcPr>
            <w:tcW w:w="8771" w:type="dxa"/>
            <w:hideMark/>
          </w:tcPr>
          <w:p w:rsidR="00EF0FA0" w:rsidRDefault="00EF0FA0">
            <w:r>
              <w:t>1.4 Objetivos</w:t>
            </w:r>
          </w:p>
          <w:p w:rsidR="00EF0FA0" w:rsidRDefault="00EF0FA0">
            <w:r>
              <w:t xml:space="preserve">1.4.1 Objetivo general </w:t>
            </w:r>
          </w:p>
          <w:p w:rsidR="00EF0FA0" w:rsidRDefault="00EF0FA0">
            <w:r>
              <w:t xml:space="preserve">1.4.2 Objetivos específicos </w:t>
            </w:r>
          </w:p>
          <w:p w:rsidR="00EF0FA0" w:rsidRDefault="00EF0FA0">
            <w:r>
              <w:t xml:space="preserve">1.5 Preguntas de investigación </w:t>
            </w:r>
          </w:p>
        </w:tc>
        <w:tc>
          <w:tcPr>
            <w:tcW w:w="1712" w:type="dxa"/>
            <w:gridSpan w:val="2"/>
            <w:hideMark/>
          </w:tcPr>
          <w:p w:rsidR="00EF0FA0" w:rsidRDefault="00EF0FA0">
            <w:r>
              <w:t>6</w:t>
            </w:r>
          </w:p>
          <w:p w:rsidR="00EF0FA0" w:rsidRDefault="00EF0FA0">
            <w:r>
              <w:t>6</w:t>
            </w:r>
          </w:p>
          <w:p w:rsidR="00EF0FA0" w:rsidRDefault="00EF0FA0">
            <w:r>
              <w:t>7</w:t>
            </w:r>
          </w:p>
          <w:p w:rsidR="00EF0FA0" w:rsidRDefault="00EF0FA0">
            <w:r>
              <w:t>7</w:t>
            </w:r>
          </w:p>
        </w:tc>
      </w:tr>
      <w:tr w:rsidR="00EF0FA0" w:rsidTr="00EF0FA0">
        <w:trPr>
          <w:trHeight w:val="266"/>
          <w:jc w:val="center"/>
        </w:trPr>
        <w:tc>
          <w:tcPr>
            <w:tcW w:w="8771" w:type="dxa"/>
            <w:hideMark/>
          </w:tcPr>
          <w:p w:rsidR="00EF0FA0" w:rsidRDefault="00EF0FA0">
            <w:r>
              <w:t>1.6 Variables e indicadores</w:t>
            </w:r>
          </w:p>
        </w:tc>
        <w:tc>
          <w:tcPr>
            <w:tcW w:w="1712" w:type="dxa"/>
            <w:gridSpan w:val="2"/>
            <w:hideMark/>
          </w:tcPr>
          <w:p w:rsidR="00EF0FA0" w:rsidRDefault="00EF0FA0">
            <w:r>
              <w:t>8</w:t>
            </w:r>
          </w:p>
        </w:tc>
      </w:tr>
      <w:tr w:rsidR="00EF0FA0" w:rsidTr="00EF0FA0">
        <w:trPr>
          <w:trHeight w:val="266"/>
          <w:jc w:val="center"/>
        </w:trPr>
        <w:tc>
          <w:tcPr>
            <w:tcW w:w="8771" w:type="dxa"/>
            <w:hideMark/>
          </w:tcPr>
          <w:p w:rsidR="00EF0FA0" w:rsidRDefault="00EF0FA0">
            <w:r>
              <w:t>1.7 Alcance y límite</w:t>
            </w:r>
          </w:p>
        </w:tc>
        <w:tc>
          <w:tcPr>
            <w:tcW w:w="1712" w:type="dxa"/>
            <w:gridSpan w:val="2"/>
            <w:hideMark/>
          </w:tcPr>
          <w:p w:rsidR="00EF0FA0" w:rsidRDefault="00EF0FA0">
            <w:r>
              <w:t>9</w:t>
            </w:r>
          </w:p>
        </w:tc>
      </w:tr>
      <w:tr w:rsidR="00EF0FA0" w:rsidTr="00EF0FA0">
        <w:trPr>
          <w:trHeight w:val="266"/>
          <w:jc w:val="center"/>
        </w:trPr>
        <w:tc>
          <w:tcPr>
            <w:tcW w:w="8771" w:type="dxa"/>
            <w:hideMark/>
          </w:tcPr>
          <w:p w:rsidR="00EF0FA0" w:rsidRDefault="00EF0FA0">
            <w:r>
              <w:t xml:space="preserve">1.8 Definición de términos </w:t>
            </w:r>
          </w:p>
          <w:p w:rsidR="00EF0FA0" w:rsidRDefault="00EF0FA0">
            <w:r>
              <w:t xml:space="preserve">1.9 Marco contextual </w:t>
            </w:r>
          </w:p>
        </w:tc>
        <w:tc>
          <w:tcPr>
            <w:tcW w:w="1712" w:type="dxa"/>
            <w:gridSpan w:val="2"/>
            <w:hideMark/>
          </w:tcPr>
          <w:p w:rsidR="00EF0FA0" w:rsidRDefault="00EF0FA0">
            <w:r>
              <w:t>9</w:t>
            </w:r>
          </w:p>
          <w:p w:rsidR="00EF0FA0" w:rsidRDefault="00EF0FA0">
            <w:r>
              <w:t>14</w:t>
            </w:r>
          </w:p>
        </w:tc>
      </w:tr>
      <w:tr w:rsidR="00EF0FA0" w:rsidTr="00EF0FA0">
        <w:trPr>
          <w:trHeight w:val="266"/>
          <w:jc w:val="center"/>
        </w:trPr>
        <w:tc>
          <w:tcPr>
            <w:tcW w:w="8771" w:type="dxa"/>
          </w:tcPr>
          <w:p w:rsidR="00EF0FA0" w:rsidRDefault="00EF0FA0"/>
        </w:tc>
        <w:tc>
          <w:tcPr>
            <w:tcW w:w="1712" w:type="dxa"/>
            <w:gridSpan w:val="2"/>
          </w:tcPr>
          <w:p w:rsidR="00EF0FA0" w:rsidRDefault="00EF0FA0"/>
        </w:tc>
      </w:tr>
      <w:tr w:rsidR="00EF0FA0" w:rsidTr="00EF0FA0">
        <w:trPr>
          <w:trHeight w:val="266"/>
          <w:jc w:val="center"/>
        </w:trPr>
        <w:tc>
          <w:tcPr>
            <w:tcW w:w="8771" w:type="dxa"/>
            <w:hideMark/>
          </w:tcPr>
          <w:p w:rsidR="00EF0FA0" w:rsidRDefault="00EF0FA0">
            <w:pPr>
              <w:rPr>
                <w:b/>
              </w:rPr>
            </w:pPr>
            <w:r>
              <w:rPr>
                <w:b/>
              </w:rPr>
              <w:t>CAPÍTULO II: Revisión de Literatura</w:t>
            </w:r>
          </w:p>
        </w:tc>
        <w:tc>
          <w:tcPr>
            <w:tcW w:w="1712" w:type="dxa"/>
            <w:gridSpan w:val="2"/>
          </w:tcPr>
          <w:p w:rsidR="00EF0FA0" w:rsidRDefault="00EF0FA0"/>
        </w:tc>
      </w:tr>
      <w:tr w:rsidR="00EF0FA0" w:rsidTr="00EF0FA0">
        <w:trPr>
          <w:trHeight w:val="266"/>
          <w:jc w:val="center"/>
        </w:trPr>
        <w:tc>
          <w:tcPr>
            <w:tcW w:w="8771" w:type="dxa"/>
            <w:hideMark/>
          </w:tcPr>
          <w:p w:rsidR="00EF0FA0" w:rsidRDefault="00EF0FA0">
            <w:r>
              <w:t xml:space="preserve">2. 1 Aspectos demográficos </w:t>
            </w:r>
          </w:p>
          <w:p w:rsidR="00EF0FA0" w:rsidRDefault="00EF0FA0">
            <w:r>
              <w:lastRenderedPageBreak/>
              <w:t xml:space="preserve">2.1.1 Influencia de la zona de residencia en el uso de las tecnologías </w:t>
            </w:r>
          </w:p>
          <w:p w:rsidR="00EF0FA0" w:rsidRDefault="00EF0FA0">
            <w:r>
              <w:t xml:space="preserve">2.1.2 Influencia de la generación y la edad profesional en la disposición al uso de las              </w:t>
            </w:r>
          </w:p>
          <w:p w:rsidR="00EF0FA0" w:rsidRDefault="00EF0FA0">
            <w:r>
              <w:t xml:space="preserve">         Tecnologías. </w:t>
            </w:r>
          </w:p>
        </w:tc>
        <w:tc>
          <w:tcPr>
            <w:tcW w:w="1712" w:type="dxa"/>
            <w:gridSpan w:val="2"/>
            <w:hideMark/>
          </w:tcPr>
          <w:p w:rsidR="00EF0FA0" w:rsidRDefault="00EF0FA0">
            <w:r>
              <w:lastRenderedPageBreak/>
              <w:t>20</w:t>
            </w:r>
          </w:p>
          <w:p w:rsidR="00EF0FA0" w:rsidRDefault="00EF0FA0">
            <w:r>
              <w:lastRenderedPageBreak/>
              <w:t>20</w:t>
            </w:r>
          </w:p>
          <w:p w:rsidR="00EF0FA0" w:rsidRDefault="00EF0FA0">
            <w:r>
              <w:t>21</w:t>
            </w:r>
          </w:p>
        </w:tc>
      </w:tr>
      <w:tr w:rsidR="00EF0FA0" w:rsidTr="00EF0FA0">
        <w:trPr>
          <w:trHeight w:val="266"/>
          <w:jc w:val="center"/>
        </w:trPr>
        <w:tc>
          <w:tcPr>
            <w:tcW w:w="8771" w:type="dxa"/>
            <w:hideMark/>
          </w:tcPr>
          <w:p w:rsidR="00EF0FA0" w:rsidRDefault="00EF0FA0">
            <w:r>
              <w:lastRenderedPageBreak/>
              <w:t xml:space="preserve">2.1.3 Influencia del género en el uso de las tecnologías </w:t>
            </w:r>
          </w:p>
        </w:tc>
        <w:tc>
          <w:tcPr>
            <w:tcW w:w="1712" w:type="dxa"/>
            <w:gridSpan w:val="2"/>
            <w:hideMark/>
          </w:tcPr>
          <w:p w:rsidR="00EF0FA0" w:rsidRDefault="00EF0FA0">
            <w:r>
              <w:t>22</w:t>
            </w:r>
          </w:p>
        </w:tc>
      </w:tr>
      <w:tr w:rsidR="00EF0FA0" w:rsidTr="00EF0FA0">
        <w:trPr>
          <w:trHeight w:val="266"/>
          <w:jc w:val="center"/>
        </w:trPr>
        <w:tc>
          <w:tcPr>
            <w:tcW w:w="8771" w:type="dxa"/>
            <w:hideMark/>
          </w:tcPr>
          <w:p w:rsidR="00EF0FA0" w:rsidRDefault="00EF0FA0">
            <w:r>
              <w:t xml:space="preserve">2.2 Recursos tecnológicos </w:t>
            </w:r>
          </w:p>
        </w:tc>
        <w:tc>
          <w:tcPr>
            <w:tcW w:w="1712" w:type="dxa"/>
            <w:gridSpan w:val="2"/>
            <w:hideMark/>
          </w:tcPr>
          <w:p w:rsidR="00EF0FA0" w:rsidRDefault="00EF0FA0">
            <w:r>
              <w:t>23</w:t>
            </w:r>
          </w:p>
        </w:tc>
      </w:tr>
      <w:tr w:rsidR="00EF0FA0" w:rsidTr="00EF0FA0">
        <w:trPr>
          <w:trHeight w:val="266"/>
          <w:jc w:val="center"/>
        </w:trPr>
        <w:tc>
          <w:tcPr>
            <w:tcW w:w="8771" w:type="dxa"/>
            <w:hideMark/>
          </w:tcPr>
          <w:p w:rsidR="00EF0FA0" w:rsidRDefault="00EF0FA0">
            <w:r>
              <w:t xml:space="preserve">2.3 Capacitación docente </w:t>
            </w:r>
          </w:p>
        </w:tc>
        <w:tc>
          <w:tcPr>
            <w:tcW w:w="1712" w:type="dxa"/>
            <w:gridSpan w:val="2"/>
            <w:hideMark/>
          </w:tcPr>
          <w:p w:rsidR="00EF0FA0" w:rsidRDefault="00EF0FA0">
            <w:r>
              <w:t>26</w:t>
            </w:r>
          </w:p>
        </w:tc>
      </w:tr>
      <w:tr w:rsidR="00EF0FA0" w:rsidTr="00EF0FA0">
        <w:trPr>
          <w:trHeight w:val="266"/>
          <w:jc w:val="center"/>
        </w:trPr>
        <w:tc>
          <w:tcPr>
            <w:tcW w:w="8771" w:type="dxa"/>
            <w:hideMark/>
          </w:tcPr>
          <w:p w:rsidR="00EF0FA0" w:rsidRDefault="00EF0FA0">
            <w:r>
              <w:t xml:space="preserve">2.4 Obstáculos relacionados a la integración de las tecnologías educativas en la    </w:t>
            </w:r>
          </w:p>
          <w:p w:rsidR="00EF0FA0" w:rsidRDefault="00EF0FA0">
            <w:r>
              <w:t xml:space="preserve">      Escuela.</w:t>
            </w:r>
          </w:p>
          <w:p w:rsidR="00EF0FA0" w:rsidRDefault="00EF0FA0">
            <w:r>
              <w:t xml:space="preserve">2.4.1 Obstáculos relacionados con el profesor </w:t>
            </w:r>
          </w:p>
          <w:p w:rsidR="00EF0FA0" w:rsidRDefault="00EF0FA0">
            <w:r>
              <w:t xml:space="preserve">2.4.2 Obstáculos relacionados con las instituciones </w:t>
            </w:r>
          </w:p>
          <w:p w:rsidR="00EF0FA0" w:rsidRDefault="00EF0FA0">
            <w:r>
              <w:t xml:space="preserve">2.5 Percepción ante la tecnología educativa </w:t>
            </w:r>
          </w:p>
          <w:p w:rsidR="00EF0FA0" w:rsidRDefault="00EF0FA0">
            <w:r>
              <w:t xml:space="preserve">2.5.1 Actitud hacia la tecnología </w:t>
            </w:r>
          </w:p>
        </w:tc>
        <w:tc>
          <w:tcPr>
            <w:tcW w:w="1712" w:type="dxa"/>
            <w:gridSpan w:val="2"/>
          </w:tcPr>
          <w:p w:rsidR="00EF0FA0" w:rsidRDefault="00EF0FA0">
            <w:r>
              <w:t>30</w:t>
            </w:r>
          </w:p>
          <w:p w:rsidR="00EF0FA0" w:rsidRDefault="00EF0FA0"/>
          <w:p w:rsidR="00EF0FA0" w:rsidRDefault="00EF0FA0">
            <w:r>
              <w:t>30</w:t>
            </w:r>
          </w:p>
          <w:p w:rsidR="00EF0FA0" w:rsidRDefault="00EF0FA0">
            <w:r>
              <w:t>31</w:t>
            </w:r>
          </w:p>
          <w:p w:rsidR="00EF0FA0" w:rsidRDefault="00EF0FA0">
            <w:r>
              <w:t>32</w:t>
            </w:r>
          </w:p>
          <w:p w:rsidR="00EF0FA0" w:rsidRDefault="00EF0FA0">
            <w:r>
              <w:t>33</w:t>
            </w:r>
          </w:p>
        </w:tc>
      </w:tr>
      <w:tr w:rsidR="00EF0FA0" w:rsidTr="00EF0FA0">
        <w:trPr>
          <w:trHeight w:val="266"/>
          <w:jc w:val="center"/>
        </w:trPr>
        <w:tc>
          <w:tcPr>
            <w:tcW w:w="8771" w:type="dxa"/>
            <w:hideMark/>
          </w:tcPr>
          <w:p w:rsidR="00EF0FA0" w:rsidRDefault="00EF0FA0"/>
        </w:tc>
        <w:tc>
          <w:tcPr>
            <w:tcW w:w="1712" w:type="dxa"/>
            <w:gridSpan w:val="2"/>
            <w:hideMark/>
          </w:tcPr>
          <w:p w:rsidR="00EF0FA0" w:rsidRDefault="00EF0FA0">
            <w:pPr>
              <w:rPr>
                <w:sz w:val="20"/>
                <w:szCs w:val="20"/>
                <w:lang w:val="es-DO" w:eastAsia="es-DO"/>
              </w:rPr>
            </w:pPr>
          </w:p>
        </w:tc>
      </w:tr>
      <w:tr w:rsidR="00EF0FA0" w:rsidTr="00EF0FA0">
        <w:trPr>
          <w:trHeight w:val="226"/>
          <w:jc w:val="center"/>
        </w:trPr>
        <w:tc>
          <w:tcPr>
            <w:tcW w:w="8771" w:type="dxa"/>
            <w:hideMark/>
          </w:tcPr>
          <w:p w:rsidR="00EF0FA0" w:rsidRDefault="00EF0FA0">
            <w:pPr>
              <w:rPr>
                <w:b/>
                <w:sz w:val="24"/>
                <w:szCs w:val="24"/>
                <w:lang w:eastAsia="es-ES"/>
              </w:rPr>
            </w:pPr>
            <w:r>
              <w:rPr>
                <w:b/>
              </w:rPr>
              <w:t xml:space="preserve">CAPÍTULO III: Metodología </w:t>
            </w:r>
          </w:p>
        </w:tc>
        <w:tc>
          <w:tcPr>
            <w:tcW w:w="1712" w:type="dxa"/>
            <w:gridSpan w:val="2"/>
          </w:tcPr>
          <w:p w:rsidR="00EF0FA0" w:rsidRDefault="00EF0FA0"/>
        </w:tc>
      </w:tr>
      <w:tr w:rsidR="00EF0FA0" w:rsidTr="00EF0FA0">
        <w:trPr>
          <w:trHeight w:val="226"/>
          <w:jc w:val="center"/>
        </w:trPr>
        <w:tc>
          <w:tcPr>
            <w:tcW w:w="8771" w:type="dxa"/>
            <w:hideMark/>
          </w:tcPr>
          <w:p w:rsidR="00EF0FA0" w:rsidRDefault="00EF0FA0">
            <w:r>
              <w:t xml:space="preserve">3.1 Introducción </w:t>
            </w:r>
          </w:p>
        </w:tc>
        <w:tc>
          <w:tcPr>
            <w:tcW w:w="1712" w:type="dxa"/>
            <w:gridSpan w:val="2"/>
            <w:hideMark/>
          </w:tcPr>
          <w:p w:rsidR="00EF0FA0" w:rsidRDefault="00EF0FA0">
            <w:r>
              <w:t>36</w:t>
            </w:r>
          </w:p>
        </w:tc>
      </w:tr>
      <w:tr w:rsidR="00EF0FA0" w:rsidTr="00EF0FA0">
        <w:trPr>
          <w:trHeight w:val="266"/>
          <w:jc w:val="center"/>
        </w:trPr>
        <w:tc>
          <w:tcPr>
            <w:tcW w:w="8771" w:type="dxa"/>
            <w:hideMark/>
          </w:tcPr>
          <w:p w:rsidR="00EF0FA0" w:rsidRDefault="00EF0FA0">
            <w:r>
              <w:t xml:space="preserve">3.2 Tipo y diseño del estudio   </w:t>
            </w:r>
          </w:p>
        </w:tc>
        <w:tc>
          <w:tcPr>
            <w:tcW w:w="1712" w:type="dxa"/>
            <w:gridSpan w:val="2"/>
            <w:hideMark/>
          </w:tcPr>
          <w:p w:rsidR="00EF0FA0" w:rsidRDefault="00EF0FA0">
            <w:r>
              <w:t>36</w:t>
            </w:r>
          </w:p>
        </w:tc>
      </w:tr>
      <w:tr w:rsidR="00EF0FA0" w:rsidTr="00EF0FA0">
        <w:trPr>
          <w:trHeight w:val="226"/>
          <w:jc w:val="center"/>
        </w:trPr>
        <w:tc>
          <w:tcPr>
            <w:tcW w:w="8771" w:type="dxa"/>
            <w:hideMark/>
          </w:tcPr>
          <w:p w:rsidR="00EF0FA0" w:rsidRDefault="00EF0FA0">
            <w:r>
              <w:t xml:space="preserve">3.3 Población y muestra  </w:t>
            </w:r>
          </w:p>
          <w:p w:rsidR="00EF0FA0" w:rsidRDefault="00EF0FA0">
            <w:r>
              <w:t xml:space="preserve">3.1.1 Procedimiento utilizado para extraer la muestra                                                                                                                         </w:t>
            </w:r>
          </w:p>
        </w:tc>
        <w:tc>
          <w:tcPr>
            <w:tcW w:w="1712" w:type="dxa"/>
            <w:gridSpan w:val="2"/>
            <w:hideMark/>
          </w:tcPr>
          <w:p w:rsidR="00EF0FA0" w:rsidRDefault="00EF0FA0">
            <w:r>
              <w:t>36</w:t>
            </w:r>
          </w:p>
          <w:p w:rsidR="00EF0FA0" w:rsidRDefault="00EF0FA0">
            <w:r>
              <w:t>37</w:t>
            </w:r>
          </w:p>
        </w:tc>
      </w:tr>
      <w:tr w:rsidR="00EF0FA0" w:rsidTr="00EF0FA0">
        <w:trPr>
          <w:trHeight w:val="226"/>
          <w:jc w:val="center"/>
        </w:trPr>
        <w:tc>
          <w:tcPr>
            <w:tcW w:w="8771" w:type="dxa"/>
            <w:hideMark/>
          </w:tcPr>
          <w:p w:rsidR="00EF0FA0" w:rsidRDefault="00EF0FA0">
            <w:r>
              <w:t xml:space="preserve">3.4 Criterios de inclusión y exclusión </w:t>
            </w:r>
          </w:p>
          <w:p w:rsidR="00EF0FA0" w:rsidRDefault="00EF0FA0">
            <w:r>
              <w:t xml:space="preserve">3.4.1 Inclusión </w:t>
            </w:r>
          </w:p>
          <w:p w:rsidR="00EF0FA0" w:rsidRDefault="00EF0FA0">
            <w:r>
              <w:t>3.4.2 Exclusión</w:t>
            </w:r>
          </w:p>
          <w:p w:rsidR="00EF0FA0" w:rsidRDefault="00EF0FA0">
            <w:r>
              <w:t xml:space="preserve">3.5 Criterios éticos  </w:t>
            </w:r>
          </w:p>
        </w:tc>
        <w:tc>
          <w:tcPr>
            <w:tcW w:w="1712" w:type="dxa"/>
            <w:gridSpan w:val="2"/>
            <w:hideMark/>
          </w:tcPr>
          <w:p w:rsidR="00EF0FA0" w:rsidRDefault="00EF0FA0">
            <w:r>
              <w:t>37</w:t>
            </w:r>
          </w:p>
          <w:p w:rsidR="00EF0FA0" w:rsidRDefault="00EF0FA0">
            <w:r>
              <w:t>37</w:t>
            </w:r>
          </w:p>
          <w:p w:rsidR="00EF0FA0" w:rsidRDefault="00EF0FA0">
            <w:r>
              <w:t>37</w:t>
            </w:r>
          </w:p>
          <w:p w:rsidR="00EF0FA0" w:rsidRDefault="00EF0FA0">
            <w:r>
              <w:t>38</w:t>
            </w:r>
          </w:p>
        </w:tc>
      </w:tr>
      <w:tr w:rsidR="00EF0FA0" w:rsidTr="00EF0FA0">
        <w:trPr>
          <w:trHeight w:val="266"/>
          <w:jc w:val="center"/>
        </w:trPr>
        <w:tc>
          <w:tcPr>
            <w:tcW w:w="8771" w:type="dxa"/>
            <w:hideMark/>
          </w:tcPr>
          <w:p w:rsidR="00EF0FA0" w:rsidRDefault="00EF0FA0">
            <w:r>
              <w:t xml:space="preserve">3.6 Descripción de los instrumentos </w:t>
            </w:r>
          </w:p>
          <w:p w:rsidR="00EF0FA0" w:rsidRDefault="00EF0FA0">
            <w:r>
              <w:t xml:space="preserve">3.7 Validación de los instrumentos </w:t>
            </w:r>
          </w:p>
        </w:tc>
        <w:tc>
          <w:tcPr>
            <w:tcW w:w="1712" w:type="dxa"/>
            <w:gridSpan w:val="2"/>
            <w:hideMark/>
          </w:tcPr>
          <w:p w:rsidR="00EF0FA0" w:rsidRDefault="00EF0FA0">
            <w:r>
              <w:t>38</w:t>
            </w:r>
          </w:p>
          <w:p w:rsidR="00EF0FA0" w:rsidRDefault="00EF0FA0">
            <w:r>
              <w:t>38</w:t>
            </w:r>
          </w:p>
        </w:tc>
      </w:tr>
      <w:tr w:rsidR="00EF0FA0" w:rsidTr="00EF0FA0">
        <w:trPr>
          <w:trHeight w:val="266"/>
          <w:jc w:val="center"/>
        </w:trPr>
        <w:tc>
          <w:tcPr>
            <w:tcW w:w="9390" w:type="dxa"/>
            <w:gridSpan w:val="2"/>
          </w:tcPr>
          <w:p w:rsidR="00EF0FA0" w:rsidRDefault="00EF0FA0">
            <w:r>
              <w:t>3.8 Análisis de datos                                                                                                                 38</w:t>
            </w:r>
          </w:p>
          <w:p w:rsidR="00EF0FA0" w:rsidRDefault="00EF0FA0"/>
          <w:p w:rsidR="00EF0FA0" w:rsidRDefault="00EF0FA0"/>
          <w:p w:rsidR="00EF0FA0" w:rsidRDefault="00EF0FA0">
            <w:pPr>
              <w:rPr>
                <w:b/>
              </w:rPr>
            </w:pPr>
            <w:r>
              <w:rPr>
                <w:b/>
              </w:rPr>
              <w:t>CAPITULO IV: Presentación de los resultados</w:t>
            </w:r>
          </w:p>
          <w:p w:rsidR="00EF0FA0" w:rsidRDefault="00EF0FA0">
            <w:pPr>
              <w:rPr>
                <w:b/>
              </w:rPr>
            </w:pPr>
            <w:r>
              <w:t xml:space="preserve">4.1 Introducción </w:t>
            </w:r>
            <w:r>
              <w:rPr>
                <w:b/>
              </w:rPr>
              <w:t xml:space="preserve">                                                                                                                       </w:t>
            </w:r>
            <w:r>
              <w:t>39</w:t>
            </w:r>
            <w:r>
              <w:rPr>
                <w:b/>
              </w:rPr>
              <w:t xml:space="preserve">  </w:t>
            </w:r>
          </w:p>
          <w:p w:rsidR="00EF0FA0" w:rsidRDefault="00EF0FA0">
            <w:r>
              <w:t>4.2 Características demográficas                                                                                              39</w:t>
            </w:r>
          </w:p>
          <w:p w:rsidR="00EF0FA0" w:rsidRDefault="00EF0FA0">
            <w:r>
              <w:t>4.3 Recursos tecnológicos                                                                                                        42</w:t>
            </w:r>
          </w:p>
          <w:p w:rsidR="00EF0FA0" w:rsidRDefault="00EF0FA0">
            <w:r>
              <w:lastRenderedPageBreak/>
              <w:t>4.4 Capacitación docente                                                                                                          44</w:t>
            </w:r>
          </w:p>
          <w:p w:rsidR="00EF0FA0" w:rsidRDefault="00EF0FA0">
            <w:r>
              <w:t>4.5 Obstáculos para la implementación de los recursos                                                           46</w:t>
            </w:r>
          </w:p>
          <w:p w:rsidR="00EF0FA0" w:rsidRDefault="00EF0FA0">
            <w:r>
              <w:t>4.6 Percepción ante la tecnología                                                                                             49</w:t>
            </w:r>
          </w:p>
          <w:p w:rsidR="00EF0FA0" w:rsidRDefault="00EF0FA0"/>
          <w:p w:rsidR="00EF0FA0" w:rsidRDefault="00EF0FA0">
            <w:pPr>
              <w:rPr>
                <w:b/>
              </w:rPr>
            </w:pPr>
            <w:r>
              <w:rPr>
                <w:b/>
              </w:rPr>
              <w:t xml:space="preserve">CAPITULO V: </w:t>
            </w:r>
            <w:r>
              <w:t xml:space="preserve">  </w:t>
            </w:r>
            <w:r>
              <w:rPr>
                <w:b/>
              </w:rPr>
              <w:t xml:space="preserve">   </w:t>
            </w:r>
          </w:p>
          <w:p w:rsidR="00EF0FA0" w:rsidRDefault="00EF0FA0">
            <w:r>
              <w:t>5.1 Introducción                                                                                                                        52</w:t>
            </w:r>
          </w:p>
          <w:p w:rsidR="00EF0FA0" w:rsidRDefault="00EF0FA0">
            <w:r>
              <w:t>5.2 Análisis                                                                                                                               52</w:t>
            </w:r>
          </w:p>
          <w:p w:rsidR="00EF0FA0" w:rsidRDefault="00EF0FA0">
            <w:pPr>
              <w:rPr>
                <w:b/>
              </w:rPr>
            </w:pPr>
            <w:r>
              <w:t xml:space="preserve">5.2.1 Características demográficas </w:t>
            </w:r>
            <w:r>
              <w:rPr>
                <w:b/>
              </w:rPr>
              <w:t xml:space="preserve">                                                                                          </w:t>
            </w:r>
            <w:r>
              <w:t>52</w:t>
            </w:r>
            <w:r>
              <w:rPr>
                <w:b/>
              </w:rPr>
              <w:t xml:space="preserve">   </w:t>
            </w:r>
          </w:p>
          <w:p w:rsidR="00EF0FA0" w:rsidRDefault="00EF0FA0">
            <w:r>
              <w:t>5.2.2 Recursos tecnológicos                                                                                                     53</w:t>
            </w:r>
          </w:p>
          <w:p w:rsidR="00EF0FA0" w:rsidRDefault="00EF0FA0">
            <w:r>
              <w:t>5.2.3 Capacitación docente                                                                                                       55</w:t>
            </w:r>
          </w:p>
          <w:p w:rsidR="00EF0FA0" w:rsidRDefault="00EF0FA0">
            <w:r>
              <w:t xml:space="preserve">5.2.4 Obstáculos para la implementación de los recursos                                                        56                                                                                                            </w:t>
            </w:r>
          </w:p>
          <w:p w:rsidR="00EF0FA0" w:rsidRDefault="00EF0FA0">
            <w:r>
              <w:t>5.2.5 Percepción  docente                                                                                                         57</w:t>
            </w:r>
          </w:p>
          <w:p w:rsidR="00EF0FA0" w:rsidRDefault="00EF0FA0">
            <w:r>
              <w:t>5.3 Conclusiones                                                                                                                      59</w:t>
            </w:r>
          </w:p>
          <w:p w:rsidR="00EF0FA0" w:rsidRDefault="00EF0FA0">
            <w:r>
              <w:t xml:space="preserve">5.4 Recomendaciones </w:t>
            </w:r>
            <w:r>
              <w:rPr>
                <w:b/>
              </w:rPr>
              <w:t xml:space="preserve">                                                                                                              </w:t>
            </w:r>
            <w:r>
              <w:t>61</w:t>
            </w:r>
          </w:p>
          <w:p w:rsidR="00EF0FA0" w:rsidRDefault="00EF0FA0">
            <w:pPr>
              <w:rPr>
                <w:b/>
              </w:rPr>
            </w:pPr>
            <w:r>
              <w:rPr>
                <w:b/>
              </w:rPr>
              <w:t xml:space="preserve">                                                                                                                                                                                                      </w:t>
            </w:r>
          </w:p>
        </w:tc>
        <w:tc>
          <w:tcPr>
            <w:tcW w:w="1093" w:type="dxa"/>
          </w:tcPr>
          <w:p w:rsidR="00EF0FA0" w:rsidRDefault="00EF0FA0"/>
          <w:p w:rsidR="00EF0FA0" w:rsidRDefault="00EF0FA0"/>
          <w:p w:rsidR="00EF0FA0" w:rsidRDefault="00EF0FA0"/>
        </w:tc>
      </w:tr>
      <w:tr w:rsidR="00EF0FA0" w:rsidTr="00EF0FA0">
        <w:trPr>
          <w:trHeight w:val="266"/>
          <w:jc w:val="center"/>
        </w:trPr>
        <w:tc>
          <w:tcPr>
            <w:tcW w:w="8771" w:type="dxa"/>
            <w:hideMark/>
          </w:tcPr>
          <w:p w:rsidR="00EF0FA0" w:rsidRDefault="00EF0FA0">
            <w:r>
              <w:lastRenderedPageBreak/>
              <w:t xml:space="preserve">Referencias Bibliográficas                                                                                                         </w:t>
            </w:r>
          </w:p>
        </w:tc>
        <w:tc>
          <w:tcPr>
            <w:tcW w:w="1712" w:type="dxa"/>
            <w:gridSpan w:val="2"/>
            <w:hideMark/>
          </w:tcPr>
          <w:p w:rsidR="00EF0FA0" w:rsidRDefault="00EF0FA0">
            <w:r>
              <w:t xml:space="preserve"> 63</w:t>
            </w:r>
          </w:p>
        </w:tc>
      </w:tr>
      <w:tr w:rsidR="00EF0FA0" w:rsidTr="00EF0FA0">
        <w:trPr>
          <w:trHeight w:val="266"/>
          <w:jc w:val="center"/>
        </w:trPr>
        <w:tc>
          <w:tcPr>
            <w:tcW w:w="8771" w:type="dxa"/>
            <w:hideMark/>
          </w:tcPr>
          <w:p w:rsidR="00EF0FA0" w:rsidRDefault="00EF0FA0">
            <w:r>
              <w:t xml:space="preserve">Web grafía                                                                                                                                                                                                                                                                                                                                                                                                 </w:t>
            </w:r>
          </w:p>
        </w:tc>
        <w:tc>
          <w:tcPr>
            <w:tcW w:w="1712" w:type="dxa"/>
            <w:gridSpan w:val="2"/>
            <w:hideMark/>
          </w:tcPr>
          <w:p w:rsidR="00EF0FA0" w:rsidRDefault="00EF0FA0">
            <w:r>
              <w:t xml:space="preserve"> 66</w:t>
            </w:r>
          </w:p>
          <w:p w:rsidR="00EF0FA0" w:rsidRDefault="00EF0FA0">
            <w:r>
              <w:t xml:space="preserve"> </w:t>
            </w:r>
          </w:p>
        </w:tc>
      </w:tr>
      <w:tr w:rsidR="00EF0FA0" w:rsidTr="00EF0FA0">
        <w:trPr>
          <w:trHeight w:val="266"/>
          <w:jc w:val="center"/>
        </w:trPr>
        <w:tc>
          <w:tcPr>
            <w:tcW w:w="8771" w:type="dxa"/>
          </w:tcPr>
          <w:p w:rsidR="00EF0FA0" w:rsidRDefault="00EF0FA0"/>
        </w:tc>
        <w:tc>
          <w:tcPr>
            <w:tcW w:w="1712" w:type="dxa"/>
            <w:gridSpan w:val="2"/>
          </w:tcPr>
          <w:p w:rsidR="00EF0FA0" w:rsidRDefault="00EF0FA0"/>
        </w:tc>
      </w:tr>
    </w:tbl>
    <w:p w:rsidR="00EF0FA0" w:rsidRDefault="00EF0FA0" w:rsidP="00EF0FA0">
      <w:pPr>
        <w:rPr>
          <w:lang w:eastAsia="es-ES"/>
        </w:rPr>
      </w:pPr>
    </w:p>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Pr>
        <w:ind w:right="-24"/>
      </w:pPr>
    </w:p>
    <w:p w:rsidR="00EF0FA0" w:rsidRDefault="00EF0FA0" w:rsidP="00EF0FA0">
      <w:pPr>
        <w:ind w:right="-24"/>
        <w:jc w:val="center"/>
        <w:rPr>
          <w:b/>
        </w:rPr>
      </w:pPr>
      <w:r>
        <w:rPr>
          <w:b/>
        </w:rPr>
        <w:t>AGRADECIMIENTOS</w:t>
      </w:r>
    </w:p>
    <w:p w:rsidR="00EF0FA0" w:rsidRDefault="00EF0FA0" w:rsidP="00EF0FA0">
      <w:pPr>
        <w:ind w:right="-24"/>
        <w:jc w:val="center"/>
        <w:rPr>
          <w:b/>
        </w:rPr>
      </w:pPr>
    </w:p>
    <w:p w:rsidR="00EF0FA0" w:rsidRDefault="00EF0FA0" w:rsidP="00EF0FA0">
      <w:pPr>
        <w:ind w:right="-24"/>
        <w:jc w:val="center"/>
        <w:rPr>
          <w:b/>
        </w:rPr>
      </w:pPr>
      <w:r>
        <w:rPr>
          <w:b/>
        </w:rPr>
        <w:t xml:space="preserve"> </w:t>
      </w:r>
    </w:p>
    <w:p w:rsidR="00EF0FA0" w:rsidRDefault="00EF0FA0" w:rsidP="00EF0FA0">
      <w:pPr>
        <w:spacing w:line="480" w:lineRule="auto"/>
        <w:ind w:right="-24"/>
        <w:rPr>
          <w:b/>
        </w:rPr>
      </w:pPr>
      <w:r>
        <w:rPr>
          <w:b/>
        </w:rPr>
        <w:t xml:space="preserve">A Dios  </w:t>
      </w:r>
    </w:p>
    <w:p w:rsidR="00EF0FA0" w:rsidRDefault="00EF0FA0" w:rsidP="00EF0FA0">
      <w:pPr>
        <w:tabs>
          <w:tab w:val="left" w:pos="8765"/>
        </w:tabs>
        <w:spacing w:line="480" w:lineRule="auto"/>
        <w:ind w:right="-24"/>
        <w:jc w:val="both"/>
      </w:pPr>
      <w:r>
        <w:t>Por ser el ser más importante y misericordioso que ha podido existir, pues nos ha llenado de bendiciones, sabiduría, amor, fortaleza y nos ha brindado la oportunidad de cumplir una de nuestras metas.</w:t>
      </w:r>
    </w:p>
    <w:p w:rsidR="00EF0FA0" w:rsidRDefault="00EF0FA0" w:rsidP="00EF0FA0">
      <w:pPr>
        <w:tabs>
          <w:tab w:val="left" w:pos="8765"/>
        </w:tabs>
        <w:spacing w:line="480" w:lineRule="auto"/>
        <w:ind w:right="-24"/>
        <w:rPr>
          <w:b/>
        </w:rPr>
      </w:pPr>
      <w:r>
        <w:rPr>
          <w:b/>
        </w:rPr>
        <w:t>A la Universidad Tecnológica del Cibao Oriental (UTECO)</w:t>
      </w:r>
    </w:p>
    <w:p w:rsidR="00EF0FA0" w:rsidRDefault="00EF0FA0" w:rsidP="00EF0FA0">
      <w:pPr>
        <w:tabs>
          <w:tab w:val="left" w:pos="8765"/>
        </w:tabs>
        <w:spacing w:line="480" w:lineRule="auto"/>
        <w:ind w:right="-24"/>
        <w:jc w:val="both"/>
        <w:rPr>
          <w:b/>
        </w:rPr>
      </w:pPr>
      <w:r>
        <w:t>Por ser una alta casa de estudios y brindarnos la oportunidad de formarnos y/o capacitarnos académicamente. Por ofrecernos los servicios estudiantiles necesarios para facilitar nuestro proceso de formación y por contar con un personal altamente capacitado, dispuesto a colaborar con las necesidades de cada uno de los estudiantes.</w:t>
      </w:r>
    </w:p>
    <w:p w:rsidR="00EF0FA0" w:rsidRDefault="00EF0FA0" w:rsidP="00EF0FA0">
      <w:pPr>
        <w:tabs>
          <w:tab w:val="left" w:pos="8765"/>
        </w:tabs>
        <w:spacing w:line="480" w:lineRule="auto"/>
        <w:ind w:right="-24"/>
        <w:jc w:val="both"/>
        <w:rPr>
          <w:b/>
        </w:rPr>
      </w:pPr>
      <w:r>
        <w:rPr>
          <w:b/>
        </w:rPr>
        <w:t xml:space="preserve">A Efraín Martínez y Leomar Reyes </w:t>
      </w:r>
    </w:p>
    <w:p w:rsidR="00EF0FA0" w:rsidRDefault="00EF0FA0" w:rsidP="00EF0FA0">
      <w:pPr>
        <w:tabs>
          <w:tab w:val="left" w:pos="8765"/>
        </w:tabs>
        <w:spacing w:line="480" w:lineRule="auto"/>
        <w:ind w:right="-24"/>
        <w:jc w:val="both"/>
        <w:rPr>
          <w:b/>
        </w:rPr>
      </w:pPr>
      <w:r>
        <w:lastRenderedPageBreak/>
        <w:t>Por estar dispuestos de manera incondicional y desinteresada a colaborar con cada uno de nosotros en cada momento que requerimos de su ayuda.</w:t>
      </w:r>
    </w:p>
    <w:p w:rsidR="00EF0FA0" w:rsidRDefault="00EF0FA0" w:rsidP="00EF0FA0">
      <w:pPr>
        <w:tabs>
          <w:tab w:val="left" w:pos="8765"/>
        </w:tabs>
        <w:spacing w:line="480" w:lineRule="auto"/>
        <w:ind w:right="-24"/>
        <w:jc w:val="both"/>
        <w:rPr>
          <w:b/>
        </w:rPr>
      </w:pPr>
      <w:r>
        <w:rPr>
          <w:b/>
        </w:rPr>
        <w:t>A nuestros compañeros y amigos</w:t>
      </w:r>
    </w:p>
    <w:p w:rsidR="00EF0FA0" w:rsidRDefault="00EF0FA0" w:rsidP="00EF0FA0">
      <w:pPr>
        <w:tabs>
          <w:tab w:val="left" w:pos="8765"/>
        </w:tabs>
        <w:spacing w:line="480" w:lineRule="auto"/>
        <w:ind w:right="-24"/>
        <w:jc w:val="both"/>
      </w:pPr>
      <w:r>
        <w:t>Por su colaboración y apoyo en el desarrollo de nuestras respectivas carreras, además por haber conformado un ambiente familiar entre nosotros.</w:t>
      </w:r>
    </w:p>
    <w:p w:rsidR="00EF0FA0" w:rsidRDefault="00EF0FA0" w:rsidP="00EF0FA0">
      <w:pPr>
        <w:tabs>
          <w:tab w:val="left" w:pos="8765"/>
        </w:tabs>
        <w:spacing w:line="480" w:lineRule="auto"/>
        <w:ind w:right="-24"/>
        <w:jc w:val="both"/>
        <w:rPr>
          <w:b/>
        </w:rPr>
      </w:pPr>
      <w:r>
        <w:rPr>
          <w:b/>
        </w:rPr>
        <w:t xml:space="preserve">A nuestros profesores </w:t>
      </w:r>
    </w:p>
    <w:p w:rsidR="00EF0FA0" w:rsidRDefault="00EF0FA0" w:rsidP="00EF0FA0">
      <w:pPr>
        <w:tabs>
          <w:tab w:val="left" w:pos="8765"/>
        </w:tabs>
        <w:spacing w:line="480" w:lineRule="auto"/>
        <w:ind w:right="-24"/>
        <w:jc w:val="both"/>
      </w:pPr>
      <w:r>
        <w:t>Wilson, Winston, Radhamés, Arismendi, Raúl, Tineo, José miguel e Yluminada, gracias por compartir con nosotros sus habilidades, destrezas y conocimientos que nos ayudaran a ser mejores profesionales.</w:t>
      </w:r>
    </w:p>
    <w:p w:rsidR="00EF0FA0" w:rsidRDefault="00EF0FA0" w:rsidP="00EF0FA0">
      <w:pPr>
        <w:tabs>
          <w:tab w:val="left" w:pos="8765"/>
        </w:tabs>
        <w:spacing w:line="480" w:lineRule="auto"/>
        <w:ind w:right="-24"/>
        <w:jc w:val="both"/>
      </w:pPr>
    </w:p>
    <w:p w:rsidR="00EF0FA0" w:rsidRDefault="00EF0FA0" w:rsidP="00EF0FA0">
      <w:pPr>
        <w:tabs>
          <w:tab w:val="left" w:pos="8765"/>
        </w:tabs>
        <w:spacing w:line="480" w:lineRule="auto"/>
        <w:ind w:right="-24"/>
        <w:jc w:val="both"/>
      </w:pPr>
    </w:p>
    <w:p w:rsidR="00EF0FA0" w:rsidRDefault="00EF0FA0" w:rsidP="00EF0FA0">
      <w:pPr>
        <w:tabs>
          <w:tab w:val="left" w:pos="8765"/>
        </w:tabs>
        <w:spacing w:line="480" w:lineRule="auto"/>
        <w:ind w:right="-24"/>
        <w:jc w:val="right"/>
        <w:rPr>
          <w:b/>
        </w:rPr>
      </w:pPr>
      <w:r>
        <w:rPr>
          <w:b/>
        </w:rPr>
        <w:t>Los sustentantes.</w:t>
      </w:r>
    </w:p>
    <w:p w:rsidR="00EF0FA0" w:rsidRDefault="00EF0FA0" w:rsidP="00EF0FA0">
      <w:pPr>
        <w:tabs>
          <w:tab w:val="left" w:pos="8765"/>
        </w:tabs>
        <w:spacing w:line="480" w:lineRule="auto"/>
        <w:ind w:right="-24"/>
        <w:jc w:val="center"/>
        <w:rPr>
          <w:b/>
        </w:rPr>
      </w:pPr>
      <w:r>
        <w:rPr>
          <w:b/>
        </w:rPr>
        <w:t>DEDICATORIAS</w:t>
      </w:r>
    </w:p>
    <w:p w:rsidR="00EF0FA0" w:rsidRDefault="00EF0FA0" w:rsidP="00EF0FA0">
      <w:pPr>
        <w:tabs>
          <w:tab w:val="left" w:pos="8765"/>
        </w:tabs>
        <w:spacing w:line="480" w:lineRule="auto"/>
        <w:ind w:right="-24"/>
        <w:rPr>
          <w:b/>
        </w:rPr>
      </w:pPr>
      <w:r>
        <w:rPr>
          <w:b/>
        </w:rPr>
        <w:t>A Dios</w:t>
      </w:r>
    </w:p>
    <w:p w:rsidR="00EF0FA0" w:rsidRDefault="00EF0FA0" w:rsidP="00EF0FA0">
      <w:pPr>
        <w:tabs>
          <w:tab w:val="left" w:pos="8765"/>
        </w:tabs>
        <w:spacing w:line="480" w:lineRule="auto"/>
        <w:ind w:right="-24"/>
        <w:rPr>
          <w:b/>
        </w:rPr>
      </w:pPr>
      <w:r>
        <w:rPr>
          <w:b/>
        </w:rPr>
        <w:t xml:space="preserve"> </w:t>
      </w:r>
    </w:p>
    <w:p w:rsidR="00EF0FA0" w:rsidRDefault="00EF0FA0" w:rsidP="00EF0FA0">
      <w:pPr>
        <w:tabs>
          <w:tab w:val="left" w:pos="8765"/>
        </w:tabs>
        <w:spacing w:line="480" w:lineRule="auto"/>
        <w:ind w:right="-24"/>
      </w:pPr>
      <w:r>
        <w:t>Por bendecirme y ayudarme a avanzar cada día, gracias porque hasta aquí me ha ayudado.</w:t>
      </w:r>
    </w:p>
    <w:p w:rsidR="00EF0FA0" w:rsidRDefault="00EF0FA0" w:rsidP="00EF0FA0">
      <w:pPr>
        <w:tabs>
          <w:tab w:val="left" w:pos="8765"/>
        </w:tabs>
        <w:spacing w:line="480" w:lineRule="auto"/>
        <w:ind w:right="-24"/>
        <w:rPr>
          <w:b/>
        </w:rPr>
      </w:pPr>
      <w:r>
        <w:rPr>
          <w:b/>
        </w:rPr>
        <w:t xml:space="preserve">A mi madre: </w:t>
      </w:r>
    </w:p>
    <w:p w:rsidR="00EF0FA0" w:rsidRDefault="00EF0FA0" w:rsidP="00EF0FA0">
      <w:pPr>
        <w:tabs>
          <w:tab w:val="left" w:pos="8765"/>
        </w:tabs>
        <w:spacing w:line="480" w:lineRule="auto"/>
        <w:ind w:right="-24"/>
        <w:rPr>
          <w:b/>
        </w:rPr>
      </w:pPr>
      <w:r>
        <w:rPr>
          <w:b/>
        </w:rPr>
        <w:t xml:space="preserve">Martha Rosario. </w:t>
      </w:r>
    </w:p>
    <w:p w:rsidR="00EF0FA0" w:rsidRDefault="00EF0FA0" w:rsidP="00EF0FA0">
      <w:pPr>
        <w:tabs>
          <w:tab w:val="left" w:pos="8765"/>
        </w:tabs>
        <w:spacing w:line="480" w:lineRule="auto"/>
        <w:ind w:right="-24"/>
      </w:pPr>
      <w:r>
        <w:t>Por siempre preocuparse por mi formación, por brindarme una educación digna y su apoyo incondicional a lo largo de mi vida, por todos los sacrificios hechos para hacer realidad este sueño.</w:t>
      </w:r>
    </w:p>
    <w:p w:rsidR="00EF0FA0" w:rsidRDefault="00EF0FA0" w:rsidP="00EF0FA0">
      <w:pPr>
        <w:tabs>
          <w:tab w:val="left" w:pos="8765"/>
        </w:tabs>
        <w:spacing w:line="480" w:lineRule="auto"/>
        <w:ind w:right="-24"/>
        <w:rPr>
          <w:b/>
        </w:rPr>
      </w:pPr>
      <w:r>
        <w:rPr>
          <w:b/>
        </w:rPr>
        <w:t>A mis hermanos:</w:t>
      </w:r>
    </w:p>
    <w:p w:rsidR="00EF0FA0" w:rsidRDefault="00EF0FA0" w:rsidP="00EF0FA0">
      <w:pPr>
        <w:tabs>
          <w:tab w:val="left" w:pos="8765"/>
        </w:tabs>
        <w:spacing w:line="480" w:lineRule="auto"/>
        <w:ind w:right="-24"/>
        <w:rPr>
          <w:b/>
        </w:rPr>
      </w:pPr>
      <w:r>
        <w:rPr>
          <w:b/>
        </w:rPr>
        <w:lastRenderedPageBreak/>
        <w:t xml:space="preserve"> Yuribel, Aracelis y Ariel.</w:t>
      </w:r>
    </w:p>
    <w:p w:rsidR="00EF0FA0" w:rsidRDefault="00EF0FA0" w:rsidP="00EF0FA0">
      <w:pPr>
        <w:tabs>
          <w:tab w:val="left" w:pos="8765"/>
        </w:tabs>
        <w:spacing w:line="480" w:lineRule="auto"/>
        <w:ind w:right="-24"/>
        <w:jc w:val="both"/>
      </w:pPr>
      <w:r>
        <w:t>Por darme su amor y por acompañarme en todos los momentos importantes de mi vida.</w:t>
      </w:r>
    </w:p>
    <w:p w:rsidR="00EF0FA0" w:rsidRDefault="00EF0FA0" w:rsidP="00EF0FA0">
      <w:pPr>
        <w:tabs>
          <w:tab w:val="left" w:pos="8765"/>
        </w:tabs>
        <w:spacing w:line="480" w:lineRule="auto"/>
        <w:ind w:right="-24"/>
        <w:rPr>
          <w:b/>
        </w:rPr>
      </w:pPr>
      <w:r>
        <w:rPr>
          <w:b/>
        </w:rPr>
        <w:t xml:space="preserve">A mis compañeros de tesis: </w:t>
      </w:r>
    </w:p>
    <w:p w:rsidR="00EF0FA0" w:rsidRDefault="00EF0FA0" w:rsidP="00EF0FA0">
      <w:pPr>
        <w:tabs>
          <w:tab w:val="left" w:pos="8765"/>
        </w:tabs>
        <w:spacing w:line="480" w:lineRule="auto"/>
        <w:ind w:right="-24"/>
        <w:rPr>
          <w:b/>
        </w:rPr>
      </w:pPr>
      <w:r>
        <w:rPr>
          <w:b/>
        </w:rPr>
        <w:t>Wilfran Noel y Yesica Cruz.</w:t>
      </w:r>
    </w:p>
    <w:p w:rsidR="00EF0FA0" w:rsidRDefault="00EF0FA0" w:rsidP="00EF0FA0">
      <w:pPr>
        <w:tabs>
          <w:tab w:val="left" w:pos="8765"/>
        </w:tabs>
        <w:spacing w:line="480" w:lineRule="auto"/>
        <w:ind w:right="-24"/>
        <w:jc w:val="both"/>
      </w:pPr>
      <w:r>
        <w:t>Por ser personas responsables y aplicadas, que siempre estuvieron entregadas a la realización de esta ardua investigación.</w:t>
      </w:r>
    </w:p>
    <w:p w:rsidR="00EF0FA0" w:rsidRDefault="00EF0FA0" w:rsidP="00EF0FA0">
      <w:pPr>
        <w:tabs>
          <w:tab w:val="left" w:pos="8765"/>
        </w:tabs>
        <w:spacing w:line="480" w:lineRule="auto"/>
        <w:ind w:right="-24"/>
        <w:rPr>
          <w:b/>
        </w:rPr>
      </w:pPr>
      <w:r>
        <w:rPr>
          <w:b/>
        </w:rPr>
        <w:t xml:space="preserve">A mi amiga: </w:t>
      </w:r>
    </w:p>
    <w:p w:rsidR="00EF0FA0" w:rsidRDefault="00EF0FA0" w:rsidP="00EF0FA0">
      <w:pPr>
        <w:tabs>
          <w:tab w:val="left" w:pos="8765"/>
        </w:tabs>
        <w:spacing w:line="480" w:lineRule="auto"/>
        <w:ind w:right="-24"/>
        <w:rPr>
          <w:b/>
        </w:rPr>
      </w:pPr>
      <w:r>
        <w:rPr>
          <w:b/>
        </w:rPr>
        <w:t>Marly Esther.</w:t>
      </w:r>
    </w:p>
    <w:p w:rsidR="00EF0FA0" w:rsidRDefault="00EF0FA0" w:rsidP="00EF0FA0">
      <w:pPr>
        <w:tabs>
          <w:tab w:val="left" w:pos="8765"/>
        </w:tabs>
        <w:spacing w:line="480" w:lineRule="auto"/>
        <w:ind w:right="-24"/>
        <w:jc w:val="both"/>
        <w:rPr>
          <w:b/>
        </w:rPr>
      </w:pPr>
      <w:r>
        <w:t>Por siempre estar dispuesta a ayudarme en todo cuanto necesité, gracias por ser más que una amiga una hermana para mí.</w:t>
      </w:r>
      <w:r>
        <w:rPr>
          <w:b/>
        </w:rPr>
        <w:t xml:space="preserve">   </w:t>
      </w: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pPr>
    </w:p>
    <w:p w:rsidR="00EF0FA0" w:rsidRDefault="00EF0FA0" w:rsidP="00EF0FA0">
      <w:pPr>
        <w:tabs>
          <w:tab w:val="left" w:pos="8765"/>
        </w:tabs>
        <w:spacing w:line="480" w:lineRule="auto"/>
        <w:ind w:right="-24"/>
        <w:rPr>
          <w:b/>
        </w:rPr>
      </w:pPr>
      <w:r>
        <w:rPr>
          <w:b/>
        </w:rPr>
        <w:t>A mis amigos y compañeros:</w:t>
      </w:r>
    </w:p>
    <w:p w:rsidR="00EF0FA0" w:rsidRDefault="00EF0FA0" w:rsidP="00EF0FA0">
      <w:pPr>
        <w:tabs>
          <w:tab w:val="left" w:pos="8765"/>
        </w:tabs>
        <w:spacing w:line="480" w:lineRule="auto"/>
        <w:ind w:right="-24"/>
        <w:jc w:val="both"/>
      </w:pPr>
      <w:r>
        <w:t>Por ser más que mis amigos mis hermanos, agradezco su amistad sincera, su respeto y apoyo.</w:t>
      </w:r>
    </w:p>
    <w:p w:rsidR="00EF0FA0" w:rsidRDefault="00EF0FA0" w:rsidP="00EF0FA0">
      <w:pPr>
        <w:tabs>
          <w:tab w:val="left" w:pos="8765"/>
        </w:tabs>
        <w:spacing w:line="480" w:lineRule="auto"/>
        <w:ind w:right="-24"/>
        <w:rPr>
          <w:b/>
        </w:rPr>
      </w:pPr>
      <w:r>
        <w:rPr>
          <w:b/>
        </w:rPr>
        <w:t>A mis profesores:</w:t>
      </w:r>
    </w:p>
    <w:p w:rsidR="00EF0FA0" w:rsidRDefault="00EF0FA0" w:rsidP="00EF0FA0">
      <w:pPr>
        <w:tabs>
          <w:tab w:val="left" w:pos="8765"/>
        </w:tabs>
        <w:spacing w:line="480" w:lineRule="auto"/>
        <w:ind w:right="-24"/>
        <w:jc w:val="both"/>
      </w:pPr>
      <w:r>
        <w:t>Por inculcar en mí la combinación del conocimiento y las buenas acciones humanas.</w:t>
      </w:r>
    </w:p>
    <w:p w:rsidR="00EF0FA0" w:rsidRDefault="00EF0FA0" w:rsidP="00EF0FA0">
      <w:pPr>
        <w:tabs>
          <w:tab w:val="left" w:pos="8765"/>
        </w:tabs>
        <w:spacing w:line="480" w:lineRule="auto"/>
        <w:ind w:right="-24"/>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r>
        <w:rPr>
          <w:b/>
        </w:rPr>
        <w:t>Walquiria Santos Rosario</w:t>
      </w:r>
    </w:p>
    <w:p w:rsidR="00EF0FA0" w:rsidRDefault="00EF0FA0" w:rsidP="00EF0FA0">
      <w:pPr>
        <w:tabs>
          <w:tab w:val="left" w:pos="8765"/>
        </w:tabs>
        <w:spacing w:line="480" w:lineRule="auto"/>
        <w:ind w:right="-24"/>
        <w:rPr>
          <w:b/>
        </w:rPr>
      </w:pPr>
      <w:r>
        <w:rPr>
          <w:b/>
        </w:rPr>
        <w:t xml:space="preserve">A Dios </w:t>
      </w:r>
    </w:p>
    <w:p w:rsidR="00EF0FA0" w:rsidRDefault="00EF0FA0" w:rsidP="00EF0FA0">
      <w:pPr>
        <w:tabs>
          <w:tab w:val="left" w:pos="8765"/>
        </w:tabs>
        <w:spacing w:line="480" w:lineRule="auto"/>
        <w:ind w:right="-24"/>
        <w:rPr>
          <w:b/>
        </w:rPr>
      </w:pPr>
      <w:r>
        <w:t>Gracias por darme la vida, la fortaleza y la fuerza para vencer todos los obstáculos que se presentaron en el proceso de mis estudios. Sin ti Señor sé que este sueño no se hubiese hecho realidad.</w:t>
      </w:r>
      <w:r>
        <w:rPr>
          <w:b/>
        </w:rPr>
        <w:t xml:space="preserve"> </w:t>
      </w:r>
    </w:p>
    <w:p w:rsidR="00EF0FA0" w:rsidRDefault="00EF0FA0" w:rsidP="00EF0FA0">
      <w:pPr>
        <w:tabs>
          <w:tab w:val="left" w:pos="8765"/>
        </w:tabs>
        <w:spacing w:line="480" w:lineRule="auto"/>
        <w:ind w:right="-24"/>
        <w:rPr>
          <w:b/>
        </w:rPr>
      </w:pPr>
      <w:r>
        <w:rPr>
          <w:b/>
        </w:rPr>
        <w:t>A mis madres:</w:t>
      </w:r>
    </w:p>
    <w:p w:rsidR="00EF0FA0" w:rsidRDefault="00EF0FA0" w:rsidP="00EF0FA0">
      <w:pPr>
        <w:tabs>
          <w:tab w:val="left" w:pos="8765"/>
        </w:tabs>
        <w:spacing w:line="480" w:lineRule="auto"/>
        <w:ind w:right="-24"/>
        <w:rPr>
          <w:b/>
        </w:rPr>
      </w:pPr>
      <w:r>
        <w:rPr>
          <w:b/>
        </w:rPr>
        <w:t>Purificación Virgen.</w:t>
      </w:r>
    </w:p>
    <w:p w:rsidR="00EF0FA0" w:rsidRDefault="00EF0FA0" w:rsidP="00EF0FA0">
      <w:pPr>
        <w:tabs>
          <w:tab w:val="left" w:pos="8765"/>
        </w:tabs>
        <w:spacing w:line="480" w:lineRule="auto"/>
        <w:ind w:right="-24"/>
      </w:pPr>
      <w:r>
        <w:lastRenderedPageBreak/>
        <w:t>Por haberme educado, brindado su amor y siempre estar hay apoyándome en aquellos momentos difíciles y extender sus brazos cuando lo necesite.</w:t>
      </w:r>
    </w:p>
    <w:p w:rsidR="00EF0FA0" w:rsidRDefault="00EF0FA0" w:rsidP="00EF0FA0">
      <w:pPr>
        <w:tabs>
          <w:tab w:val="left" w:pos="8765"/>
        </w:tabs>
        <w:spacing w:line="480" w:lineRule="auto"/>
        <w:ind w:right="-24"/>
        <w:rPr>
          <w:b/>
        </w:rPr>
      </w:pPr>
      <w:r>
        <w:rPr>
          <w:b/>
        </w:rPr>
        <w:t>María Ivelisse Corniel.</w:t>
      </w:r>
    </w:p>
    <w:p w:rsidR="00EF0FA0" w:rsidRDefault="00EF0FA0" w:rsidP="00EF0FA0">
      <w:pPr>
        <w:tabs>
          <w:tab w:val="left" w:pos="8765"/>
        </w:tabs>
        <w:spacing w:line="480" w:lineRule="auto"/>
        <w:ind w:right="-24"/>
      </w:pPr>
      <w:r>
        <w:t>Por darme la vida y las fuerzas necesarias para ser lo que soy.</w:t>
      </w:r>
    </w:p>
    <w:p w:rsidR="00EF0FA0" w:rsidRDefault="00EF0FA0" w:rsidP="00EF0FA0">
      <w:pPr>
        <w:tabs>
          <w:tab w:val="left" w:pos="8765"/>
        </w:tabs>
        <w:spacing w:line="480" w:lineRule="auto"/>
        <w:ind w:right="-24"/>
        <w:rPr>
          <w:b/>
        </w:rPr>
      </w:pPr>
      <w:r>
        <w:rPr>
          <w:b/>
        </w:rPr>
        <w:t>A mi padre:</w:t>
      </w:r>
    </w:p>
    <w:p w:rsidR="00EF0FA0" w:rsidRDefault="00EF0FA0" w:rsidP="00EF0FA0">
      <w:pPr>
        <w:tabs>
          <w:tab w:val="left" w:pos="8765"/>
        </w:tabs>
        <w:spacing w:line="480" w:lineRule="auto"/>
        <w:ind w:right="-24"/>
        <w:rPr>
          <w:b/>
        </w:rPr>
      </w:pPr>
      <w:r>
        <w:rPr>
          <w:b/>
        </w:rPr>
        <w:t>Juan María Cruz.</w:t>
      </w:r>
    </w:p>
    <w:p w:rsidR="00EF0FA0" w:rsidRDefault="00EF0FA0" w:rsidP="00EF0FA0">
      <w:pPr>
        <w:tabs>
          <w:tab w:val="left" w:pos="8765"/>
        </w:tabs>
        <w:spacing w:line="480" w:lineRule="auto"/>
        <w:ind w:right="-24"/>
        <w:rPr>
          <w:b/>
        </w:rPr>
      </w:pPr>
      <w:r>
        <w:t>Por inculcarme el deseo de superarme cada vez más y ser aquel padre ejemplar, aunque no estuviste en el proceso de mis estudios.</w:t>
      </w:r>
      <w:r>
        <w:rPr>
          <w:b/>
        </w:rPr>
        <w:t xml:space="preserve"> </w:t>
      </w:r>
    </w:p>
    <w:p w:rsidR="00EF0FA0" w:rsidRDefault="00EF0FA0" w:rsidP="00EF0FA0">
      <w:pPr>
        <w:tabs>
          <w:tab w:val="left" w:pos="8765"/>
        </w:tabs>
        <w:spacing w:line="480" w:lineRule="auto"/>
        <w:ind w:right="-24"/>
        <w:rPr>
          <w:b/>
        </w:rPr>
      </w:pPr>
      <w:r>
        <w:rPr>
          <w:b/>
        </w:rPr>
        <w:t>A mi esposo:</w:t>
      </w:r>
    </w:p>
    <w:p w:rsidR="00EF0FA0" w:rsidRDefault="00EF0FA0" w:rsidP="00EF0FA0">
      <w:pPr>
        <w:tabs>
          <w:tab w:val="left" w:pos="8765"/>
        </w:tabs>
        <w:spacing w:line="480" w:lineRule="auto"/>
        <w:ind w:right="-24"/>
        <w:rPr>
          <w:b/>
        </w:rPr>
      </w:pPr>
      <w:r>
        <w:rPr>
          <w:b/>
        </w:rPr>
        <w:t>Dommi Francis Reyes.</w:t>
      </w:r>
    </w:p>
    <w:p w:rsidR="00EF0FA0" w:rsidRDefault="00EF0FA0" w:rsidP="00EF0FA0">
      <w:pPr>
        <w:tabs>
          <w:tab w:val="left" w:pos="8765"/>
        </w:tabs>
        <w:spacing w:line="480" w:lineRule="auto"/>
        <w:ind w:right="-24"/>
      </w:pPr>
      <w:r>
        <w:t>Por estar a mi lado cuando más te necesite. Gracias por ayudarme en mis estudios, por ser aquella persona que me inspiro y me dio deseo de superarme cada día.</w:t>
      </w:r>
    </w:p>
    <w:p w:rsidR="00EF0FA0" w:rsidRDefault="00EF0FA0" w:rsidP="00EF0FA0">
      <w:pPr>
        <w:tabs>
          <w:tab w:val="left" w:pos="8765"/>
        </w:tabs>
        <w:spacing w:line="480" w:lineRule="auto"/>
        <w:ind w:right="-24"/>
        <w:rPr>
          <w:b/>
        </w:rPr>
      </w:pPr>
      <w:r>
        <w:rPr>
          <w:b/>
        </w:rPr>
        <w:t>A mi hija:</w:t>
      </w:r>
    </w:p>
    <w:p w:rsidR="00EF0FA0" w:rsidRDefault="00EF0FA0" w:rsidP="00EF0FA0">
      <w:pPr>
        <w:tabs>
          <w:tab w:val="left" w:pos="8765"/>
        </w:tabs>
        <w:spacing w:line="480" w:lineRule="auto"/>
        <w:ind w:right="-24"/>
        <w:rPr>
          <w:b/>
        </w:rPr>
      </w:pPr>
      <w:r>
        <w:rPr>
          <w:b/>
        </w:rPr>
        <w:t>Berenny Méndez Cruz.</w:t>
      </w:r>
    </w:p>
    <w:p w:rsidR="00EF0FA0" w:rsidRDefault="00EF0FA0" w:rsidP="00EF0FA0">
      <w:pPr>
        <w:tabs>
          <w:tab w:val="left" w:pos="8765"/>
        </w:tabs>
        <w:spacing w:line="480" w:lineRule="auto"/>
        <w:ind w:right="-24"/>
      </w:pPr>
      <w:r>
        <w:t>Por soportar durante este tiempo sin mi atención, gracias mi niña. Tú eres la persona más importante de mi vida después de dios y por ti soy lo que soy.</w:t>
      </w:r>
    </w:p>
    <w:p w:rsidR="00EF0FA0" w:rsidRDefault="00EF0FA0" w:rsidP="00EF0FA0">
      <w:pPr>
        <w:tabs>
          <w:tab w:val="left" w:pos="8765"/>
        </w:tabs>
        <w:spacing w:line="480" w:lineRule="auto"/>
        <w:ind w:right="-24"/>
        <w:rPr>
          <w:b/>
        </w:rPr>
      </w:pPr>
      <w:r>
        <w:rPr>
          <w:b/>
        </w:rPr>
        <w:t>A mis hermanos:</w:t>
      </w:r>
    </w:p>
    <w:p w:rsidR="00EF0FA0" w:rsidRDefault="00EF0FA0" w:rsidP="00EF0FA0">
      <w:pPr>
        <w:tabs>
          <w:tab w:val="left" w:pos="8765"/>
        </w:tabs>
        <w:spacing w:line="480" w:lineRule="auto"/>
        <w:ind w:right="-24"/>
        <w:rPr>
          <w:b/>
        </w:rPr>
      </w:pPr>
      <w:r>
        <w:rPr>
          <w:b/>
        </w:rPr>
        <w:t>Ramona, José, Antonia, Wellinton, Ángela, Margarita, Andreina y José Antonio.</w:t>
      </w:r>
    </w:p>
    <w:p w:rsidR="00EF0FA0" w:rsidRDefault="00EF0FA0" w:rsidP="00EF0FA0">
      <w:pPr>
        <w:tabs>
          <w:tab w:val="left" w:pos="8765"/>
        </w:tabs>
        <w:spacing w:line="480" w:lineRule="auto"/>
        <w:ind w:right="-24"/>
      </w:pPr>
      <w:r>
        <w:t>Por estar hay siempre ofreciéndome su amor y dándome el deseo de salir a delante.</w:t>
      </w:r>
    </w:p>
    <w:p w:rsidR="00EF0FA0" w:rsidRDefault="00EF0FA0" w:rsidP="00EF0FA0">
      <w:pPr>
        <w:tabs>
          <w:tab w:val="left" w:pos="8765"/>
        </w:tabs>
        <w:spacing w:line="480" w:lineRule="auto"/>
        <w:ind w:right="-24"/>
        <w:rPr>
          <w:b/>
        </w:rPr>
      </w:pPr>
      <w:r>
        <w:rPr>
          <w:b/>
        </w:rPr>
        <w:t>Al coordinador de la carrera:</w:t>
      </w:r>
    </w:p>
    <w:p w:rsidR="00EF0FA0" w:rsidRDefault="00EF0FA0" w:rsidP="00EF0FA0">
      <w:pPr>
        <w:tabs>
          <w:tab w:val="left" w:pos="8765"/>
        </w:tabs>
        <w:spacing w:line="480" w:lineRule="auto"/>
        <w:ind w:right="-24"/>
        <w:rPr>
          <w:b/>
        </w:rPr>
      </w:pPr>
      <w:r>
        <w:rPr>
          <w:b/>
        </w:rPr>
        <w:t>Efraín Martínez Gabino.</w:t>
      </w:r>
    </w:p>
    <w:p w:rsidR="00EF0FA0" w:rsidRDefault="00EF0FA0" w:rsidP="00EF0FA0">
      <w:pPr>
        <w:tabs>
          <w:tab w:val="left" w:pos="8765"/>
        </w:tabs>
        <w:spacing w:line="480" w:lineRule="auto"/>
        <w:ind w:right="-24"/>
      </w:pPr>
      <w:r>
        <w:lastRenderedPageBreak/>
        <w:t>Por apoyarme durante este proceso y darme la fortaleza de seguir adelante.</w:t>
      </w:r>
    </w:p>
    <w:p w:rsidR="00EF0FA0" w:rsidRDefault="00EF0FA0" w:rsidP="00EF0FA0">
      <w:pPr>
        <w:tabs>
          <w:tab w:val="left" w:pos="8765"/>
        </w:tabs>
        <w:spacing w:line="480" w:lineRule="auto"/>
        <w:ind w:right="-24"/>
        <w:rPr>
          <w:b/>
        </w:rPr>
      </w:pPr>
      <w:r>
        <w:rPr>
          <w:b/>
        </w:rPr>
        <w:t xml:space="preserve">A mi comadre: </w:t>
      </w:r>
    </w:p>
    <w:p w:rsidR="00EF0FA0" w:rsidRDefault="00EF0FA0" w:rsidP="00EF0FA0">
      <w:pPr>
        <w:tabs>
          <w:tab w:val="left" w:pos="8765"/>
        </w:tabs>
        <w:spacing w:line="480" w:lineRule="auto"/>
        <w:ind w:right="-24"/>
        <w:rPr>
          <w:b/>
        </w:rPr>
      </w:pPr>
      <w:r>
        <w:rPr>
          <w:b/>
        </w:rPr>
        <w:t>Kenia Vásquez.</w:t>
      </w:r>
    </w:p>
    <w:p w:rsidR="00EF0FA0" w:rsidRDefault="00EF0FA0" w:rsidP="00EF0FA0">
      <w:pPr>
        <w:tabs>
          <w:tab w:val="left" w:pos="8765"/>
        </w:tabs>
        <w:spacing w:line="480" w:lineRule="auto"/>
        <w:ind w:right="-24"/>
      </w:pPr>
      <w:r>
        <w:t xml:space="preserve">Por estar hay en los momentos más difíciles, por ayudarme y darme la fortaleza de seguir adelante. </w:t>
      </w:r>
    </w:p>
    <w:p w:rsidR="00EF0FA0" w:rsidRDefault="00EF0FA0" w:rsidP="00EF0FA0">
      <w:pPr>
        <w:tabs>
          <w:tab w:val="left" w:pos="8765"/>
        </w:tabs>
        <w:spacing w:line="480" w:lineRule="auto"/>
        <w:ind w:right="-24"/>
        <w:rPr>
          <w:b/>
        </w:rPr>
      </w:pPr>
      <w:r>
        <w:rPr>
          <w:b/>
        </w:rPr>
        <w:t>A mis amigas:</w:t>
      </w:r>
    </w:p>
    <w:p w:rsidR="00EF0FA0" w:rsidRDefault="00EF0FA0" w:rsidP="00EF0FA0">
      <w:pPr>
        <w:tabs>
          <w:tab w:val="left" w:pos="8765"/>
        </w:tabs>
        <w:spacing w:line="480" w:lineRule="auto"/>
        <w:ind w:right="-24"/>
        <w:rPr>
          <w:b/>
        </w:rPr>
      </w:pPr>
      <w:r>
        <w:rPr>
          <w:b/>
        </w:rPr>
        <w:t xml:space="preserve">Luz del Carmen, luz del alba, luz Esther, Melida, Marisol y Danery </w:t>
      </w:r>
      <w:r>
        <w:t xml:space="preserve"> </w:t>
      </w:r>
      <w:r>
        <w:rPr>
          <w:b/>
        </w:rPr>
        <w:t xml:space="preserve"> </w:t>
      </w:r>
    </w:p>
    <w:p w:rsidR="00EF0FA0" w:rsidRDefault="00EF0FA0" w:rsidP="00EF0FA0">
      <w:pPr>
        <w:tabs>
          <w:tab w:val="left" w:pos="8765"/>
        </w:tabs>
        <w:spacing w:line="480" w:lineRule="auto"/>
        <w:ind w:right="-24"/>
        <w:rPr>
          <w:b/>
        </w:rPr>
      </w:pPr>
      <w:r>
        <w:rPr>
          <w:b/>
        </w:rPr>
        <w:t>A mis compañeros de tesis:</w:t>
      </w:r>
    </w:p>
    <w:p w:rsidR="00EF0FA0" w:rsidRDefault="00EF0FA0" w:rsidP="00EF0FA0">
      <w:pPr>
        <w:tabs>
          <w:tab w:val="left" w:pos="8765"/>
        </w:tabs>
        <w:spacing w:line="480" w:lineRule="auto"/>
        <w:ind w:right="-24"/>
        <w:rPr>
          <w:b/>
        </w:rPr>
      </w:pPr>
      <w:r>
        <w:rPr>
          <w:b/>
        </w:rPr>
        <w:t>Walquiria Santos y Wilfran Noel Rosario.</w:t>
      </w:r>
    </w:p>
    <w:p w:rsidR="00EF0FA0" w:rsidRDefault="00EF0FA0" w:rsidP="00EF0FA0">
      <w:pPr>
        <w:tabs>
          <w:tab w:val="left" w:pos="8765"/>
        </w:tabs>
        <w:spacing w:line="480" w:lineRule="auto"/>
        <w:ind w:right="-24"/>
        <w:rPr>
          <w:b/>
        </w:rPr>
      </w:pPr>
      <w:r>
        <w:t>Por siempre estar apoyándome y ser sensibles conmigo, gracias por estar en las situaciones más difíciles.</w:t>
      </w:r>
      <w:r>
        <w:rPr>
          <w:b/>
        </w:rPr>
        <w:t xml:space="preserve"> </w:t>
      </w: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jc w:val="right"/>
      </w:pPr>
      <w:r>
        <w:rPr>
          <w:b/>
        </w:rPr>
        <w:t xml:space="preserve">Yessica Cruz Corniel. </w:t>
      </w:r>
      <w:r>
        <w:t xml:space="preserve"> </w:t>
      </w:r>
      <w:r>
        <w:rPr>
          <w:b/>
        </w:rPr>
        <w:t xml:space="preserve"> </w:t>
      </w:r>
    </w:p>
    <w:p w:rsidR="00EF0FA0" w:rsidRDefault="00EF0FA0" w:rsidP="00EF0FA0">
      <w:pPr>
        <w:tabs>
          <w:tab w:val="left" w:pos="8765"/>
        </w:tabs>
        <w:spacing w:line="480" w:lineRule="auto"/>
        <w:ind w:right="-24"/>
      </w:pPr>
      <w:r>
        <w:rPr>
          <w:b/>
        </w:rPr>
        <w:lastRenderedPageBreak/>
        <w:t xml:space="preserve">A Dios </w:t>
      </w:r>
    </w:p>
    <w:p w:rsidR="00EF0FA0" w:rsidRDefault="00EF0FA0" w:rsidP="00EF0FA0">
      <w:pPr>
        <w:tabs>
          <w:tab w:val="left" w:pos="8765"/>
        </w:tabs>
        <w:spacing w:line="480" w:lineRule="auto"/>
        <w:ind w:right="-24"/>
      </w:pPr>
      <w:r>
        <w:t>Por darme la oportunidad de haber nacido en una familia en la que a pesar de las dificultades ha predominado el respeto, el amor, la tolerancia y sobre todo la unión. Por haberme dado entendimiento, salud, sabiduría y madurez para lograr alcanzar esta apreciada meta.</w:t>
      </w:r>
    </w:p>
    <w:p w:rsidR="00EF0FA0" w:rsidRDefault="00EF0FA0" w:rsidP="00EF0FA0">
      <w:pPr>
        <w:tabs>
          <w:tab w:val="left" w:pos="8765"/>
        </w:tabs>
        <w:spacing w:line="480" w:lineRule="auto"/>
        <w:ind w:right="-24"/>
        <w:rPr>
          <w:b/>
        </w:rPr>
      </w:pPr>
      <w:r>
        <w:rPr>
          <w:b/>
        </w:rPr>
        <w:t>A mi madre:</w:t>
      </w:r>
    </w:p>
    <w:p w:rsidR="00EF0FA0" w:rsidRDefault="00EF0FA0" w:rsidP="00EF0FA0">
      <w:pPr>
        <w:tabs>
          <w:tab w:val="left" w:pos="8765"/>
        </w:tabs>
        <w:spacing w:line="480" w:lineRule="auto"/>
        <w:ind w:right="-24"/>
        <w:rPr>
          <w:b/>
        </w:rPr>
      </w:pPr>
      <w:r>
        <w:rPr>
          <w:b/>
        </w:rPr>
        <w:t xml:space="preserve">Elva Iris Reyes </w:t>
      </w:r>
    </w:p>
    <w:p w:rsidR="00EF0FA0" w:rsidRDefault="00EF0FA0" w:rsidP="00EF0FA0">
      <w:pPr>
        <w:tabs>
          <w:tab w:val="left" w:pos="8765"/>
        </w:tabs>
        <w:spacing w:line="480" w:lineRule="auto"/>
        <w:ind w:right="-24"/>
        <w:rPr>
          <w:b/>
        </w:rPr>
      </w:pPr>
      <w:r>
        <w:t>Por ser la persona más especial que dios pudo haberme regalado como madre. Por contar con todas las cualidades necesarias para hacerme sentir orgulloso de ti por el resto de mi vida. Por confiar en mí y siempre estar dispuesta no solo a educarme y brindarme amor, sino también por ser parte importante de mí. “Eres ese ser que me inspira y me da fuerzas para dar lo mejor de mi donde quiera que este”.</w:t>
      </w:r>
      <w:r>
        <w:rPr>
          <w:b/>
        </w:rPr>
        <w:t xml:space="preserve"> </w:t>
      </w:r>
    </w:p>
    <w:p w:rsidR="00EF0FA0" w:rsidRDefault="00EF0FA0" w:rsidP="00EF0FA0">
      <w:pPr>
        <w:tabs>
          <w:tab w:val="left" w:pos="8765"/>
        </w:tabs>
        <w:spacing w:line="480" w:lineRule="auto"/>
        <w:ind w:right="-24"/>
        <w:rPr>
          <w:b/>
        </w:rPr>
      </w:pPr>
      <w:r>
        <w:rPr>
          <w:b/>
        </w:rPr>
        <w:t>A mi padre:</w:t>
      </w:r>
    </w:p>
    <w:p w:rsidR="00EF0FA0" w:rsidRDefault="00EF0FA0" w:rsidP="00EF0FA0">
      <w:pPr>
        <w:tabs>
          <w:tab w:val="left" w:pos="8765"/>
        </w:tabs>
        <w:spacing w:line="480" w:lineRule="auto"/>
        <w:ind w:right="-24"/>
        <w:rPr>
          <w:b/>
        </w:rPr>
      </w:pPr>
      <w:r>
        <w:rPr>
          <w:b/>
        </w:rPr>
        <w:t>Menegildo Rosario.</w:t>
      </w:r>
    </w:p>
    <w:p w:rsidR="00EF0FA0" w:rsidRDefault="00EF0FA0" w:rsidP="00EF0FA0">
      <w:pPr>
        <w:tabs>
          <w:tab w:val="left" w:pos="8765"/>
        </w:tabs>
        <w:spacing w:line="480" w:lineRule="auto"/>
        <w:ind w:right="-24"/>
      </w:pPr>
      <w:r>
        <w:t>Por ser un guerrero inalcanzable e insaciable, capaz de dar todo de ti por el bienestar de tu familia, por siempre estar presente en todos y cada uno de esos momentos importantes, por estas y muchas razones más que te hacen una persona digna de admirar.</w:t>
      </w:r>
    </w:p>
    <w:p w:rsidR="00EF0FA0" w:rsidRDefault="00EF0FA0" w:rsidP="00EF0FA0">
      <w:pPr>
        <w:tabs>
          <w:tab w:val="left" w:pos="8765"/>
        </w:tabs>
        <w:spacing w:line="480" w:lineRule="auto"/>
        <w:ind w:right="-24"/>
        <w:rPr>
          <w:b/>
        </w:rPr>
      </w:pPr>
      <w:r>
        <w:rPr>
          <w:b/>
        </w:rPr>
        <w:t>A mis hermanos:</w:t>
      </w:r>
    </w:p>
    <w:p w:rsidR="00EF0FA0" w:rsidRDefault="00EF0FA0" w:rsidP="00EF0FA0">
      <w:pPr>
        <w:tabs>
          <w:tab w:val="left" w:pos="8765"/>
        </w:tabs>
        <w:spacing w:line="480" w:lineRule="auto"/>
        <w:ind w:right="-24"/>
        <w:rPr>
          <w:b/>
        </w:rPr>
      </w:pPr>
      <w:r>
        <w:rPr>
          <w:b/>
        </w:rPr>
        <w:t>Luis Eduardo, Elvi Joel y Wanda Noemí.</w:t>
      </w:r>
    </w:p>
    <w:p w:rsidR="00EF0FA0" w:rsidRDefault="00EF0FA0" w:rsidP="00EF0FA0">
      <w:pPr>
        <w:tabs>
          <w:tab w:val="left" w:pos="8765"/>
        </w:tabs>
        <w:spacing w:line="480" w:lineRule="auto"/>
        <w:ind w:right="-24"/>
        <w:rPr>
          <w:b/>
        </w:rPr>
      </w:pPr>
      <w:r>
        <w:t>Por formar parte de mi vida, por su confianza y apoyo incondicional y por hacerme sentir alguien importante para ustedes.</w:t>
      </w:r>
      <w:r>
        <w:rPr>
          <w:b/>
        </w:rPr>
        <w:t xml:space="preserve"> </w:t>
      </w: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r>
        <w:rPr>
          <w:b/>
        </w:rPr>
        <w:t>A mi tía:</w:t>
      </w:r>
    </w:p>
    <w:p w:rsidR="00EF0FA0" w:rsidRDefault="00EF0FA0" w:rsidP="00EF0FA0">
      <w:pPr>
        <w:tabs>
          <w:tab w:val="left" w:pos="8765"/>
        </w:tabs>
        <w:spacing w:line="480" w:lineRule="auto"/>
        <w:ind w:right="-24"/>
        <w:rPr>
          <w:b/>
        </w:rPr>
      </w:pPr>
      <w:r>
        <w:rPr>
          <w:b/>
        </w:rPr>
        <w:t>Yoselin Reyes.</w:t>
      </w:r>
    </w:p>
    <w:p w:rsidR="00EF0FA0" w:rsidRDefault="00EF0FA0" w:rsidP="00EF0FA0">
      <w:pPr>
        <w:tabs>
          <w:tab w:val="left" w:pos="8765"/>
        </w:tabs>
        <w:spacing w:line="480" w:lineRule="auto"/>
        <w:ind w:right="-24"/>
        <w:rPr>
          <w:b/>
        </w:rPr>
      </w:pPr>
      <w:r>
        <w:t>Por ser ese alguien que siempre ha confiado en mí, por estar dispuesta a colaborar en mí desarrollo profesional y personal. Porque además de ser mi tía y una segunda madre, has sido una amiga, dispuesta a escucharme y apoyarme en esos momentos difíciles.</w:t>
      </w:r>
      <w:r>
        <w:rPr>
          <w:b/>
        </w:rPr>
        <w:t xml:space="preserve"> </w:t>
      </w:r>
    </w:p>
    <w:p w:rsidR="00EF0FA0" w:rsidRDefault="00EF0FA0" w:rsidP="00EF0FA0">
      <w:pPr>
        <w:tabs>
          <w:tab w:val="left" w:pos="8765"/>
        </w:tabs>
        <w:spacing w:line="480" w:lineRule="auto"/>
        <w:ind w:right="-24"/>
        <w:rPr>
          <w:b/>
        </w:rPr>
      </w:pPr>
      <w:r>
        <w:rPr>
          <w:b/>
        </w:rPr>
        <w:t xml:space="preserve">A mis abuelas: </w:t>
      </w:r>
    </w:p>
    <w:p w:rsidR="00EF0FA0" w:rsidRDefault="00EF0FA0" w:rsidP="00EF0FA0">
      <w:pPr>
        <w:tabs>
          <w:tab w:val="left" w:pos="8765"/>
        </w:tabs>
        <w:spacing w:line="480" w:lineRule="auto"/>
        <w:ind w:right="-24"/>
        <w:rPr>
          <w:b/>
        </w:rPr>
      </w:pPr>
      <w:r>
        <w:rPr>
          <w:b/>
        </w:rPr>
        <w:t>Agapita Sánchez y Fidelia Navarro.</w:t>
      </w:r>
    </w:p>
    <w:p w:rsidR="00EF0FA0" w:rsidRDefault="00EF0FA0" w:rsidP="00EF0FA0">
      <w:pPr>
        <w:tabs>
          <w:tab w:val="left" w:pos="8765"/>
        </w:tabs>
        <w:spacing w:line="480" w:lineRule="auto"/>
        <w:ind w:right="-24"/>
      </w:pPr>
      <w:r>
        <w:t>Por haber sido capaces de ver algo diferente en mí y hacerme sentir alguien especial y único. Por su cariño y amor incondicional brindado en el transcurso de mi vida.</w:t>
      </w:r>
    </w:p>
    <w:p w:rsidR="00EF0FA0" w:rsidRDefault="00EF0FA0" w:rsidP="00EF0FA0">
      <w:pPr>
        <w:tabs>
          <w:tab w:val="left" w:pos="8765"/>
        </w:tabs>
        <w:spacing w:line="480" w:lineRule="auto"/>
        <w:ind w:right="-24"/>
        <w:rPr>
          <w:b/>
        </w:rPr>
      </w:pPr>
      <w:r>
        <w:rPr>
          <w:b/>
        </w:rPr>
        <w:t>A mis abuelos:</w:t>
      </w:r>
    </w:p>
    <w:p w:rsidR="00EF0FA0" w:rsidRDefault="00EF0FA0" w:rsidP="00EF0FA0">
      <w:pPr>
        <w:tabs>
          <w:tab w:val="left" w:pos="8765"/>
        </w:tabs>
        <w:spacing w:line="480" w:lineRule="auto"/>
        <w:ind w:right="-24"/>
        <w:rPr>
          <w:b/>
        </w:rPr>
      </w:pPr>
      <w:r>
        <w:rPr>
          <w:b/>
        </w:rPr>
        <w:t>José Rosario y Andrés Reyes:</w:t>
      </w:r>
    </w:p>
    <w:p w:rsidR="00EF0FA0" w:rsidRDefault="00EF0FA0" w:rsidP="00EF0FA0">
      <w:pPr>
        <w:tabs>
          <w:tab w:val="left" w:pos="8765"/>
        </w:tabs>
        <w:spacing w:line="480" w:lineRule="auto"/>
        <w:ind w:right="-24"/>
      </w:pPr>
      <w:r>
        <w:t>Por su confianza y apoyo brindado en el transcurso de mi carrera además por ser buenos consejeros en los momentos más necesitados.</w:t>
      </w:r>
    </w:p>
    <w:p w:rsidR="00EF0FA0" w:rsidRDefault="00EF0FA0" w:rsidP="00EF0FA0">
      <w:pPr>
        <w:tabs>
          <w:tab w:val="left" w:pos="8765"/>
        </w:tabs>
        <w:spacing w:line="480" w:lineRule="auto"/>
        <w:ind w:right="-24"/>
        <w:rPr>
          <w:b/>
        </w:rPr>
      </w:pPr>
      <w:r>
        <w:rPr>
          <w:b/>
        </w:rPr>
        <w:t>A todos mis tíos/as.</w:t>
      </w:r>
    </w:p>
    <w:p w:rsidR="00EF0FA0" w:rsidRDefault="00EF0FA0" w:rsidP="00EF0FA0">
      <w:pPr>
        <w:tabs>
          <w:tab w:val="left" w:pos="8765"/>
        </w:tabs>
        <w:spacing w:line="480" w:lineRule="auto"/>
        <w:ind w:right="-24"/>
        <w:rPr>
          <w:b/>
        </w:rPr>
      </w:pPr>
      <w:r>
        <w:rPr>
          <w:b/>
        </w:rPr>
        <w:t xml:space="preserve">En especial a: </w:t>
      </w:r>
    </w:p>
    <w:p w:rsidR="00EF0FA0" w:rsidRDefault="00EF0FA0" w:rsidP="00EF0FA0">
      <w:pPr>
        <w:tabs>
          <w:tab w:val="left" w:pos="8765"/>
        </w:tabs>
        <w:spacing w:line="480" w:lineRule="auto"/>
        <w:ind w:right="-24"/>
        <w:rPr>
          <w:b/>
        </w:rPr>
      </w:pPr>
      <w:r>
        <w:rPr>
          <w:b/>
        </w:rPr>
        <w:t xml:space="preserve">Graciela, Miguelina, Eridania, María Mercedes, Julian, Ysabel, Maria Elisa, Yanet, Rufina, Euclides y Abel. </w:t>
      </w:r>
    </w:p>
    <w:p w:rsidR="00EF0FA0" w:rsidRDefault="00EF0FA0" w:rsidP="00EF0FA0">
      <w:pPr>
        <w:tabs>
          <w:tab w:val="left" w:pos="8765"/>
        </w:tabs>
        <w:spacing w:line="480" w:lineRule="auto"/>
        <w:ind w:right="-24"/>
      </w:pPr>
      <w:r>
        <w:t xml:space="preserve">Por creer en mí y estar dispuestos a colaborar en mi proceso de profesionalización en los momentos más necesitados.  </w:t>
      </w:r>
    </w:p>
    <w:p w:rsidR="00EF0FA0" w:rsidRDefault="00EF0FA0" w:rsidP="00EF0FA0">
      <w:pPr>
        <w:tabs>
          <w:tab w:val="left" w:pos="8765"/>
        </w:tabs>
        <w:spacing w:line="480" w:lineRule="auto"/>
        <w:ind w:right="-24"/>
      </w:pPr>
    </w:p>
    <w:p w:rsidR="00EF0FA0" w:rsidRDefault="00EF0FA0" w:rsidP="00EF0FA0">
      <w:pPr>
        <w:tabs>
          <w:tab w:val="left" w:pos="8765"/>
        </w:tabs>
        <w:spacing w:line="480" w:lineRule="auto"/>
        <w:ind w:right="-24"/>
      </w:pPr>
    </w:p>
    <w:p w:rsidR="00EF0FA0" w:rsidRDefault="00EF0FA0" w:rsidP="00EF0FA0">
      <w:pPr>
        <w:tabs>
          <w:tab w:val="left" w:pos="8765"/>
        </w:tabs>
        <w:spacing w:line="480" w:lineRule="auto"/>
        <w:ind w:right="-24"/>
      </w:pPr>
    </w:p>
    <w:p w:rsidR="00EF0FA0" w:rsidRDefault="00EF0FA0" w:rsidP="00EF0FA0">
      <w:pPr>
        <w:tabs>
          <w:tab w:val="left" w:pos="8765"/>
        </w:tabs>
        <w:spacing w:line="480" w:lineRule="auto"/>
        <w:ind w:right="-24"/>
      </w:pPr>
    </w:p>
    <w:p w:rsidR="00EF0FA0" w:rsidRDefault="00EF0FA0" w:rsidP="00EF0FA0">
      <w:pPr>
        <w:tabs>
          <w:tab w:val="left" w:pos="8765"/>
        </w:tabs>
        <w:spacing w:line="480" w:lineRule="auto"/>
        <w:ind w:right="-24"/>
        <w:rPr>
          <w:b/>
        </w:rPr>
      </w:pPr>
      <w:r>
        <w:rPr>
          <w:b/>
        </w:rPr>
        <w:t>A mi asesor y maestro:</w:t>
      </w:r>
    </w:p>
    <w:p w:rsidR="00EF0FA0" w:rsidRDefault="00EF0FA0" w:rsidP="00EF0FA0">
      <w:pPr>
        <w:tabs>
          <w:tab w:val="left" w:pos="8765"/>
        </w:tabs>
        <w:spacing w:line="480" w:lineRule="auto"/>
        <w:ind w:right="-24"/>
        <w:rPr>
          <w:b/>
        </w:rPr>
      </w:pPr>
      <w:r>
        <w:rPr>
          <w:b/>
        </w:rPr>
        <w:t>Wilson Lucilo Heredia A.</w:t>
      </w:r>
    </w:p>
    <w:p w:rsidR="00EF0FA0" w:rsidRDefault="00EF0FA0" w:rsidP="00EF0FA0">
      <w:pPr>
        <w:tabs>
          <w:tab w:val="left" w:pos="8765"/>
        </w:tabs>
        <w:spacing w:line="480" w:lineRule="auto"/>
        <w:ind w:right="-24"/>
      </w:pPr>
      <w:r>
        <w:t>Por ser más que asesor y excelente maestro, un amigo sincero, capaz de moldear y servir de ejemplo para muchos por su gran conjunto de cualidades, profesionales y personales que lo hacen diferente.</w:t>
      </w:r>
    </w:p>
    <w:p w:rsidR="00EF0FA0" w:rsidRDefault="00EF0FA0" w:rsidP="00EF0FA0">
      <w:pPr>
        <w:tabs>
          <w:tab w:val="left" w:pos="8765"/>
        </w:tabs>
        <w:spacing w:line="480" w:lineRule="auto"/>
        <w:ind w:right="-24"/>
        <w:rPr>
          <w:b/>
        </w:rPr>
      </w:pPr>
      <w:r>
        <w:rPr>
          <w:b/>
        </w:rPr>
        <w:t>A mis compañeras de tesis:</w:t>
      </w:r>
    </w:p>
    <w:p w:rsidR="00EF0FA0" w:rsidRDefault="00EF0FA0" w:rsidP="00EF0FA0">
      <w:pPr>
        <w:tabs>
          <w:tab w:val="left" w:pos="8765"/>
        </w:tabs>
        <w:spacing w:line="480" w:lineRule="auto"/>
        <w:ind w:right="-24"/>
        <w:rPr>
          <w:b/>
        </w:rPr>
      </w:pPr>
      <w:r>
        <w:rPr>
          <w:b/>
        </w:rPr>
        <w:t>Walquiria Santos y Yessica Cruz.</w:t>
      </w:r>
    </w:p>
    <w:p w:rsidR="00EF0FA0" w:rsidRDefault="00EF0FA0" w:rsidP="00EF0FA0">
      <w:pPr>
        <w:tabs>
          <w:tab w:val="left" w:pos="8765"/>
        </w:tabs>
        <w:spacing w:line="480" w:lineRule="auto"/>
        <w:ind w:right="-24"/>
      </w:pPr>
      <w:r>
        <w:t>Por su esfuerzo, puntualidad, respeto y dedicación que hicieron posible la realización de este proyecto de investigación.</w:t>
      </w:r>
    </w:p>
    <w:p w:rsidR="00EF0FA0" w:rsidRDefault="00EF0FA0" w:rsidP="00EF0FA0">
      <w:pPr>
        <w:tabs>
          <w:tab w:val="left" w:pos="8765"/>
        </w:tabs>
        <w:spacing w:line="480" w:lineRule="auto"/>
        <w:ind w:right="-24"/>
        <w:rPr>
          <w:b/>
        </w:rPr>
      </w:pPr>
      <w:r>
        <w:rPr>
          <w:b/>
        </w:rPr>
        <w:t>A Omar García:</w:t>
      </w:r>
    </w:p>
    <w:p w:rsidR="00EF0FA0" w:rsidRDefault="00EF0FA0" w:rsidP="00EF0FA0">
      <w:pPr>
        <w:tabs>
          <w:tab w:val="left" w:pos="8765"/>
        </w:tabs>
        <w:spacing w:line="480" w:lineRule="auto"/>
        <w:ind w:right="-24"/>
        <w:rPr>
          <w:b/>
        </w:rPr>
      </w:pPr>
      <w:r>
        <w:t>Por su ayuda y colaboración en el transcurso de mis estudios.</w:t>
      </w:r>
      <w:r>
        <w:rPr>
          <w:b/>
        </w:rPr>
        <w:t xml:space="preserve"> </w:t>
      </w:r>
    </w:p>
    <w:p w:rsidR="00EF0FA0" w:rsidRDefault="00EF0FA0" w:rsidP="00EF0FA0">
      <w:pPr>
        <w:tabs>
          <w:tab w:val="left" w:pos="8765"/>
        </w:tabs>
        <w:spacing w:line="480" w:lineRule="auto"/>
        <w:ind w:right="-24"/>
        <w:rPr>
          <w:b/>
        </w:rPr>
      </w:pPr>
      <w:r>
        <w:rPr>
          <w:b/>
        </w:rPr>
        <w:t>A mis compañeros y amigos.</w:t>
      </w:r>
    </w:p>
    <w:p w:rsidR="00EF0FA0" w:rsidRDefault="00EF0FA0" w:rsidP="00EF0FA0">
      <w:pPr>
        <w:tabs>
          <w:tab w:val="left" w:pos="8765"/>
        </w:tabs>
        <w:spacing w:line="480" w:lineRule="auto"/>
        <w:ind w:right="-24"/>
        <w:rPr>
          <w:b/>
        </w:rPr>
      </w:pPr>
      <w:r>
        <w:t xml:space="preserve">Por su amistad incondicional y colaboración en mi proceso de profesionalización y por constituir un tipo de familia especial para mí. </w:t>
      </w:r>
      <w:r>
        <w:rPr>
          <w:b/>
        </w:rPr>
        <w:t xml:space="preserve"> </w:t>
      </w: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rPr>
          <w:b/>
        </w:rPr>
      </w:pPr>
    </w:p>
    <w:p w:rsidR="00EF0FA0" w:rsidRDefault="00EF0FA0" w:rsidP="00EF0FA0">
      <w:pPr>
        <w:tabs>
          <w:tab w:val="left" w:pos="8765"/>
        </w:tabs>
        <w:spacing w:line="480" w:lineRule="auto"/>
        <w:ind w:right="-24"/>
        <w:jc w:val="right"/>
        <w:rPr>
          <w:b/>
        </w:rPr>
      </w:pPr>
    </w:p>
    <w:p w:rsidR="00EF0FA0" w:rsidRDefault="00EF0FA0" w:rsidP="00EF0FA0">
      <w:pPr>
        <w:tabs>
          <w:tab w:val="left" w:pos="8765"/>
        </w:tabs>
        <w:spacing w:line="480" w:lineRule="auto"/>
        <w:ind w:right="-24"/>
        <w:jc w:val="right"/>
        <w:rPr>
          <w:b/>
        </w:rPr>
      </w:pPr>
      <w:r>
        <w:rPr>
          <w:b/>
        </w:rPr>
        <w:t xml:space="preserve">  Wilfran Noel Rosario Reyes. </w:t>
      </w:r>
    </w:p>
    <w:p w:rsidR="00EF0FA0" w:rsidRDefault="00EF0FA0" w:rsidP="00EF0FA0">
      <w:pPr>
        <w:ind w:right="-24"/>
        <w:jc w:val="center"/>
        <w:rPr>
          <w:b/>
        </w:rPr>
      </w:pPr>
      <w:r>
        <w:rPr>
          <w:b/>
        </w:rPr>
        <w:t xml:space="preserve">RESUMEN  </w:t>
      </w:r>
    </w:p>
    <w:p w:rsidR="00EF0FA0" w:rsidRDefault="00EF0FA0" w:rsidP="00EF0FA0">
      <w:pPr>
        <w:ind w:right="-24"/>
        <w:jc w:val="center"/>
        <w:rPr>
          <w:b/>
        </w:rPr>
      </w:pPr>
    </w:p>
    <w:p w:rsidR="00EF0FA0" w:rsidRDefault="00EF0FA0" w:rsidP="00EF0FA0">
      <w:pPr>
        <w:ind w:right="-24"/>
        <w:jc w:val="center"/>
        <w:rPr>
          <w:b/>
        </w:rPr>
      </w:pPr>
    </w:p>
    <w:p w:rsidR="00EF0FA0" w:rsidRDefault="00EF0FA0" w:rsidP="00EF0FA0">
      <w:pPr>
        <w:ind w:right="-24"/>
        <w:jc w:val="center"/>
        <w:rPr>
          <w:b/>
        </w:rPr>
      </w:pPr>
      <w:r>
        <w:rPr>
          <w:b/>
        </w:rPr>
        <w:t xml:space="preserve">Titulo </w:t>
      </w:r>
    </w:p>
    <w:p w:rsidR="00EF0FA0" w:rsidRDefault="00EF0FA0" w:rsidP="00EF0FA0">
      <w:pPr>
        <w:ind w:right="-24"/>
        <w:jc w:val="both"/>
        <w:rPr>
          <w:sz w:val="20"/>
          <w:szCs w:val="20"/>
        </w:rPr>
      </w:pPr>
    </w:p>
    <w:p w:rsidR="00EF0FA0" w:rsidRDefault="00EF0FA0" w:rsidP="00EF0FA0">
      <w:pPr>
        <w:tabs>
          <w:tab w:val="left" w:pos="8765"/>
        </w:tabs>
        <w:spacing w:line="480" w:lineRule="auto"/>
        <w:ind w:right="-24" w:firstLine="708"/>
        <w:jc w:val="both"/>
      </w:pPr>
      <w:r>
        <w:t>Tecnologías educativas integradas en la enseñanza de las matemáticas del nivel secundario, en el Liceo. Dr. Miguel Ángel García Viloria.</w:t>
      </w:r>
    </w:p>
    <w:p w:rsidR="00EF0FA0" w:rsidRDefault="00EF0FA0" w:rsidP="00EF0FA0">
      <w:pPr>
        <w:tabs>
          <w:tab w:val="left" w:pos="8765"/>
        </w:tabs>
        <w:spacing w:line="480" w:lineRule="auto"/>
        <w:ind w:right="-24" w:firstLine="708"/>
        <w:jc w:val="both"/>
      </w:pPr>
      <w:r>
        <w:t>Con esta investigación se pretendió “determinar la integración de las Tecnologías Educativas en la Enseñanza de las Matemáticas del Nivel Secundario del Liceo. Dr. Miguel Ángel García Viloria en su tanda matutina del Distrito Educativo 16-01, en cotuí, en el año escolar, 2014-2015”.</w:t>
      </w:r>
    </w:p>
    <w:p w:rsidR="00EF0FA0" w:rsidRDefault="00EF0FA0" w:rsidP="00EF0FA0">
      <w:pPr>
        <w:tabs>
          <w:tab w:val="left" w:pos="8765"/>
        </w:tabs>
        <w:spacing w:line="480" w:lineRule="auto"/>
        <w:ind w:right="-24" w:firstLine="708"/>
        <w:jc w:val="both"/>
      </w:pPr>
      <w:r>
        <w:t>Los objetivos correspondientes a este estudio son los siguientes: identificar las características demográficas de la población bajo estudio. Evaluar la disponibilidad de  los recursos tecnológicos para la enseñanza de las matemáticas del centro bajo estudio. Verificar el nivel de capacitación del personal docente con relación al uso de las tecnologías educativas. Identificar los obstáculos que limitan la implementación de las tecnologías educativas. Identificar la percepción de los docentes y estudiantes frente al uso de los recursos tecnológicos.</w:t>
      </w:r>
    </w:p>
    <w:p w:rsidR="00EF0FA0" w:rsidRDefault="00EF0FA0" w:rsidP="00EF0FA0">
      <w:pPr>
        <w:tabs>
          <w:tab w:val="left" w:pos="8765"/>
        </w:tabs>
        <w:spacing w:line="480" w:lineRule="auto"/>
        <w:ind w:right="-24" w:firstLine="708"/>
        <w:jc w:val="both"/>
      </w:pPr>
      <w:r>
        <w:lastRenderedPageBreak/>
        <w:t>Esta investigación corresponde al diseño no experimental, debido a que no se manipularon las variables, fue de tipo transaccional de corte descriptivo. La población objeto de estudio estuvo conformada por 350 estudiantes y 5 docentes pertenecientes al Liceo. Dr. Miguel Ángel García Viloria. Para extraer la muestra de los alumnos se utilizó la fórmula de Fichers y navarros, la cual arrojó una muestra de 183 estudiantes. En relación a los maestros el estudio  fue censal.</w:t>
      </w:r>
    </w:p>
    <w:p w:rsidR="00EF0FA0" w:rsidRDefault="00EF0FA0" w:rsidP="00EF0FA0">
      <w:pPr>
        <w:tabs>
          <w:tab w:val="left" w:pos="8765"/>
        </w:tabs>
        <w:spacing w:line="480" w:lineRule="auto"/>
        <w:ind w:right="-24" w:firstLine="708"/>
        <w:jc w:val="both"/>
      </w:pPr>
      <w:r>
        <w:t>De acuerdo con los resultados obtenidos, la mayoría de los docentes del centro educativo objeto de estudio, reside en zona urbana, sin embargo, la mayor parte de los estudiantes vive en la zona rural, lo que implica que docentes tienen mayor acceso a la tecnología que los estudiantes.</w:t>
      </w:r>
    </w:p>
    <w:p w:rsidR="00EF0FA0" w:rsidRDefault="00EF0FA0" w:rsidP="00EF0FA0">
      <w:pPr>
        <w:tabs>
          <w:tab w:val="left" w:pos="8765"/>
        </w:tabs>
        <w:spacing w:line="480" w:lineRule="auto"/>
        <w:ind w:right="-24" w:firstLine="708"/>
        <w:jc w:val="both"/>
      </w:pPr>
      <w:r>
        <w:t>Los recursos tecnológicos existentes en el centro educativo bajo estudio son: el computador, el proyector, el internet, el televisor y las hojas de cálculo, lo que implica que el centro cuenta con los recursos necesarios para integrar las tecnologías educativas en el proceso de enseñanza de las matemáticas.</w:t>
      </w:r>
    </w:p>
    <w:p w:rsidR="00EF0FA0" w:rsidRDefault="00EF0FA0" w:rsidP="00EF0FA0">
      <w:pPr>
        <w:tabs>
          <w:tab w:val="left" w:pos="8765"/>
        </w:tabs>
        <w:spacing w:line="480" w:lineRule="auto"/>
        <w:ind w:right="-24" w:firstLine="708"/>
        <w:jc w:val="both"/>
      </w:pPr>
      <w:r>
        <w:t>Los docentes y estudiantes afirmaron que los recursos tecnológicos más utilizados por el docente son: el computador, la calculadora, y el proyector. Además tanto docentes como estudiantes afirmaron que los recursos tecnológicos contribuyen a mejorar la enseñanza de las matemáticas, lo que implica que estos consideran que la integración de los recursos tecnológicos puede mejorar el proceso educativo y contribuir al aprendizaje significativo de los estudiantes.</w:t>
      </w:r>
    </w:p>
    <w:p w:rsidR="00EF0FA0" w:rsidRDefault="00EF0FA0" w:rsidP="00EF0FA0">
      <w:pPr>
        <w:tabs>
          <w:tab w:val="left" w:pos="8765"/>
        </w:tabs>
        <w:spacing w:line="480" w:lineRule="auto"/>
        <w:ind w:right="-24" w:firstLine="708"/>
        <w:jc w:val="both"/>
      </w:pPr>
      <w:r>
        <w:t xml:space="preserve">El mayor porcentaje de los docentes bajo estudio afirmó que el MINERD ofrece jornadas de capacitación cada año, sin embargo la problemática radica en que solo un pequeño porcentaje de los mismos siempre asiste a ellas, a pesar de esto el 100% de los docentes se sienten capacitados pero solo un pequeño porcentaje de ellos capacita a sus estudiantes sobre el uso de las tecnologías educativas. Con respecto a esta información </w:t>
      </w:r>
      <w:r>
        <w:lastRenderedPageBreak/>
        <w:t>podemos concluir lo siguiente: es ilógico que el 100% de los docentes se sienta capacitado si solo un pequeño porcentaje siempre asiste a las jornadas de capacitación, además pocos de ellos capacitan a sus estudiantes, lo que implica una deficiencia en cuanto al uso y manejo de los recursos tecnológicos.</w:t>
      </w:r>
    </w:p>
    <w:p w:rsidR="00EF0FA0" w:rsidRDefault="00EF0FA0" w:rsidP="00EF0FA0">
      <w:pPr>
        <w:tabs>
          <w:tab w:val="left" w:pos="8765"/>
        </w:tabs>
        <w:spacing w:line="480" w:lineRule="auto"/>
        <w:ind w:right="-24" w:firstLine="708"/>
        <w:jc w:val="both"/>
      </w:pPr>
      <w:r>
        <w:t>En cuanto al mayor obstáculo percibido, pudimos observar que el mayor porcentaje de los docentes afirmó que es el personal capacitado, mientras que los estudiantes afirmaron que es la energía eléctrica, lo que implica que el centro educativo enfrenta un gran obstáculo para la integración de las tecnologías educativas en el proceso de enseñanza de las matemáticas, además de acuerdo a los datos recolectados de los docentes podemos concluir, que estos se contradicen en cuanto a la capacitación docente ante la tecnología, debido a que al contestar preguntas relacionadas con el tema, los mismos respondieron de forma contradictoria, especificando anteriormente que se sienten capacitados, mientras que aquí especifican que el mayor obstáculo es el personal capacitado.</w:t>
      </w:r>
    </w:p>
    <w:p w:rsidR="00EF0FA0" w:rsidRDefault="00EF0FA0" w:rsidP="00EF0FA0">
      <w:pPr>
        <w:tabs>
          <w:tab w:val="left" w:pos="8765"/>
        </w:tabs>
        <w:spacing w:line="480" w:lineRule="auto"/>
        <w:ind w:right="-24" w:firstLine="708"/>
        <w:jc w:val="both"/>
      </w:pPr>
      <w:r>
        <w:t>Con respecto a la percepción ante la integración de las tecnologías educativas en el proceso de enseñanza de las matemáticas, pudimos concluir que existe una gran diferencia entre lo que perciben los docentes y los estudiantes debido a que la percepción de los estudiantes es más favorable que la de los docentes, lo que puede ser causado por que el personal docente no se encuentra adecuadamente capacitado.</w:t>
      </w:r>
    </w:p>
    <w:p w:rsidR="00EF0FA0" w:rsidRDefault="00EF0FA0" w:rsidP="00EF0FA0">
      <w:pPr>
        <w:pStyle w:val="Prrafodelista"/>
        <w:spacing w:after="0" w:line="480" w:lineRule="auto"/>
        <w:ind w:left="0" w:right="-24"/>
        <w:rPr>
          <w:rFonts w:ascii="Times New Roman" w:eastAsia="Times New Roman" w:hAnsi="Times New Roman"/>
          <w:b/>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36"/>
          <w:szCs w:val="24"/>
          <w:lang w:val="es-DO"/>
        </w:rPr>
      </w:pPr>
      <w:r>
        <w:rPr>
          <w:rFonts w:ascii="Times New Roman" w:eastAsia="Times New Roman" w:hAnsi="Times New Roman"/>
          <w:b/>
          <w:sz w:val="36"/>
          <w:szCs w:val="24"/>
          <w:lang w:val="es-DO"/>
        </w:rPr>
        <w:t>ANEXOS</w:t>
      </w: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s-DO"/>
        </w:rPr>
      </w:pPr>
      <w:r>
        <w:rPr>
          <w:rFonts w:ascii="Times New Roman" w:eastAsia="Times New Roman" w:hAnsi="Times New Roman"/>
          <w:b/>
          <w:sz w:val="24"/>
          <w:szCs w:val="24"/>
          <w:lang w:val="es-DO"/>
        </w:rPr>
        <w:t>UNIVERSIDAD TECNOLOGICA DEL CIBAO ORIENTAL</w:t>
      </w: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s-DO"/>
        </w:rPr>
      </w:pPr>
      <w:r>
        <w:rPr>
          <w:rFonts w:ascii="Times New Roman" w:eastAsia="Times New Roman" w:hAnsi="Times New Roman"/>
          <w:b/>
          <w:sz w:val="24"/>
          <w:szCs w:val="24"/>
          <w:lang w:val="es-DO"/>
        </w:rPr>
        <w:t>(UTECO)</w:t>
      </w: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Universidad Patrimonio de la Comunidad </w:t>
      </w:r>
    </w:p>
    <w:p w:rsidR="00EF0FA0" w:rsidRDefault="00EF0FA0" w:rsidP="00EF0FA0">
      <w:pPr>
        <w:pStyle w:val="Prrafodelista"/>
        <w:spacing w:after="0" w:line="480" w:lineRule="auto"/>
        <w:ind w:left="0" w:right="-24"/>
        <w:jc w:val="center"/>
        <w:rPr>
          <w:rFonts w:ascii="Times New Roman" w:eastAsia="Times New Roman" w:hAnsi="Times New Roman"/>
          <w:sz w:val="24"/>
          <w:szCs w:val="24"/>
          <w:lang w:val="en-US"/>
        </w:rPr>
      </w:pPr>
      <w:r>
        <w:rPr>
          <w:noProof/>
          <w:lang w:val="es-DO" w:eastAsia="es-DO"/>
        </w:rPr>
        <w:drawing>
          <wp:inline distT="0" distB="0" distL="0" distR="0">
            <wp:extent cx="1303655" cy="1167130"/>
            <wp:effectExtent l="0" t="0" r="0" b="0"/>
            <wp:docPr id="2" name="Imagen 2" descr="Logo Ut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Utec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3655" cy="1167130"/>
                    </a:xfrm>
                    <a:prstGeom prst="rect">
                      <a:avLst/>
                    </a:prstGeom>
                    <a:noFill/>
                    <a:ln>
                      <a:noFill/>
                    </a:ln>
                  </pic:spPr>
                </pic:pic>
              </a:graphicData>
            </a:graphic>
          </wp:inline>
        </w:drawing>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sz w:val="24"/>
          <w:szCs w:val="24"/>
          <w:lang w:val="es-DO"/>
        </w:rPr>
        <w:t xml:space="preserve">Apreciado maestro/a el presente cuestionario, forma parte de una investigación que pretende </w:t>
      </w:r>
      <w:r>
        <w:rPr>
          <w:rFonts w:ascii="Times New Roman" w:eastAsia="Times New Roman" w:hAnsi="Times New Roman"/>
          <w:b/>
          <w:sz w:val="24"/>
          <w:szCs w:val="24"/>
          <w:lang w:val="es-DO"/>
        </w:rPr>
        <w:t xml:space="preserve">“determinar la integración  de las Tecnologías Educativas  en la Enseñanza de las Matemáticas en el Liceo Miguel Ángel García Viloria en su tanda matutina” </w:t>
      </w:r>
      <w:r>
        <w:rPr>
          <w:rFonts w:ascii="Times New Roman" w:eastAsia="Times New Roman" w:hAnsi="Times New Roman"/>
          <w:sz w:val="24"/>
          <w:szCs w:val="24"/>
          <w:lang w:val="es-DO"/>
        </w:rPr>
        <w:t xml:space="preserve">por tal razón sus respuestas claras y sinceras serán del más alto interés y de beneficio para todos y por ende te doy las gracias. Este cuestionario es anónimo, no es necesario firmarlo, ni identificarte en ninguna de las hojas. </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SECCIÓN I: CARACTERÍSTICAS DEMOGRÁFICAS </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lang w:val="en-US"/>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33" type="#_x0000_t120" style="position:absolute;margin-left:116.7pt;margin-top:2.65pt;width:15.75pt;height:11.25pt;z-index:251656192"/>
        </w:pict>
      </w:r>
      <w:r>
        <w:rPr>
          <w:rFonts w:ascii="Times New Roman" w:eastAsia="Times New Roman" w:hAnsi="Times New Roman"/>
          <w:b/>
          <w:sz w:val="24"/>
          <w:szCs w:val="24"/>
          <w:lang w:val="es-DO"/>
        </w:rPr>
        <w:t>Encierra en un círculo       la respuesta correcta en cada uno de los siguientes enunciados.</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lastRenderedPageBreak/>
        <w:t xml:space="preserve">1. Tu edad está comprendida entre:  </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 xml:space="preserve">21 años o menos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b/>
          <w:sz w:val="24"/>
          <w:szCs w:val="24"/>
          <w:lang w:val="es-DO"/>
        </w:rPr>
        <w:t xml:space="preserve">b) </w:t>
      </w:r>
      <w:r>
        <w:rPr>
          <w:rFonts w:ascii="Times New Roman" w:eastAsia="Times New Roman" w:hAnsi="Times New Roman"/>
          <w:sz w:val="24"/>
          <w:szCs w:val="24"/>
          <w:lang w:val="es-DO"/>
        </w:rPr>
        <w:t xml:space="preserve">entre 22-29 años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c)</w:t>
      </w:r>
      <w:r>
        <w:rPr>
          <w:rFonts w:ascii="Times New Roman" w:eastAsia="Times New Roman" w:hAnsi="Times New Roman"/>
          <w:sz w:val="24"/>
          <w:szCs w:val="24"/>
          <w:lang w:val="es-DO"/>
        </w:rPr>
        <w:t xml:space="preserve"> entre 30-39 años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 xml:space="preserve">40 años o más </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2. Su sexo es:</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Masculino</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b)</w:t>
      </w:r>
      <w:r>
        <w:rPr>
          <w:rFonts w:ascii="Times New Roman" w:eastAsia="Times New Roman" w:hAnsi="Times New Roman"/>
          <w:sz w:val="24"/>
          <w:szCs w:val="24"/>
          <w:lang w:val="es-DO"/>
        </w:rPr>
        <w:t xml:space="preserve"> Femenino </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3. Tu estado civil es:</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Soltero/a</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b) </w:t>
      </w:r>
      <w:r>
        <w:rPr>
          <w:rFonts w:ascii="Times New Roman" w:eastAsia="Times New Roman" w:hAnsi="Times New Roman"/>
          <w:sz w:val="24"/>
          <w:szCs w:val="24"/>
          <w:lang w:val="es-DO"/>
        </w:rPr>
        <w:t>Casado/a</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4. Tu zona de residencia es: </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 xml:space="preserve">Rural </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b) </w:t>
      </w:r>
      <w:r>
        <w:rPr>
          <w:rFonts w:ascii="Times New Roman" w:eastAsia="Times New Roman" w:hAnsi="Times New Roman"/>
          <w:sz w:val="24"/>
          <w:szCs w:val="24"/>
          <w:lang w:val="es-DO"/>
        </w:rPr>
        <w:t xml:space="preserve">Urbana </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5. Tu nivel académico es:</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Técnico</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b/>
          <w:sz w:val="24"/>
          <w:szCs w:val="24"/>
          <w:lang w:val="es-DO"/>
        </w:rPr>
        <w:t xml:space="preserve"> b) </w:t>
      </w:r>
      <w:r>
        <w:rPr>
          <w:rFonts w:ascii="Times New Roman" w:eastAsia="Times New Roman" w:hAnsi="Times New Roman"/>
          <w:sz w:val="24"/>
          <w:szCs w:val="24"/>
          <w:lang w:val="es-DO"/>
        </w:rPr>
        <w:t>Licenciado</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c)</w:t>
      </w:r>
      <w:r>
        <w:rPr>
          <w:rFonts w:ascii="Times New Roman" w:eastAsia="Times New Roman" w:hAnsi="Times New Roman"/>
          <w:sz w:val="24"/>
          <w:szCs w:val="24"/>
          <w:lang w:val="es-DO"/>
        </w:rPr>
        <w:t xml:space="preserve"> Especialidad</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b/>
          <w:sz w:val="24"/>
          <w:szCs w:val="24"/>
          <w:lang w:val="es-DO"/>
        </w:rPr>
        <w:t xml:space="preserve">d) </w:t>
      </w:r>
      <w:r>
        <w:rPr>
          <w:rFonts w:ascii="Times New Roman" w:eastAsia="Times New Roman" w:hAnsi="Times New Roman"/>
          <w:sz w:val="24"/>
          <w:szCs w:val="24"/>
          <w:lang w:val="es-DO"/>
        </w:rPr>
        <w:t>Maestría</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b/>
          <w:sz w:val="24"/>
          <w:szCs w:val="24"/>
          <w:lang w:val="es-DO"/>
        </w:rPr>
        <w:t xml:space="preserve">e) </w:t>
      </w:r>
      <w:r>
        <w:rPr>
          <w:rFonts w:ascii="Times New Roman" w:eastAsia="Times New Roman" w:hAnsi="Times New Roman"/>
          <w:sz w:val="24"/>
          <w:szCs w:val="24"/>
          <w:lang w:val="es-DO"/>
        </w:rPr>
        <w:t xml:space="preserve">Doctorado </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SECCIÓN II: RECURSOS TECNOLÓGICOS</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Marca con una X la opción correcta para cada uno de los siguientes enunciados.</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1. ¿Cuáles de los siguientes recursos tecnológicos existen actualmente en el centro educativo? (puede seleccionar más de una opción)</w:t>
      </w:r>
    </w:p>
    <w:p w:rsidR="00EF0FA0" w:rsidRDefault="00EF0FA0" w:rsidP="00EF0FA0">
      <w:pPr>
        <w:pStyle w:val="Prrafodelista"/>
        <w:spacing w:after="0" w:line="480" w:lineRule="auto"/>
        <w:ind w:left="0" w:right="-24"/>
        <w:jc w:val="both"/>
        <w:rPr>
          <w:rFonts w:ascii="Times New Roman" w:eastAsia="Times New Roman" w:hAnsi="Times New Roman"/>
          <w:sz w:val="24"/>
          <w:szCs w:val="24"/>
          <w:lang w:val="es-DO"/>
        </w:rPr>
      </w:pPr>
      <w:r>
        <w:rPr>
          <w:rFonts w:ascii="Times New Roman" w:eastAsia="Times New Roman" w:hAnsi="Times New Roman"/>
          <w:sz w:val="24"/>
          <w:szCs w:val="24"/>
          <w:lang w:val="es-DO"/>
        </w:rPr>
        <w:t>Computador____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Televisor____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 Proyector____              Internet____  Hojas de cálculo____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Pizarras virtuales____</w:t>
      </w:r>
      <w:r>
        <w:rPr>
          <w:rFonts w:ascii="Times New Roman" w:eastAsia="Times New Roman" w:hAnsi="Times New Roman"/>
          <w:sz w:val="24"/>
          <w:szCs w:val="24"/>
          <w:lang w:val="es-DO"/>
        </w:rPr>
        <w:tab/>
      </w:r>
    </w:p>
    <w:p w:rsidR="00EF0FA0" w:rsidRDefault="00EF0FA0" w:rsidP="00EF0FA0">
      <w:pPr>
        <w:pStyle w:val="Prrafodelista"/>
        <w:spacing w:after="0" w:line="480" w:lineRule="auto"/>
        <w:ind w:left="0" w:right="-24"/>
        <w:jc w:val="both"/>
        <w:rPr>
          <w:rFonts w:ascii="Times New Roman" w:eastAsia="Times New Roman" w:hAnsi="Times New Roman"/>
          <w:sz w:val="24"/>
          <w:szCs w:val="24"/>
          <w:lang w:val="es-DO"/>
        </w:rPr>
      </w:pPr>
      <w:r>
        <w:rPr>
          <w:rFonts w:ascii="Times New Roman" w:eastAsia="Times New Roman" w:hAnsi="Times New Roman"/>
          <w:sz w:val="24"/>
          <w:szCs w:val="24"/>
          <w:lang w:val="es-DO"/>
        </w:rPr>
        <w:t>Otro especifique______________________________________________________</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2. ¿Cuáles de los siguientes recursos utilizas en el proceso de enseñanza de las matemáticas? (puede seleccionar más de una opción) </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Computador____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televisor____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 proyector____              internet____  hojas de cálculo____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pizarras virtuales____                  </w:t>
      </w:r>
      <w:r>
        <w:rPr>
          <w:rFonts w:ascii="Times New Roman" w:eastAsia="Times New Roman" w:hAnsi="Times New Roman"/>
          <w:sz w:val="24"/>
          <w:szCs w:val="24"/>
          <w:lang w:val="es-DO"/>
        </w:rPr>
        <w:lastRenderedPageBreak/>
        <w:t xml:space="preserve">calculadora____ </w:t>
      </w:r>
      <w:r>
        <w:rPr>
          <w:rFonts w:ascii="Times New Roman" w:eastAsia="Times New Roman" w:hAnsi="Times New Roman"/>
          <w:sz w:val="24"/>
          <w:szCs w:val="24"/>
          <w:lang w:val="es-DO"/>
        </w:rPr>
        <w:tab/>
        <w:t xml:space="preserve">     software educativo____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celular____</w:t>
      </w:r>
      <w:r>
        <w:rPr>
          <w:rFonts w:ascii="Times New Roman" w:eastAsia="Times New Roman" w:hAnsi="Times New Roman"/>
          <w:sz w:val="24"/>
          <w:szCs w:val="24"/>
          <w:lang w:val="es-DO"/>
        </w:rPr>
        <w:tab/>
        <w:t xml:space="preserve">            correo electrónico____</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Otro especifique_______________________________________________________</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3. ¿Contribuyen estos recursos tecnológicos a mejorar la enseñanza de las matemáticas?</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Siempre____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casi siempre____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 xml:space="preserve">A veces____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 nunca_____         </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5. ¿Capacitas a los estudiantes para el uso de los recursos tecnológicos? </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Siempre____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casi siempre____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 xml:space="preserve">A veces____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 nunca_____         </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SECCIÓN III: CAPACITACIÓN DOCENTE</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 xml:space="preserve">Marca con una </w:t>
      </w:r>
      <w:r>
        <w:rPr>
          <w:rFonts w:ascii="Times New Roman" w:eastAsia="Times New Roman" w:hAnsi="Times New Roman"/>
          <w:b/>
          <w:sz w:val="24"/>
          <w:szCs w:val="24"/>
          <w:lang w:val="es-DO"/>
        </w:rPr>
        <w:t>X</w:t>
      </w:r>
      <w:r>
        <w:rPr>
          <w:rFonts w:ascii="Times New Roman" w:eastAsia="Times New Roman" w:hAnsi="Times New Roman"/>
          <w:sz w:val="24"/>
          <w:szCs w:val="24"/>
          <w:lang w:val="es-DO"/>
        </w:rPr>
        <w:t xml:space="preserve"> la opción correcta para cada uno de los siguientes enunciados.</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1. ¿Te sientes capacitado para la utilización de las tecnologías educativas en el aula?</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Sí____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No____</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2. ¿Con qué frecuencia el MINERD ofrece jornadas de capacitación sobre tecnologías educativas?</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Cada año____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cada 2 años____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cada 3 años____</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Cada 4 años____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más de 5 años____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nunca_____</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3¿Asiste usted a jornadas de capacitación sobre tecnologías educativas?</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Siempre____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casi siempre____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nunca____</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SECCIÓN IV: OBSTÁCULOS PARA LA IMPLANTACIÓN DE LOS RECURSOS TECNOLÓGICOS </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 xml:space="preserve">Marque con una </w:t>
      </w:r>
      <w:r>
        <w:rPr>
          <w:rFonts w:ascii="Times New Roman" w:eastAsia="Times New Roman" w:hAnsi="Times New Roman"/>
          <w:b/>
          <w:sz w:val="24"/>
          <w:szCs w:val="24"/>
          <w:lang w:val="es-DO"/>
        </w:rPr>
        <w:t>X</w:t>
      </w:r>
      <w:r>
        <w:rPr>
          <w:rFonts w:ascii="Times New Roman" w:eastAsia="Times New Roman" w:hAnsi="Times New Roman"/>
          <w:sz w:val="24"/>
          <w:szCs w:val="24"/>
          <w:lang w:val="es-DO"/>
        </w:rPr>
        <w:t xml:space="preserve"> la opción correcta para cada uno de los siguientes enunciados.</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lastRenderedPageBreak/>
        <w:t>1. ¿Cuáles de los siguientes factores consideras el mayor obstáculo para la implementación de las tecnologías educativas en el aula?</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Espacio físico____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Energía eléctrica____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Personal capacitado____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Recursos económicos____</w:t>
      </w:r>
    </w:p>
    <w:p w:rsidR="00EF0FA0" w:rsidRDefault="00EF0FA0" w:rsidP="00EF0FA0">
      <w:pPr>
        <w:pStyle w:val="Prrafodelista"/>
        <w:spacing w:after="0" w:line="480" w:lineRule="auto"/>
        <w:ind w:left="0" w:right="-24"/>
        <w:rPr>
          <w:rStyle w:val="Refdecomentario"/>
          <w:lang w:val="en-US"/>
        </w:rPr>
      </w:pPr>
      <w:r>
        <w:rPr>
          <w:rFonts w:ascii="Times New Roman" w:eastAsia="Times New Roman" w:hAnsi="Times New Roman"/>
          <w:sz w:val="24"/>
          <w:szCs w:val="24"/>
        </w:rPr>
        <w:t>Otro especifique____________________________________________________</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2. ¿Cómo consideras la estructura del centro para la implementación de las tecnologías educativas?</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Muy adecuada____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Adecuada____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inadecuada____</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3¿Con qué frecuencia la actitud de los/as estudiantes constituye un obstáculo para la implementación de las tecnologías educativas?</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 xml:space="preserve">Siempre____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casi siempre____ </w:t>
      </w:r>
      <w:r>
        <w:rPr>
          <w:rFonts w:ascii="Times New Roman" w:eastAsia="Times New Roman" w:hAnsi="Times New Roman"/>
          <w:sz w:val="24"/>
          <w:szCs w:val="24"/>
          <w:lang w:val="es-DO"/>
        </w:rPr>
        <w:tab/>
      </w:r>
      <w:r>
        <w:rPr>
          <w:rFonts w:ascii="Times New Roman" w:eastAsia="Times New Roman" w:hAnsi="Times New Roman"/>
          <w:sz w:val="24"/>
          <w:szCs w:val="24"/>
          <w:lang w:val="es-DO"/>
        </w:rPr>
        <w:tab/>
        <w:t>a veces____                 Nunca____</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SECCIÓN V: PERCEPCIÓN ANTE LA TECNOLOGÍA EDUCATIVA.</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lang w:val="en-US"/>
        </w:rPr>
        <w:pict>
          <v:shape id="_x0000_s1034" type="#_x0000_t120" style="position:absolute;left:0;text-align:left;margin-left:124.2pt;margin-top:1.9pt;width:15.75pt;height:11.25pt;z-index:251657216"/>
        </w:pict>
      </w:r>
      <w:r>
        <w:rPr>
          <w:rFonts w:ascii="Times New Roman" w:eastAsia="Times New Roman" w:hAnsi="Times New Roman"/>
          <w:b/>
          <w:sz w:val="24"/>
          <w:szCs w:val="24"/>
          <w:lang w:val="es-DO"/>
        </w:rPr>
        <w:t>Encierra en un círculo    la respuesta correcta en cada uno de los siguientes enunciados.</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1¿Percibes como adecuada la integración de las tecnologías educativas en el proceso de enseñanza de las matemáticas?</w:t>
      </w:r>
    </w:p>
    <w:p w:rsidR="00EF0FA0" w:rsidRDefault="00EF0FA0" w:rsidP="00EF0FA0">
      <w:pPr>
        <w:pStyle w:val="Prrafodelista"/>
        <w:spacing w:after="0" w:line="480" w:lineRule="auto"/>
        <w:ind w:left="420" w:right="-24"/>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Siempre</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 b) </w:t>
      </w:r>
      <w:r>
        <w:rPr>
          <w:rFonts w:ascii="Times New Roman" w:eastAsia="Times New Roman" w:hAnsi="Times New Roman"/>
          <w:sz w:val="24"/>
          <w:szCs w:val="24"/>
          <w:lang w:val="es-DO"/>
        </w:rPr>
        <w:t>casi siempre</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c) </w:t>
      </w:r>
      <w:r>
        <w:rPr>
          <w:rFonts w:ascii="Times New Roman" w:eastAsia="Times New Roman" w:hAnsi="Times New Roman"/>
          <w:sz w:val="24"/>
          <w:szCs w:val="24"/>
          <w:lang w:val="es-DO"/>
        </w:rPr>
        <w:t>a veces</w:t>
      </w:r>
      <w:r>
        <w:rPr>
          <w:rFonts w:ascii="Times New Roman" w:eastAsia="Times New Roman" w:hAnsi="Times New Roman"/>
          <w:sz w:val="24"/>
          <w:szCs w:val="24"/>
          <w:lang w:val="es-DO"/>
        </w:rPr>
        <w:tab/>
      </w:r>
      <w:r>
        <w:rPr>
          <w:rFonts w:ascii="Times New Roman" w:eastAsia="Times New Roman" w:hAnsi="Times New Roman"/>
          <w:b/>
          <w:sz w:val="24"/>
          <w:szCs w:val="24"/>
          <w:lang w:val="es-DO"/>
        </w:rPr>
        <w:t xml:space="preserve">d) </w:t>
      </w:r>
      <w:r>
        <w:rPr>
          <w:rFonts w:ascii="Times New Roman" w:eastAsia="Times New Roman" w:hAnsi="Times New Roman"/>
          <w:sz w:val="24"/>
          <w:szCs w:val="24"/>
          <w:lang w:val="es-DO"/>
        </w:rPr>
        <w:t>nunca</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2¿Consideras que las tecnologías educativas sirven de apoyo en el proceso de enseñanza de las matemáticas?</w:t>
      </w:r>
    </w:p>
    <w:p w:rsidR="00EF0FA0" w:rsidRDefault="00EF0FA0" w:rsidP="00EF0FA0">
      <w:pPr>
        <w:pStyle w:val="Prrafodelista"/>
        <w:spacing w:after="0" w:line="480" w:lineRule="auto"/>
        <w:ind w:left="420" w:right="-24"/>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Siempre</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 b) </w:t>
      </w:r>
      <w:r>
        <w:rPr>
          <w:rFonts w:ascii="Times New Roman" w:eastAsia="Times New Roman" w:hAnsi="Times New Roman"/>
          <w:sz w:val="24"/>
          <w:szCs w:val="24"/>
          <w:lang w:val="es-DO"/>
        </w:rPr>
        <w:t>casi siempre</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c) </w:t>
      </w:r>
      <w:r>
        <w:rPr>
          <w:rFonts w:ascii="Times New Roman" w:eastAsia="Times New Roman" w:hAnsi="Times New Roman"/>
          <w:sz w:val="24"/>
          <w:szCs w:val="24"/>
          <w:lang w:val="es-DO"/>
        </w:rPr>
        <w:t>a veces</w:t>
      </w:r>
      <w:r>
        <w:rPr>
          <w:rFonts w:ascii="Times New Roman" w:eastAsia="Times New Roman" w:hAnsi="Times New Roman"/>
          <w:b/>
          <w:sz w:val="24"/>
          <w:szCs w:val="24"/>
          <w:lang w:val="es-DO"/>
        </w:rPr>
        <w:t xml:space="preserve">                          d) </w:t>
      </w:r>
      <w:r>
        <w:rPr>
          <w:rFonts w:ascii="Times New Roman" w:eastAsia="Times New Roman" w:hAnsi="Times New Roman"/>
          <w:sz w:val="24"/>
          <w:szCs w:val="24"/>
          <w:lang w:val="es-DO"/>
        </w:rPr>
        <w:t>nunca</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3¿Sientes por impartir clases de matemáticas integrando las tecnologías educativas?</w:t>
      </w:r>
    </w:p>
    <w:p w:rsidR="00EF0FA0" w:rsidRDefault="00EF0FA0" w:rsidP="00EF0FA0">
      <w:pPr>
        <w:pStyle w:val="Prrafodelista"/>
        <w:spacing w:after="0" w:line="480" w:lineRule="auto"/>
        <w:ind w:left="420" w:right="-24"/>
        <w:rPr>
          <w:rFonts w:ascii="Times New Roman" w:eastAsia="Times New Roman" w:hAnsi="Times New Roman"/>
          <w:b/>
          <w:sz w:val="24"/>
          <w:szCs w:val="24"/>
          <w:lang w:val="es-DO"/>
        </w:rPr>
      </w:pPr>
      <w:r>
        <w:rPr>
          <w:rFonts w:ascii="Times New Roman" w:eastAsia="Times New Roman" w:hAnsi="Times New Roman"/>
          <w:b/>
          <w:sz w:val="24"/>
          <w:szCs w:val="24"/>
          <w:lang w:val="es-DO"/>
        </w:rPr>
        <w:lastRenderedPageBreak/>
        <w:t xml:space="preserve">a) </w:t>
      </w:r>
      <w:r>
        <w:rPr>
          <w:rFonts w:ascii="Times New Roman" w:eastAsia="Times New Roman" w:hAnsi="Times New Roman"/>
          <w:sz w:val="24"/>
          <w:szCs w:val="24"/>
          <w:lang w:val="es-DO"/>
        </w:rPr>
        <w:t>Siempre</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 b) </w:t>
      </w:r>
      <w:r>
        <w:rPr>
          <w:rFonts w:ascii="Times New Roman" w:eastAsia="Times New Roman" w:hAnsi="Times New Roman"/>
          <w:sz w:val="24"/>
          <w:szCs w:val="24"/>
          <w:lang w:val="es-DO"/>
        </w:rPr>
        <w:t>casi siempre</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c) </w:t>
      </w:r>
      <w:r>
        <w:rPr>
          <w:rFonts w:ascii="Times New Roman" w:eastAsia="Times New Roman" w:hAnsi="Times New Roman"/>
          <w:sz w:val="24"/>
          <w:szCs w:val="24"/>
          <w:lang w:val="es-DO"/>
        </w:rPr>
        <w:t>a veces</w:t>
      </w:r>
      <w:r>
        <w:rPr>
          <w:rFonts w:ascii="Times New Roman" w:eastAsia="Times New Roman" w:hAnsi="Times New Roman"/>
          <w:b/>
          <w:sz w:val="24"/>
          <w:szCs w:val="24"/>
          <w:lang w:val="es-DO"/>
        </w:rPr>
        <w:t xml:space="preserve">                          d) </w:t>
      </w:r>
      <w:r>
        <w:rPr>
          <w:rFonts w:ascii="Times New Roman" w:eastAsia="Times New Roman" w:hAnsi="Times New Roman"/>
          <w:sz w:val="24"/>
          <w:szCs w:val="24"/>
          <w:lang w:val="es-DO"/>
        </w:rPr>
        <w:t>nunca</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s-DO"/>
        </w:rPr>
      </w:pPr>
      <w:r>
        <w:rPr>
          <w:rFonts w:ascii="Times New Roman" w:eastAsia="Times New Roman" w:hAnsi="Times New Roman"/>
          <w:b/>
          <w:sz w:val="24"/>
          <w:szCs w:val="24"/>
          <w:lang w:val="es-DO"/>
        </w:rPr>
        <w:t>UNIVERSIDAD TECNOLOGICA DEL CIBAO ORIENTAL</w:t>
      </w: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s-DO"/>
        </w:rPr>
      </w:pPr>
      <w:r>
        <w:rPr>
          <w:rFonts w:ascii="Times New Roman" w:eastAsia="Times New Roman" w:hAnsi="Times New Roman"/>
          <w:b/>
          <w:sz w:val="24"/>
          <w:szCs w:val="24"/>
          <w:lang w:val="es-DO"/>
        </w:rPr>
        <w:t>(UTECO)</w:t>
      </w: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n-US"/>
        </w:rPr>
      </w:pPr>
      <w:r>
        <w:rPr>
          <w:rFonts w:ascii="Times New Roman" w:eastAsia="Times New Roman" w:hAnsi="Times New Roman"/>
          <w:b/>
          <w:sz w:val="24"/>
          <w:szCs w:val="24"/>
        </w:rPr>
        <w:t xml:space="preserve">Universidad Patrimonio de la Comunidad </w:t>
      </w:r>
    </w:p>
    <w:p w:rsidR="00EF0FA0" w:rsidRDefault="00EF0FA0" w:rsidP="00EF0FA0">
      <w:pPr>
        <w:pStyle w:val="Prrafodelista"/>
        <w:spacing w:after="0" w:line="480" w:lineRule="auto"/>
        <w:ind w:left="0" w:right="-24"/>
        <w:jc w:val="center"/>
        <w:rPr>
          <w:rFonts w:ascii="Times New Roman" w:eastAsia="Times New Roman" w:hAnsi="Times New Roman"/>
          <w:b/>
          <w:sz w:val="24"/>
          <w:szCs w:val="24"/>
        </w:rPr>
      </w:pPr>
      <w:r>
        <w:rPr>
          <w:noProof/>
          <w:lang w:val="es-DO" w:eastAsia="es-DO"/>
        </w:rPr>
        <w:drawing>
          <wp:inline distT="0" distB="0" distL="0" distR="0">
            <wp:extent cx="1283970" cy="1002030"/>
            <wp:effectExtent l="0" t="0" r="0" b="0"/>
            <wp:docPr id="1" name="Imagen 1" descr="Logo Ut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Utec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3970" cy="1002030"/>
                    </a:xfrm>
                    <a:prstGeom prst="rect">
                      <a:avLst/>
                    </a:prstGeom>
                    <a:noFill/>
                    <a:ln>
                      <a:noFill/>
                    </a:ln>
                  </pic:spPr>
                </pic:pic>
              </a:graphicData>
            </a:graphic>
          </wp:inline>
        </w:drawing>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sz w:val="24"/>
          <w:szCs w:val="24"/>
          <w:lang w:val="es-DO"/>
        </w:rPr>
        <w:t xml:space="preserve">Apreciado/a estudiante el presente cuestionario, forma parte de una investigación que pretende </w:t>
      </w:r>
      <w:r>
        <w:rPr>
          <w:rFonts w:ascii="Times New Roman" w:eastAsia="Times New Roman" w:hAnsi="Times New Roman"/>
          <w:b/>
          <w:sz w:val="24"/>
          <w:szCs w:val="24"/>
          <w:lang w:val="es-DO"/>
        </w:rPr>
        <w:t xml:space="preserve">“determinar la integración  de las Tecnologías Educativas  en la Enseñanza de las Matemáticas en el Liceo Miguel Ángel García Viloria en su tanda matutina” </w:t>
      </w:r>
      <w:r>
        <w:rPr>
          <w:rFonts w:ascii="Times New Roman" w:eastAsia="Times New Roman" w:hAnsi="Times New Roman"/>
          <w:sz w:val="24"/>
          <w:szCs w:val="24"/>
          <w:lang w:val="es-DO"/>
        </w:rPr>
        <w:t xml:space="preserve">por tal razón tus respuestas claras y sinceras serán del más alto interés y de beneficio para todos y por ende te doy las gracias. Este cuestionario es anónimo, no es necesario firmarlo, ni identificarte en ninguna de las hojas. </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SECCIÓN I: CARACTERÍSTICAS DEMOGRÁFICAS.</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lang w:val="en-US"/>
        </w:rPr>
        <w:pict>
          <v:shape id="_x0000_s1035" type="#_x0000_t120" style="position:absolute;left:0;text-align:left;margin-left:123.45pt;margin-top:2.65pt;width:15.75pt;height:11.25pt;z-index:251658240"/>
        </w:pict>
      </w:r>
      <w:r>
        <w:rPr>
          <w:rFonts w:ascii="Times New Roman" w:eastAsia="Times New Roman" w:hAnsi="Times New Roman"/>
          <w:b/>
          <w:sz w:val="24"/>
          <w:szCs w:val="24"/>
          <w:lang w:val="es-DO"/>
        </w:rPr>
        <w:t>Encierra en un círculo     la respuesta correcta en cada uno de los siguientes enunciados.</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1. Tu edad está comprendida entre:  </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 xml:space="preserve">12 años o menos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b/>
          <w:sz w:val="24"/>
          <w:szCs w:val="24"/>
          <w:lang w:val="es-DO"/>
        </w:rPr>
        <w:t xml:space="preserve">b) </w:t>
      </w:r>
      <w:r>
        <w:rPr>
          <w:rFonts w:ascii="Times New Roman" w:eastAsia="Times New Roman" w:hAnsi="Times New Roman"/>
          <w:sz w:val="24"/>
          <w:szCs w:val="24"/>
          <w:lang w:val="es-DO"/>
        </w:rPr>
        <w:t xml:space="preserve">entre 13 y 15 años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c)</w:t>
      </w:r>
      <w:r>
        <w:rPr>
          <w:rFonts w:ascii="Times New Roman" w:eastAsia="Times New Roman" w:hAnsi="Times New Roman"/>
          <w:sz w:val="24"/>
          <w:szCs w:val="24"/>
          <w:lang w:val="es-DO"/>
        </w:rPr>
        <w:t xml:space="preserve"> entre 16 a 18 años</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 xml:space="preserve">19 años o más </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2. Tu sexo es:</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Masculino</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b)</w:t>
      </w:r>
      <w:r>
        <w:rPr>
          <w:rFonts w:ascii="Times New Roman" w:eastAsia="Times New Roman" w:hAnsi="Times New Roman"/>
          <w:sz w:val="24"/>
          <w:szCs w:val="24"/>
          <w:lang w:val="es-DO"/>
        </w:rPr>
        <w:t xml:space="preserve"> Femenino </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lastRenderedPageBreak/>
        <w:t>3. Tu estado civil es:</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Soltero/a</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b) </w:t>
      </w:r>
      <w:r>
        <w:rPr>
          <w:rFonts w:ascii="Times New Roman" w:eastAsia="Times New Roman" w:hAnsi="Times New Roman"/>
          <w:sz w:val="24"/>
          <w:szCs w:val="24"/>
          <w:lang w:val="es-DO"/>
        </w:rPr>
        <w:t>Casado/a</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4. Tu zona de residencia es: </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 xml:space="preserve">Rural </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b) </w:t>
      </w:r>
      <w:r>
        <w:rPr>
          <w:rFonts w:ascii="Times New Roman" w:eastAsia="Times New Roman" w:hAnsi="Times New Roman"/>
          <w:sz w:val="24"/>
          <w:szCs w:val="24"/>
          <w:lang w:val="es-DO"/>
        </w:rPr>
        <w:t xml:space="preserve">Urbana </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SECCIÓN II: RECURSOS TECNOLÓGICOS.</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 xml:space="preserve">Marca con una </w:t>
      </w:r>
      <w:r>
        <w:rPr>
          <w:rFonts w:ascii="Times New Roman" w:eastAsia="Times New Roman" w:hAnsi="Times New Roman"/>
          <w:b/>
          <w:sz w:val="24"/>
          <w:szCs w:val="24"/>
          <w:lang w:val="es-DO"/>
        </w:rPr>
        <w:t>X</w:t>
      </w:r>
      <w:r>
        <w:rPr>
          <w:rFonts w:ascii="Times New Roman" w:eastAsia="Times New Roman" w:hAnsi="Times New Roman"/>
          <w:sz w:val="24"/>
          <w:szCs w:val="24"/>
          <w:lang w:val="es-DO"/>
        </w:rPr>
        <w:t xml:space="preserve"> la opción correcta para cada uno de los siguientes enunciados.</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1. ¿Cuáles de los siguientes recursos tecnológicos existen actualmente en el centro educativo?  (Puede seleccionar más de una opción)</w:t>
      </w:r>
    </w:p>
    <w:p w:rsidR="00EF0FA0" w:rsidRDefault="00EF0FA0" w:rsidP="00EF0FA0">
      <w:pPr>
        <w:pStyle w:val="Prrafodelista"/>
        <w:spacing w:after="0" w:line="480" w:lineRule="auto"/>
        <w:ind w:left="0" w:right="-24"/>
        <w:jc w:val="both"/>
        <w:rPr>
          <w:rFonts w:ascii="Times New Roman" w:eastAsia="Times New Roman" w:hAnsi="Times New Roman"/>
          <w:sz w:val="24"/>
          <w:szCs w:val="24"/>
          <w:lang w:val="es-DO"/>
        </w:rPr>
      </w:pPr>
      <w:r>
        <w:rPr>
          <w:rFonts w:ascii="Times New Roman" w:eastAsia="Times New Roman" w:hAnsi="Times New Roman"/>
          <w:sz w:val="24"/>
          <w:szCs w:val="24"/>
          <w:lang w:val="es-DO"/>
        </w:rPr>
        <w:t>Computador____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Televisor____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 Proyector____              Internet____  Hojas de cálculo____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Pizarras virtuales____</w:t>
      </w:r>
    </w:p>
    <w:p w:rsidR="00EF0FA0" w:rsidRDefault="00EF0FA0" w:rsidP="00EF0FA0">
      <w:pPr>
        <w:pStyle w:val="Prrafodelista"/>
        <w:spacing w:after="0" w:line="480" w:lineRule="auto"/>
        <w:ind w:left="0" w:right="-24"/>
        <w:jc w:val="both"/>
        <w:rPr>
          <w:rFonts w:ascii="Times New Roman" w:eastAsia="Times New Roman" w:hAnsi="Times New Roman"/>
          <w:sz w:val="24"/>
          <w:szCs w:val="24"/>
          <w:lang w:val="en-US"/>
        </w:rPr>
      </w:pPr>
      <w:r>
        <w:rPr>
          <w:rFonts w:ascii="Times New Roman" w:eastAsia="Times New Roman" w:hAnsi="Times New Roman"/>
          <w:sz w:val="24"/>
          <w:szCs w:val="24"/>
        </w:rPr>
        <w:t>Otro especifique________________________________________________________</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2. ¿Cuáles de los siguientes recursos utiliza el maestro en la enseñanza de las matemáticas? (puede seleccionar más de una opción) </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Computador____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televisor____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 proyector____              internet____  hojas de cálculo____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pizarras virtuales____      calculadora____ </w:t>
      </w:r>
      <w:r>
        <w:rPr>
          <w:rFonts w:ascii="Times New Roman" w:eastAsia="Times New Roman" w:hAnsi="Times New Roman"/>
          <w:sz w:val="24"/>
          <w:szCs w:val="24"/>
          <w:lang w:val="es-DO"/>
        </w:rPr>
        <w:tab/>
        <w:t xml:space="preserve">     software educativo____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t>celular____</w:t>
      </w:r>
      <w:r>
        <w:rPr>
          <w:rFonts w:ascii="Times New Roman" w:eastAsia="Times New Roman" w:hAnsi="Times New Roman"/>
          <w:sz w:val="24"/>
          <w:szCs w:val="24"/>
          <w:lang w:val="es-DO"/>
        </w:rPr>
        <w:tab/>
        <w:t xml:space="preserve">           correo electrónico____</w:t>
      </w:r>
    </w:p>
    <w:p w:rsidR="00EF0FA0" w:rsidRDefault="00EF0FA0" w:rsidP="00EF0FA0">
      <w:pPr>
        <w:pStyle w:val="Prrafodelista"/>
        <w:spacing w:after="0" w:line="480" w:lineRule="auto"/>
        <w:ind w:left="0" w:right="-24"/>
        <w:rPr>
          <w:rFonts w:ascii="Times New Roman" w:eastAsia="Times New Roman" w:hAnsi="Times New Roman"/>
          <w:sz w:val="24"/>
          <w:szCs w:val="24"/>
          <w:lang w:val="en-US"/>
        </w:rPr>
      </w:pPr>
      <w:r>
        <w:rPr>
          <w:rFonts w:ascii="Times New Roman" w:eastAsia="Times New Roman" w:hAnsi="Times New Roman"/>
          <w:sz w:val="24"/>
          <w:szCs w:val="24"/>
        </w:rPr>
        <w:t>Otro especifique____________________________________________________</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3. ¿Contribuyen estos recursos tecnológicos a mejorar el aprendizaje de las matemáticas?</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Siempre____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casi siempre____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 xml:space="preserve">A veces____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 nunca_____         </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5. ¿Les enseña el maestro a utilizar los recursos tecnológicos? </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Siempre____</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casi siempre____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lastRenderedPageBreak/>
        <w:t xml:space="preserve">A veces____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 nunca_____     </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SECCIÓN III: OBSTÁCULOS PARA LA IMPLEMENTACIÓN DE LOS RECURSOS TECNOLÓGICOS</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 xml:space="preserve">Marca con una </w:t>
      </w:r>
      <w:r>
        <w:rPr>
          <w:rFonts w:ascii="Times New Roman" w:eastAsia="Times New Roman" w:hAnsi="Times New Roman"/>
          <w:b/>
          <w:sz w:val="24"/>
          <w:szCs w:val="24"/>
          <w:lang w:val="es-DO"/>
        </w:rPr>
        <w:t>X</w:t>
      </w:r>
      <w:r>
        <w:rPr>
          <w:rFonts w:ascii="Times New Roman" w:eastAsia="Times New Roman" w:hAnsi="Times New Roman"/>
          <w:sz w:val="24"/>
          <w:szCs w:val="24"/>
          <w:lang w:val="es-DO"/>
        </w:rPr>
        <w:t xml:space="preserve"> la opción correcta para cada uno de los siguientes enunciados.</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1. ¿Cuáles de los siguientes factores consideras el mayor obstáculo para la implementación de las tecnologías educativas en el aula?</w:t>
      </w:r>
    </w:p>
    <w:p w:rsidR="00EF0FA0" w:rsidRDefault="00EF0FA0" w:rsidP="00EF0FA0">
      <w:pPr>
        <w:pStyle w:val="Prrafodelista"/>
        <w:spacing w:after="0" w:line="480" w:lineRule="auto"/>
        <w:ind w:left="0" w:right="-24"/>
        <w:rPr>
          <w:rFonts w:ascii="Times New Roman" w:eastAsia="Times New Roman" w:hAnsi="Times New Roman"/>
          <w:sz w:val="24"/>
          <w:szCs w:val="24"/>
          <w:lang w:val="en-US"/>
        </w:rPr>
      </w:pPr>
      <w:r>
        <w:rPr>
          <w:rFonts w:ascii="Times New Roman" w:eastAsia="Times New Roman" w:hAnsi="Times New Roman"/>
          <w:sz w:val="24"/>
          <w:szCs w:val="24"/>
        </w:rPr>
        <w:t>Espacio físico____</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energía eléctrica____</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p>
    <w:p w:rsidR="00EF0FA0" w:rsidRDefault="00EF0FA0" w:rsidP="00EF0FA0">
      <w:pPr>
        <w:pStyle w:val="Prrafodelista"/>
        <w:spacing w:after="0" w:line="480" w:lineRule="auto"/>
        <w:ind w:left="0" w:right="-24"/>
        <w:rPr>
          <w:rFonts w:ascii="Times New Roman" w:eastAsia="Times New Roman" w:hAnsi="Times New Roman"/>
          <w:sz w:val="24"/>
          <w:szCs w:val="24"/>
        </w:rPr>
      </w:pPr>
      <w:r>
        <w:rPr>
          <w:rFonts w:ascii="Times New Roman" w:eastAsia="Times New Roman" w:hAnsi="Times New Roman"/>
          <w:sz w:val="24"/>
          <w:szCs w:val="24"/>
        </w:rPr>
        <w:t>Personal capacitado____</w:t>
      </w:r>
      <w:r>
        <w:rPr>
          <w:rFonts w:ascii="Times New Roman" w:eastAsia="Times New Roman" w:hAnsi="Times New Roman"/>
          <w:sz w:val="24"/>
          <w:szCs w:val="24"/>
        </w:rPr>
        <w:tab/>
      </w:r>
      <w:r>
        <w:rPr>
          <w:rFonts w:ascii="Times New Roman" w:eastAsia="Times New Roman" w:hAnsi="Times New Roman"/>
          <w:sz w:val="24"/>
          <w:szCs w:val="24"/>
        </w:rPr>
        <w:tab/>
        <w:t>recursos económicos____</w:t>
      </w:r>
    </w:p>
    <w:p w:rsidR="00EF0FA0" w:rsidRDefault="00EF0FA0" w:rsidP="00EF0FA0">
      <w:pPr>
        <w:pStyle w:val="Prrafodelista"/>
        <w:spacing w:after="0" w:line="480" w:lineRule="auto"/>
        <w:ind w:left="0" w:right="-24"/>
        <w:rPr>
          <w:rFonts w:ascii="Times New Roman" w:eastAsia="Times New Roman" w:hAnsi="Times New Roman"/>
          <w:sz w:val="24"/>
          <w:szCs w:val="24"/>
        </w:rPr>
      </w:pPr>
      <w:r>
        <w:rPr>
          <w:rFonts w:ascii="Times New Roman" w:eastAsia="Times New Roman" w:hAnsi="Times New Roman"/>
          <w:sz w:val="24"/>
          <w:szCs w:val="24"/>
        </w:rPr>
        <w:t xml:space="preserve">Otro especifique______________________________________________________ </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2. ¿Cómo consideras la estructura del centro para la implementación de las tecnologías educativas?</w:t>
      </w:r>
    </w:p>
    <w:p w:rsidR="00EF0FA0" w:rsidRDefault="00EF0FA0" w:rsidP="00EF0FA0">
      <w:pPr>
        <w:pStyle w:val="Prrafodelista"/>
        <w:spacing w:after="0" w:line="480" w:lineRule="auto"/>
        <w:ind w:left="0" w:right="-24"/>
        <w:rPr>
          <w:rFonts w:ascii="Times New Roman" w:eastAsia="Times New Roman" w:hAnsi="Times New Roman"/>
          <w:sz w:val="24"/>
          <w:szCs w:val="24"/>
          <w:lang w:val="en-US"/>
        </w:rPr>
      </w:pPr>
      <w:r>
        <w:rPr>
          <w:rFonts w:ascii="Times New Roman" w:eastAsia="Times New Roman" w:hAnsi="Times New Roman"/>
          <w:sz w:val="24"/>
          <w:szCs w:val="24"/>
        </w:rPr>
        <w:t>Muy adecuada____</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Adecuada____</w:t>
      </w:r>
      <w:r>
        <w:rPr>
          <w:rFonts w:ascii="Times New Roman" w:eastAsia="Times New Roman" w:hAnsi="Times New Roman"/>
          <w:sz w:val="24"/>
          <w:szCs w:val="24"/>
        </w:rPr>
        <w:tab/>
      </w:r>
      <w:r>
        <w:rPr>
          <w:rFonts w:ascii="Times New Roman" w:eastAsia="Times New Roman" w:hAnsi="Times New Roman"/>
          <w:sz w:val="24"/>
          <w:szCs w:val="24"/>
        </w:rPr>
        <w:tab/>
        <w:t>inadecuada____</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3¿Te sientes a gusto cuando el maestro utiliza recursos tecnológicos en las clases de matemática?</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 xml:space="preserve">Siempre____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 xml:space="preserve">casi siempre____ </w:t>
      </w:r>
      <w:r>
        <w:rPr>
          <w:rFonts w:ascii="Times New Roman" w:eastAsia="Times New Roman" w:hAnsi="Times New Roman"/>
          <w:sz w:val="24"/>
          <w:szCs w:val="24"/>
          <w:lang w:val="es-DO"/>
        </w:rPr>
        <w:tab/>
      </w:r>
      <w:r>
        <w:rPr>
          <w:rFonts w:ascii="Times New Roman" w:eastAsia="Times New Roman" w:hAnsi="Times New Roman"/>
          <w:sz w:val="24"/>
          <w:szCs w:val="24"/>
          <w:lang w:val="es-DO"/>
        </w:rPr>
        <w:tab/>
      </w:r>
      <w:r>
        <w:rPr>
          <w:rFonts w:ascii="Times New Roman" w:eastAsia="Times New Roman" w:hAnsi="Times New Roman"/>
          <w:sz w:val="24"/>
          <w:szCs w:val="24"/>
          <w:lang w:val="es-DO"/>
        </w:rPr>
        <w:tab/>
        <w:t>a veces____</w:t>
      </w:r>
    </w:p>
    <w:p w:rsidR="00EF0FA0" w:rsidRDefault="00EF0FA0" w:rsidP="00EF0FA0">
      <w:pPr>
        <w:pStyle w:val="Prrafodelista"/>
        <w:spacing w:after="0" w:line="480" w:lineRule="auto"/>
        <w:ind w:left="0" w:right="-24"/>
        <w:rPr>
          <w:rFonts w:ascii="Times New Roman" w:eastAsia="Times New Roman" w:hAnsi="Times New Roman"/>
          <w:sz w:val="24"/>
          <w:szCs w:val="24"/>
          <w:lang w:val="es-DO"/>
        </w:rPr>
      </w:pPr>
      <w:r>
        <w:rPr>
          <w:rFonts w:ascii="Times New Roman" w:eastAsia="Times New Roman" w:hAnsi="Times New Roman"/>
          <w:sz w:val="24"/>
          <w:szCs w:val="24"/>
          <w:lang w:val="es-DO"/>
        </w:rPr>
        <w:t>Nunca____</w:t>
      </w:r>
    </w:p>
    <w:p w:rsidR="00EF0FA0" w:rsidRDefault="00EF0FA0" w:rsidP="00EF0FA0">
      <w:pPr>
        <w:pStyle w:val="Prrafodelista"/>
        <w:spacing w:after="0" w:line="480" w:lineRule="auto"/>
        <w:ind w:left="0" w:right="-24"/>
        <w:rPr>
          <w:rFonts w:ascii="Times New Roman" w:eastAsia="Times New Roman" w:hAnsi="Times New Roman"/>
          <w:b/>
          <w:sz w:val="24"/>
          <w:szCs w:val="24"/>
          <w:lang w:val="es-DO"/>
        </w:rPr>
      </w:pPr>
      <w:r>
        <w:rPr>
          <w:rFonts w:ascii="Times New Roman" w:eastAsia="Times New Roman" w:hAnsi="Times New Roman"/>
          <w:b/>
          <w:sz w:val="24"/>
          <w:szCs w:val="24"/>
          <w:lang w:val="es-DO"/>
        </w:rPr>
        <w:t>SECCIÓN IV: PERCEPCIÓN ANTE LA TECNOLOGÍA EDUCATIVA.</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lang w:val="en-US"/>
        </w:rPr>
        <w:pict>
          <v:shape id="_x0000_s1036" type="#_x0000_t120" style="position:absolute;left:0;text-align:left;margin-left:122.7pt;margin-top:3.4pt;width:15.75pt;height:11.25pt;z-index:251659264"/>
        </w:pict>
      </w:r>
      <w:r>
        <w:rPr>
          <w:rFonts w:ascii="Times New Roman" w:eastAsia="Times New Roman" w:hAnsi="Times New Roman"/>
          <w:b/>
          <w:sz w:val="24"/>
          <w:szCs w:val="24"/>
          <w:lang w:val="es-DO"/>
        </w:rPr>
        <w:t>Encierra en un círculo    la respuesta correcta en cada uno de los siguientes enunciados.</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1¿Percibes como adecuada la integración de las tecnologías educativas en el proceso de enseñanza-aprendizaje de las matemáticas?</w:t>
      </w:r>
    </w:p>
    <w:p w:rsidR="00EF0FA0" w:rsidRDefault="00EF0FA0" w:rsidP="00EF0FA0">
      <w:pPr>
        <w:pStyle w:val="Prrafodelista"/>
        <w:spacing w:after="0" w:line="480" w:lineRule="auto"/>
        <w:ind w:left="420" w:right="-24"/>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Siempre</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 b) </w:t>
      </w:r>
      <w:r>
        <w:rPr>
          <w:rFonts w:ascii="Times New Roman" w:eastAsia="Times New Roman" w:hAnsi="Times New Roman"/>
          <w:sz w:val="24"/>
          <w:szCs w:val="24"/>
          <w:lang w:val="es-DO"/>
        </w:rPr>
        <w:t>casi siempre</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c) </w:t>
      </w:r>
      <w:r>
        <w:rPr>
          <w:rFonts w:ascii="Times New Roman" w:eastAsia="Times New Roman" w:hAnsi="Times New Roman"/>
          <w:sz w:val="24"/>
          <w:szCs w:val="24"/>
          <w:lang w:val="es-DO"/>
        </w:rPr>
        <w:t>a veces</w:t>
      </w:r>
      <w:r>
        <w:rPr>
          <w:rFonts w:ascii="Times New Roman" w:eastAsia="Times New Roman" w:hAnsi="Times New Roman"/>
          <w:b/>
          <w:sz w:val="24"/>
          <w:szCs w:val="24"/>
          <w:lang w:val="es-DO"/>
        </w:rPr>
        <w:t xml:space="preserve">                          d) </w:t>
      </w:r>
      <w:r>
        <w:rPr>
          <w:rFonts w:ascii="Times New Roman" w:eastAsia="Times New Roman" w:hAnsi="Times New Roman"/>
          <w:sz w:val="24"/>
          <w:szCs w:val="24"/>
          <w:lang w:val="es-DO"/>
        </w:rPr>
        <w:t>nunca</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2¿Consideras que las tecnologías educativas sirven de apoyo en el proceso de enseñanza-aprendizaje de las matemáticas?</w:t>
      </w:r>
    </w:p>
    <w:p w:rsidR="00EF0FA0" w:rsidRDefault="00EF0FA0" w:rsidP="00EF0FA0">
      <w:pPr>
        <w:pStyle w:val="Prrafodelista"/>
        <w:spacing w:after="0" w:line="480" w:lineRule="auto"/>
        <w:ind w:left="420" w:right="-24"/>
        <w:rPr>
          <w:rFonts w:ascii="Times New Roman" w:eastAsia="Times New Roman" w:hAnsi="Times New Roman"/>
          <w:b/>
          <w:sz w:val="24"/>
          <w:szCs w:val="24"/>
          <w:lang w:val="es-DO"/>
        </w:rPr>
      </w:pPr>
      <w:r>
        <w:rPr>
          <w:rFonts w:ascii="Times New Roman" w:eastAsia="Times New Roman" w:hAnsi="Times New Roman"/>
          <w:b/>
          <w:sz w:val="24"/>
          <w:szCs w:val="24"/>
          <w:lang w:val="es-DO"/>
        </w:rPr>
        <w:lastRenderedPageBreak/>
        <w:t xml:space="preserve">a) </w:t>
      </w:r>
      <w:r>
        <w:rPr>
          <w:rFonts w:ascii="Times New Roman" w:eastAsia="Times New Roman" w:hAnsi="Times New Roman"/>
          <w:sz w:val="24"/>
          <w:szCs w:val="24"/>
          <w:lang w:val="es-DO"/>
        </w:rPr>
        <w:t>Siempre</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 b) </w:t>
      </w:r>
      <w:r>
        <w:rPr>
          <w:rFonts w:ascii="Times New Roman" w:eastAsia="Times New Roman" w:hAnsi="Times New Roman"/>
          <w:sz w:val="24"/>
          <w:szCs w:val="24"/>
          <w:lang w:val="es-DO"/>
        </w:rPr>
        <w:t>casi siempre</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c) </w:t>
      </w:r>
      <w:r>
        <w:rPr>
          <w:rFonts w:ascii="Times New Roman" w:eastAsia="Times New Roman" w:hAnsi="Times New Roman"/>
          <w:sz w:val="24"/>
          <w:szCs w:val="24"/>
          <w:lang w:val="es-DO"/>
        </w:rPr>
        <w:t xml:space="preserve">a veces          </w:t>
      </w:r>
      <w:r>
        <w:rPr>
          <w:rFonts w:ascii="Times New Roman" w:eastAsia="Times New Roman" w:hAnsi="Times New Roman"/>
          <w:b/>
          <w:sz w:val="24"/>
          <w:szCs w:val="24"/>
          <w:lang w:val="es-DO"/>
        </w:rPr>
        <w:t xml:space="preserve">d) </w:t>
      </w:r>
      <w:r>
        <w:rPr>
          <w:rFonts w:ascii="Times New Roman" w:eastAsia="Times New Roman" w:hAnsi="Times New Roman"/>
          <w:sz w:val="24"/>
          <w:szCs w:val="24"/>
          <w:lang w:val="es-DO"/>
        </w:rPr>
        <w:t>nunca</w:t>
      </w:r>
    </w:p>
    <w:p w:rsidR="00EF0FA0" w:rsidRDefault="00EF0FA0" w:rsidP="00EF0FA0">
      <w:pPr>
        <w:pStyle w:val="Prrafodelista"/>
        <w:spacing w:after="0" w:line="480" w:lineRule="auto"/>
        <w:ind w:left="0" w:right="-24"/>
        <w:jc w:val="both"/>
        <w:rPr>
          <w:rFonts w:ascii="Times New Roman" w:eastAsia="Times New Roman" w:hAnsi="Times New Roman"/>
          <w:b/>
          <w:sz w:val="24"/>
          <w:szCs w:val="24"/>
          <w:lang w:val="es-DO"/>
        </w:rPr>
      </w:pPr>
      <w:r>
        <w:rPr>
          <w:rFonts w:ascii="Times New Roman" w:eastAsia="Times New Roman" w:hAnsi="Times New Roman"/>
          <w:b/>
          <w:sz w:val="24"/>
          <w:szCs w:val="24"/>
          <w:lang w:val="es-DO"/>
        </w:rPr>
        <w:t>3¿Sientes interés por recibir clases de matemática cuando el maestro integra las tecnologías educativas?</w:t>
      </w:r>
    </w:p>
    <w:p w:rsidR="00EF0FA0" w:rsidRDefault="00EF0FA0" w:rsidP="00EF0FA0">
      <w:pPr>
        <w:pStyle w:val="Prrafodelista"/>
        <w:spacing w:after="0" w:line="480" w:lineRule="auto"/>
        <w:ind w:left="420" w:right="-24"/>
        <w:rPr>
          <w:rFonts w:ascii="Times New Roman" w:eastAsia="Times New Roman" w:hAnsi="Times New Roman"/>
          <w:b/>
          <w:sz w:val="24"/>
          <w:szCs w:val="24"/>
          <w:lang w:val="es-DO"/>
        </w:rPr>
      </w:pPr>
      <w:r>
        <w:rPr>
          <w:rFonts w:ascii="Times New Roman" w:eastAsia="Times New Roman" w:hAnsi="Times New Roman"/>
          <w:b/>
          <w:sz w:val="24"/>
          <w:szCs w:val="24"/>
          <w:lang w:val="es-DO"/>
        </w:rPr>
        <w:t xml:space="preserve">a) </w:t>
      </w:r>
      <w:r>
        <w:rPr>
          <w:rFonts w:ascii="Times New Roman" w:eastAsia="Times New Roman" w:hAnsi="Times New Roman"/>
          <w:sz w:val="24"/>
          <w:szCs w:val="24"/>
          <w:lang w:val="es-DO"/>
        </w:rPr>
        <w:t>Siempre</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 b) </w:t>
      </w:r>
      <w:r>
        <w:rPr>
          <w:rFonts w:ascii="Times New Roman" w:eastAsia="Times New Roman" w:hAnsi="Times New Roman"/>
          <w:sz w:val="24"/>
          <w:szCs w:val="24"/>
          <w:lang w:val="es-DO"/>
        </w:rPr>
        <w:t>casi siempre</w:t>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r>
      <w:r>
        <w:rPr>
          <w:rFonts w:ascii="Times New Roman" w:eastAsia="Times New Roman" w:hAnsi="Times New Roman"/>
          <w:b/>
          <w:sz w:val="24"/>
          <w:szCs w:val="24"/>
          <w:lang w:val="es-DO"/>
        </w:rPr>
        <w:tab/>
        <w:t xml:space="preserve">c) </w:t>
      </w:r>
      <w:r>
        <w:rPr>
          <w:rFonts w:ascii="Times New Roman" w:eastAsia="Times New Roman" w:hAnsi="Times New Roman"/>
          <w:sz w:val="24"/>
          <w:szCs w:val="24"/>
          <w:lang w:val="es-DO"/>
        </w:rPr>
        <w:t>a veces</w:t>
      </w:r>
      <w:r>
        <w:rPr>
          <w:rFonts w:ascii="Times New Roman" w:eastAsia="Times New Roman" w:hAnsi="Times New Roman"/>
          <w:b/>
          <w:sz w:val="24"/>
          <w:szCs w:val="24"/>
          <w:lang w:val="es-DO"/>
        </w:rPr>
        <w:t xml:space="preserve">                          d) </w:t>
      </w:r>
      <w:r>
        <w:rPr>
          <w:rFonts w:ascii="Times New Roman" w:eastAsia="Times New Roman" w:hAnsi="Times New Roman"/>
          <w:sz w:val="24"/>
          <w:szCs w:val="24"/>
          <w:lang w:val="es-DO"/>
        </w:rPr>
        <w:t>nunca</w:t>
      </w:r>
    </w:p>
    <w:p w:rsidR="00EF0FA0" w:rsidRDefault="00EF0FA0" w:rsidP="00EF0FA0">
      <w:pPr>
        <w:pStyle w:val="Prrafodelista"/>
        <w:spacing w:after="0" w:line="480" w:lineRule="auto"/>
        <w:ind w:left="0" w:right="-24"/>
        <w:jc w:val="center"/>
        <w:rPr>
          <w:rFonts w:ascii="Times New Roman" w:eastAsia="Times New Roman" w:hAnsi="Times New Roman"/>
          <w:b/>
          <w:sz w:val="24"/>
          <w:szCs w:val="24"/>
          <w:lang w:val="en-US"/>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rPr>
      </w:pPr>
    </w:p>
    <w:p w:rsidR="00EF0FA0" w:rsidRDefault="00EF0FA0" w:rsidP="00EF0FA0">
      <w:pPr>
        <w:pStyle w:val="Prrafodelista"/>
        <w:spacing w:after="0" w:line="480" w:lineRule="auto"/>
        <w:ind w:left="0" w:right="-24"/>
        <w:jc w:val="center"/>
        <w:rPr>
          <w:rFonts w:ascii="Times New Roman" w:eastAsia="Times New Roman" w:hAnsi="Times New Roman"/>
          <w:b/>
          <w:sz w:val="24"/>
          <w:szCs w:val="24"/>
        </w:rPr>
      </w:pPr>
    </w:p>
    <w:p w:rsidR="00EF0FA0" w:rsidRDefault="00EF0FA0" w:rsidP="00EF0FA0">
      <w:pPr>
        <w:pStyle w:val="Prrafodelista"/>
        <w:spacing w:after="0" w:line="480" w:lineRule="auto"/>
        <w:ind w:left="0" w:right="-24"/>
        <w:rPr>
          <w:rFonts w:ascii="Times New Roman" w:eastAsia="Times New Roman" w:hAnsi="Times New Roman"/>
          <w:b/>
          <w:sz w:val="36"/>
          <w:szCs w:val="24"/>
        </w:rPr>
      </w:pPr>
    </w:p>
    <w:p w:rsidR="00EF0FA0" w:rsidRDefault="00EF0FA0" w:rsidP="00EF0FA0">
      <w:pPr>
        <w:rPr>
          <w:rFonts w:ascii="Times New Roman" w:eastAsia="Times New Roman" w:hAnsi="Times New Roman"/>
          <w:sz w:val="24"/>
          <w:szCs w:val="24"/>
        </w:rPr>
      </w:pPr>
    </w:p>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 w:rsidR="00EF0FA0" w:rsidRDefault="00EF0FA0" w:rsidP="00EF0FA0">
      <w:pPr>
        <w:pStyle w:val="Prrafodelista"/>
        <w:spacing w:after="0" w:line="480" w:lineRule="auto"/>
        <w:ind w:left="0" w:right="-24"/>
        <w:jc w:val="center"/>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36"/>
          <w:szCs w:val="24"/>
          <w:lang w:val="es-DO"/>
        </w:rPr>
      </w:pPr>
    </w:p>
    <w:p w:rsidR="00EF0FA0" w:rsidRDefault="00EF0FA0" w:rsidP="00EF0FA0">
      <w:pPr>
        <w:pStyle w:val="Prrafodelista"/>
        <w:spacing w:after="0" w:line="480" w:lineRule="auto"/>
        <w:ind w:left="0" w:right="-24"/>
        <w:jc w:val="center"/>
        <w:rPr>
          <w:rFonts w:ascii="Times New Roman" w:eastAsia="Times New Roman" w:hAnsi="Times New Roman"/>
          <w:b/>
          <w:sz w:val="36"/>
          <w:szCs w:val="24"/>
          <w:lang w:val="es-DO"/>
        </w:rPr>
      </w:pPr>
    </w:p>
    <w:p w:rsidR="00EF0FA0" w:rsidRDefault="00EF0FA0" w:rsidP="00EF0FA0">
      <w:pPr>
        <w:rPr>
          <w:rFonts w:ascii="Times New Roman" w:eastAsia="Times New Roman" w:hAnsi="Times New Roman"/>
          <w:sz w:val="24"/>
          <w:szCs w:val="24"/>
        </w:rPr>
      </w:pPr>
    </w:p>
    <w:p w:rsidR="0037568D" w:rsidRPr="00073870" w:rsidRDefault="00073870" w:rsidP="00C826FD">
      <w:pPr>
        <w:spacing w:after="0" w:line="240" w:lineRule="auto"/>
        <w:ind w:right="-24"/>
        <w:jc w:val="center"/>
        <w:rPr>
          <w:rFonts w:ascii="Times New Roman" w:hAnsi="Times New Roman"/>
          <w:b/>
          <w:sz w:val="24"/>
          <w:szCs w:val="24"/>
        </w:rPr>
      </w:pPr>
      <w:r w:rsidRPr="00073870">
        <w:rPr>
          <w:rFonts w:ascii="Times New Roman" w:hAnsi="Times New Roman"/>
          <w:b/>
          <w:sz w:val="24"/>
          <w:szCs w:val="24"/>
        </w:rPr>
        <w:t>CAPÍTULO I</w:t>
      </w:r>
    </w:p>
    <w:p w:rsidR="00342E7E" w:rsidRDefault="00073870" w:rsidP="001B73CA">
      <w:pPr>
        <w:spacing w:after="0" w:line="480" w:lineRule="auto"/>
        <w:ind w:right="-24"/>
        <w:jc w:val="center"/>
        <w:rPr>
          <w:rFonts w:ascii="Times New Roman" w:hAnsi="Times New Roman"/>
          <w:b/>
          <w:sz w:val="24"/>
          <w:szCs w:val="24"/>
        </w:rPr>
      </w:pPr>
      <w:r w:rsidRPr="00073870">
        <w:rPr>
          <w:rFonts w:ascii="Times New Roman" w:hAnsi="Times New Roman"/>
          <w:b/>
          <w:sz w:val="24"/>
          <w:szCs w:val="24"/>
        </w:rPr>
        <w:t>INTRODUCCIÓN</w:t>
      </w:r>
    </w:p>
    <w:p w:rsidR="006F091F" w:rsidRPr="00342E7E" w:rsidRDefault="009F7A06" w:rsidP="001B73CA">
      <w:pPr>
        <w:spacing w:after="0" w:line="480" w:lineRule="auto"/>
        <w:ind w:right="-24"/>
        <w:rPr>
          <w:rFonts w:ascii="Times New Roman" w:hAnsi="Times New Roman"/>
          <w:b/>
          <w:sz w:val="24"/>
          <w:szCs w:val="24"/>
        </w:rPr>
      </w:pPr>
      <w:r>
        <w:rPr>
          <w:rFonts w:ascii="Times New Roman" w:hAnsi="Times New Roman"/>
          <w:b/>
          <w:sz w:val="24"/>
          <w:szCs w:val="24"/>
        </w:rPr>
        <w:t xml:space="preserve">1.1 </w:t>
      </w:r>
      <w:r w:rsidR="00AF6B97">
        <w:rPr>
          <w:rFonts w:ascii="Times New Roman" w:hAnsi="Times New Roman"/>
          <w:b/>
          <w:sz w:val="24"/>
          <w:szCs w:val="24"/>
        </w:rPr>
        <w:t>A</w:t>
      </w:r>
      <w:r w:rsidR="00B76FFC" w:rsidRPr="00A63E9D">
        <w:rPr>
          <w:rFonts w:ascii="Times New Roman" w:hAnsi="Times New Roman"/>
          <w:b/>
          <w:sz w:val="24"/>
          <w:szCs w:val="24"/>
        </w:rPr>
        <w:t xml:space="preserve">ntecedentes </w:t>
      </w:r>
    </w:p>
    <w:p w:rsidR="00E80F5E" w:rsidRDefault="0028722D" w:rsidP="001B73CA">
      <w:pPr>
        <w:tabs>
          <w:tab w:val="left" w:pos="8765"/>
        </w:tabs>
        <w:spacing w:after="0" w:line="480" w:lineRule="auto"/>
        <w:ind w:right="-24" w:firstLine="708"/>
        <w:jc w:val="both"/>
        <w:rPr>
          <w:rFonts w:ascii="Times New Roman" w:hAnsi="Times New Roman"/>
          <w:sz w:val="24"/>
          <w:szCs w:val="24"/>
        </w:rPr>
      </w:pPr>
      <w:r>
        <w:rPr>
          <w:rFonts w:ascii="Times New Roman" w:hAnsi="Times New Roman"/>
          <w:sz w:val="24"/>
          <w:szCs w:val="24"/>
        </w:rPr>
        <w:t xml:space="preserve">En el transcurso de la historia de la educación, el maestro se ha enfrentado a la realidad de que debe utilizar métodos, técnicas </w:t>
      </w:r>
      <w:r w:rsidR="003A2D59">
        <w:rPr>
          <w:rFonts w:ascii="Times New Roman" w:hAnsi="Times New Roman"/>
          <w:sz w:val="24"/>
          <w:szCs w:val="24"/>
        </w:rPr>
        <w:t>y</w:t>
      </w:r>
      <w:r>
        <w:rPr>
          <w:rFonts w:ascii="Times New Roman" w:hAnsi="Times New Roman"/>
          <w:sz w:val="24"/>
          <w:szCs w:val="24"/>
        </w:rPr>
        <w:t xml:space="preserve"> recursos</w:t>
      </w:r>
      <w:r w:rsidR="003A2D59">
        <w:rPr>
          <w:rFonts w:ascii="Times New Roman" w:hAnsi="Times New Roman"/>
          <w:sz w:val="24"/>
          <w:szCs w:val="24"/>
        </w:rPr>
        <w:t xml:space="preserve">, </w:t>
      </w:r>
      <w:r>
        <w:rPr>
          <w:rFonts w:ascii="Times New Roman" w:hAnsi="Times New Roman"/>
          <w:sz w:val="24"/>
          <w:szCs w:val="24"/>
        </w:rPr>
        <w:t xml:space="preserve">que faciliten y optimicen el </w:t>
      </w:r>
      <w:r>
        <w:rPr>
          <w:rFonts w:ascii="Times New Roman" w:hAnsi="Times New Roman"/>
          <w:sz w:val="24"/>
          <w:szCs w:val="24"/>
        </w:rPr>
        <w:lastRenderedPageBreak/>
        <w:t xml:space="preserve">proceso de enseñanza-aprendizaje, </w:t>
      </w:r>
      <w:r w:rsidR="003A2D59">
        <w:rPr>
          <w:rFonts w:ascii="Times New Roman" w:hAnsi="Times New Roman"/>
          <w:sz w:val="24"/>
          <w:szCs w:val="24"/>
        </w:rPr>
        <w:t>toma</w:t>
      </w:r>
      <w:r w:rsidR="007421CE">
        <w:rPr>
          <w:rFonts w:ascii="Times New Roman" w:hAnsi="Times New Roman"/>
          <w:sz w:val="24"/>
          <w:szCs w:val="24"/>
        </w:rPr>
        <w:t>n</w:t>
      </w:r>
      <w:r w:rsidR="003A2D59">
        <w:rPr>
          <w:rFonts w:ascii="Times New Roman" w:hAnsi="Times New Roman"/>
          <w:sz w:val="24"/>
          <w:szCs w:val="24"/>
        </w:rPr>
        <w:t>do en cuenta que estos, deben ir acorde a los cambios de desarrollo de la educación y las exigencias de la sociedad.</w:t>
      </w:r>
    </w:p>
    <w:p w:rsidR="00CF7E65" w:rsidRDefault="00B93C13" w:rsidP="001B73CA">
      <w:pPr>
        <w:spacing w:after="0" w:line="480" w:lineRule="auto"/>
        <w:ind w:right="-24" w:firstLine="708"/>
        <w:jc w:val="both"/>
        <w:rPr>
          <w:rFonts w:ascii="Times New Roman" w:hAnsi="Times New Roman"/>
          <w:sz w:val="24"/>
          <w:szCs w:val="24"/>
        </w:rPr>
      </w:pPr>
      <w:r>
        <w:rPr>
          <w:rFonts w:ascii="Times New Roman" w:hAnsi="Times New Roman"/>
          <w:sz w:val="24"/>
          <w:szCs w:val="24"/>
        </w:rPr>
        <w:t>Para (Chadwick, 1983,</w:t>
      </w:r>
      <w:r w:rsidR="00B75757" w:rsidRPr="000C27D4">
        <w:rPr>
          <w:rFonts w:ascii="Times New Roman" w:hAnsi="Times New Roman"/>
          <w:sz w:val="24"/>
          <w:szCs w:val="24"/>
        </w:rPr>
        <w:t>), el concepto de tecnología educativa comenzó a usarse en los años sesenta. Sin embargo</w:t>
      </w:r>
      <w:r w:rsidR="003F5502">
        <w:rPr>
          <w:rFonts w:ascii="Times New Roman" w:hAnsi="Times New Roman"/>
          <w:sz w:val="24"/>
          <w:szCs w:val="24"/>
        </w:rPr>
        <w:t>,</w:t>
      </w:r>
      <w:r w:rsidR="00B75757" w:rsidRPr="000C27D4">
        <w:rPr>
          <w:rFonts w:ascii="Times New Roman" w:hAnsi="Times New Roman"/>
          <w:sz w:val="24"/>
          <w:szCs w:val="24"/>
        </w:rPr>
        <w:t xml:space="preserve"> la expresión “tecnología educativa” era ya utilizada en años anteriores a la segunda guerra mundial, según </w:t>
      </w:r>
      <w:r>
        <w:rPr>
          <w:rFonts w:ascii="Times New Roman" w:hAnsi="Times New Roman"/>
          <w:sz w:val="24"/>
          <w:szCs w:val="24"/>
        </w:rPr>
        <w:t>(</w:t>
      </w:r>
      <w:r w:rsidR="00A90218" w:rsidRPr="000C27D4">
        <w:rPr>
          <w:rFonts w:ascii="Times New Roman" w:hAnsi="Times New Roman"/>
          <w:sz w:val="24"/>
          <w:szCs w:val="24"/>
        </w:rPr>
        <w:t>Colom</w:t>
      </w:r>
      <w:r>
        <w:rPr>
          <w:rFonts w:ascii="Times New Roman" w:hAnsi="Times New Roman"/>
          <w:sz w:val="24"/>
          <w:szCs w:val="24"/>
        </w:rPr>
        <w:t xml:space="preserve">, 1986) </w:t>
      </w:r>
      <w:r w:rsidR="00B75757" w:rsidRPr="000C27D4">
        <w:rPr>
          <w:rFonts w:ascii="Times New Roman" w:hAnsi="Times New Roman"/>
          <w:sz w:val="24"/>
          <w:szCs w:val="24"/>
        </w:rPr>
        <w:t xml:space="preserve">la “tecnología educativa” se identifica inicialmente con los medios, tras la segunda guerra mundial. Más tarde y bajo la influencia de las investigaciones sobre análisis y modificación de conducta se plantea una tecnología educativa como diseño de estrategias, uso de medios y control de sistema de comunicación. En cualquier caso Chadwick hace notar </w:t>
      </w:r>
      <w:r>
        <w:rPr>
          <w:rFonts w:ascii="Times New Roman" w:hAnsi="Times New Roman"/>
          <w:sz w:val="24"/>
          <w:szCs w:val="24"/>
        </w:rPr>
        <w:t>en otra publicación en el año (1978</w:t>
      </w:r>
      <w:r w:rsidR="00A90218" w:rsidRPr="000C27D4">
        <w:rPr>
          <w:rFonts w:ascii="Times New Roman" w:hAnsi="Times New Roman"/>
          <w:sz w:val="24"/>
          <w:szCs w:val="24"/>
        </w:rPr>
        <w:t>), que los avances más importantes en tecnología educativa se han producido en los últimos 30 años.</w:t>
      </w:r>
    </w:p>
    <w:p w:rsidR="00D83830" w:rsidRDefault="004D6103" w:rsidP="001B73CA">
      <w:pPr>
        <w:spacing w:after="0" w:line="480" w:lineRule="auto"/>
        <w:ind w:right="-24" w:firstLine="708"/>
        <w:jc w:val="both"/>
        <w:rPr>
          <w:rFonts w:ascii="Times New Roman" w:hAnsi="Times New Roman"/>
          <w:sz w:val="24"/>
          <w:szCs w:val="24"/>
        </w:rPr>
      </w:pPr>
      <w:r>
        <w:rPr>
          <w:rFonts w:ascii="Times New Roman" w:hAnsi="Times New Roman"/>
          <w:sz w:val="24"/>
          <w:szCs w:val="24"/>
        </w:rPr>
        <w:t>En el año 2000, Pedro Gómez</w:t>
      </w:r>
      <w:r w:rsidR="00575EAE">
        <w:rPr>
          <w:rFonts w:ascii="Times New Roman" w:hAnsi="Times New Roman"/>
          <w:sz w:val="24"/>
          <w:szCs w:val="24"/>
        </w:rPr>
        <w:t>, modificó</w:t>
      </w:r>
      <w:r>
        <w:rPr>
          <w:rFonts w:ascii="Times New Roman" w:hAnsi="Times New Roman"/>
          <w:sz w:val="24"/>
          <w:szCs w:val="24"/>
        </w:rPr>
        <w:t xml:space="preserve"> su artículo titulado “Tecnología y educación matemática” en el cual expresa que aunque la tecnología no es la solución para los problemas de la enseñanza y el aprendizaje de las matemáticas, existe la seguridad de que se convertirá en un agente catalizador del proceso de cambio en la educación de esta área curricular  </w:t>
      </w:r>
    </w:p>
    <w:p w:rsidR="00A030D5" w:rsidRDefault="00E12C33" w:rsidP="001B73CA">
      <w:pPr>
        <w:spacing w:after="0" w:line="480" w:lineRule="auto"/>
        <w:ind w:right="-24" w:firstLine="708"/>
        <w:jc w:val="both"/>
        <w:rPr>
          <w:rFonts w:ascii="Times New Roman" w:hAnsi="Times New Roman"/>
          <w:sz w:val="24"/>
          <w:szCs w:val="24"/>
        </w:rPr>
      </w:pPr>
      <w:r>
        <w:rPr>
          <w:rFonts w:ascii="Times New Roman" w:hAnsi="Times New Roman"/>
          <w:sz w:val="24"/>
          <w:szCs w:val="24"/>
        </w:rPr>
        <w:t>En el año 2000</w:t>
      </w:r>
      <w:r w:rsidR="00AE74CE">
        <w:rPr>
          <w:rFonts w:ascii="Times New Roman" w:hAnsi="Times New Roman"/>
          <w:sz w:val="24"/>
          <w:szCs w:val="24"/>
        </w:rPr>
        <w:t>,</w:t>
      </w:r>
      <w:r>
        <w:rPr>
          <w:rFonts w:ascii="Times New Roman" w:hAnsi="Times New Roman"/>
          <w:sz w:val="24"/>
          <w:szCs w:val="24"/>
        </w:rPr>
        <w:t xml:space="preserve"> Javier Echeverría Ezponda, en su artículo “educación y tecnologías telemáticas, especific</w:t>
      </w:r>
      <w:r w:rsidR="00AF6B97">
        <w:rPr>
          <w:rFonts w:ascii="Times New Roman" w:hAnsi="Times New Roman"/>
          <w:sz w:val="24"/>
          <w:szCs w:val="24"/>
        </w:rPr>
        <w:t xml:space="preserve">ó </w:t>
      </w:r>
      <w:r>
        <w:rPr>
          <w:rFonts w:ascii="Times New Roman" w:hAnsi="Times New Roman"/>
          <w:sz w:val="24"/>
          <w:szCs w:val="24"/>
        </w:rPr>
        <w:t xml:space="preserve">que esta temática, no solo trata de transmitir información y conocimientos a través de las herramientas o tecnologías educativas, sino que, además hay que capacitar a las personas para que puedan actuar competentemente en los diversos escenarios educativos. Por ello además de aplicar las nuevas tecnologías educativas, hay que </w:t>
      </w:r>
      <w:r w:rsidR="00AE2357">
        <w:rPr>
          <w:rFonts w:ascii="Times New Roman" w:hAnsi="Times New Roman"/>
          <w:sz w:val="24"/>
          <w:szCs w:val="24"/>
        </w:rPr>
        <w:t>diseñar ante todo, nuevos escenarios educativos, donde los estudiantes puedan aprender</w:t>
      </w:r>
      <w:r w:rsidR="007421CE">
        <w:rPr>
          <w:rFonts w:ascii="Times New Roman" w:hAnsi="Times New Roman"/>
          <w:sz w:val="24"/>
          <w:szCs w:val="24"/>
        </w:rPr>
        <w:t>,</w:t>
      </w:r>
      <w:r w:rsidR="00AE2357">
        <w:rPr>
          <w:rFonts w:ascii="Times New Roman" w:hAnsi="Times New Roman"/>
          <w:sz w:val="24"/>
          <w:szCs w:val="24"/>
        </w:rPr>
        <w:t xml:space="preserve">  moverse e intervenir en el nuevo espacio temático. El acceso a esos escenarios y la capacitación para utilizar completamente las nuevas tecnologías se convierten en dos nuevas exigencias </w:t>
      </w:r>
      <w:r w:rsidR="00AE2357">
        <w:rPr>
          <w:rFonts w:ascii="Times New Roman" w:hAnsi="Times New Roman"/>
          <w:sz w:val="24"/>
          <w:szCs w:val="24"/>
        </w:rPr>
        <w:lastRenderedPageBreak/>
        <w:t>emanadas del derecho a que cualquier ser humano reciba una educación adecuada al mundo en el que vive.</w:t>
      </w:r>
    </w:p>
    <w:p w:rsidR="000B4EB4" w:rsidRDefault="00C84581" w:rsidP="001B73CA">
      <w:pPr>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En el año 2001, Bernard J. Poole, public</w:t>
      </w:r>
      <w:r w:rsidR="00AF6B97">
        <w:rPr>
          <w:rFonts w:ascii="Times New Roman" w:eastAsia="Times New Roman" w:hAnsi="Times New Roman"/>
          <w:sz w:val="24"/>
          <w:szCs w:val="24"/>
        </w:rPr>
        <w:t xml:space="preserve">ó </w:t>
      </w:r>
      <w:r>
        <w:rPr>
          <w:rFonts w:ascii="Times New Roman" w:eastAsia="Times New Roman" w:hAnsi="Times New Roman"/>
          <w:sz w:val="24"/>
          <w:szCs w:val="24"/>
        </w:rPr>
        <w:t xml:space="preserve">la segunda </w:t>
      </w:r>
      <w:r w:rsidR="00AF6B97">
        <w:rPr>
          <w:rFonts w:ascii="Times New Roman" w:eastAsia="Times New Roman" w:hAnsi="Times New Roman"/>
          <w:sz w:val="24"/>
          <w:szCs w:val="24"/>
        </w:rPr>
        <w:t xml:space="preserve">edición de su libro, titulado “Tecnología Educativa, Educar para la </w:t>
      </w:r>
      <w:r w:rsidR="00461FB5">
        <w:rPr>
          <w:rFonts w:ascii="Times New Roman" w:eastAsia="Times New Roman" w:hAnsi="Times New Roman"/>
          <w:sz w:val="24"/>
          <w:szCs w:val="24"/>
        </w:rPr>
        <w:t>socio cultura</w:t>
      </w:r>
      <w:r w:rsidR="00AF6B97">
        <w:rPr>
          <w:rFonts w:ascii="Times New Roman" w:eastAsia="Times New Roman" w:hAnsi="Times New Roman"/>
          <w:sz w:val="24"/>
          <w:szCs w:val="24"/>
        </w:rPr>
        <w:t xml:space="preserve"> de la C</w:t>
      </w:r>
      <w:r>
        <w:rPr>
          <w:rFonts w:ascii="Times New Roman" w:eastAsia="Times New Roman" w:hAnsi="Times New Roman"/>
          <w:sz w:val="24"/>
          <w:szCs w:val="24"/>
        </w:rPr>
        <w:t xml:space="preserve">omunicación y del </w:t>
      </w:r>
      <w:r w:rsidR="00AF6B97">
        <w:rPr>
          <w:rFonts w:ascii="Times New Roman" w:eastAsia="Times New Roman" w:hAnsi="Times New Roman"/>
          <w:sz w:val="24"/>
          <w:szCs w:val="24"/>
        </w:rPr>
        <w:t>C</w:t>
      </w:r>
      <w:r>
        <w:rPr>
          <w:rFonts w:ascii="Times New Roman" w:eastAsia="Times New Roman" w:hAnsi="Times New Roman"/>
          <w:sz w:val="24"/>
          <w:szCs w:val="24"/>
        </w:rPr>
        <w:t>onocimiento</w:t>
      </w:r>
      <w:r w:rsidR="00AF6B97">
        <w:rPr>
          <w:rFonts w:ascii="Times New Roman" w:eastAsia="Times New Roman" w:hAnsi="Times New Roman"/>
          <w:sz w:val="24"/>
          <w:szCs w:val="24"/>
        </w:rPr>
        <w:t>”</w:t>
      </w:r>
      <w:r>
        <w:rPr>
          <w:rFonts w:ascii="Times New Roman" w:eastAsia="Times New Roman" w:hAnsi="Times New Roman"/>
          <w:sz w:val="24"/>
          <w:szCs w:val="24"/>
        </w:rPr>
        <w:t xml:space="preserve"> arribando a la conclusión de que los/as estudiantes que utilizan la tecnología, como medio educativo, muestran mayor rendimiento en las matemáticas y adquieren habilidades de un mayor nivel cognitivo</w:t>
      </w:r>
      <w:r w:rsidR="000B4EB4">
        <w:rPr>
          <w:rFonts w:ascii="Times New Roman" w:eastAsia="Times New Roman" w:hAnsi="Times New Roman"/>
          <w:sz w:val="24"/>
          <w:szCs w:val="24"/>
        </w:rPr>
        <w:t xml:space="preserve">. </w:t>
      </w:r>
    </w:p>
    <w:p w:rsidR="00615723" w:rsidRDefault="00A90218" w:rsidP="001B73CA">
      <w:pPr>
        <w:spacing w:after="0" w:line="480" w:lineRule="auto"/>
        <w:ind w:right="-24" w:firstLine="708"/>
        <w:jc w:val="both"/>
        <w:rPr>
          <w:rFonts w:ascii="Times New Roman" w:hAnsi="Times New Roman"/>
          <w:sz w:val="24"/>
          <w:szCs w:val="24"/>
        </w:rPr>
      </w:pPr>
      <w:r w:rsidRPr="000C27D4">
        <w:rPr>
          <w:rFonts w:ascii="Times New Roman" w:hAnsi="Times New Roman"/>
          <w:sz w:val="24"/>
          <w:szCs w:val="24"/>
        </w:rPr>
        <w:t>En el año 2002</w:t>
      </w:r>
      <w:r w:rsidR="000B4EB4">
        <w:rPr>
          <w:rFonts w:ascii="Times New Roman" w:hAnsi="Times New Roman"/>
          <w:sz w:val="24"/>
          <w:szCs w:val="24"/>
        </w:rPr>
        <w:t>,</w:t>
      </w:r>
      <w:r w:rsidRPr="000C27D4">
        <w:rPr>
          <w:rFonts w:ascii="Times New Roman" w:hAnsi="Times New Roman"/>
          <w:sz w:val="24"/>
          <w:szCs w:val="24"/>
        </w:rPr>
        <w:t xml:space="preserve"> Marte,</w:t>
      </w:r>
      <w:r w:rsidR="000B4EB4">
        <w:rPr>
          <w:rFonts w:ascii="Times New Roman" w:hAnsi="Times New Roman"/>
          <w:sz w:val="24"/>
          <w:szCs w:val="24"/>
        </w:rPr>
        <w:t xml:space="preserve"> R.,</w:t>
      </w:r>
      <w:r w:rsidR="00E350FC">
        <w:rPr>
          <w:rFonts w:ascii="Times New Roman" w:hAnsi="Times New Roman"/>
          <w:sz w:val="24"/>
          <w:szCs w:val="24"/>
        </w:rPr>
        <w:t xml:space="preserve"> </w:t>
      </w:r>
      <w:r w:rsidRPr="00191548">
        <w:rPr>
          <w:rFonts w:ascii="Times New Roman" w:hAnsi="Times New Roman"/>
          <w:sz w:val="24"/>
          <w:szCs w:val="24"/>
        </w:rPr>
        <w:t>G</w:t>
      </w:r>
      <w:r w:rsidR="00AF6B97" w:rsidRPr="00191548">
        <w:rPr>
          <w:rFonts w:ascii="Times New Roman" w:hAnsi="Times New Roman"/>
          <w:sz w:val="24"/>
          <w:szCs w:val="24"/>
        </w:rPr>
        <w:t>ermos</w:t>
      </w:r>
      <w:r w:rsidR="00191548">
        <w:rPr>
          <w:rFonts w:ascii="Times New Roman" w:eastAsia="MingLiU-ExtB" w:hAnsi="Times New Roman"/>
          <w:sz w:val="24"/>
          <w:szCs w:val="24"/>
        </w:rPr>
        <w:t>é</w:t>
      </w:r>
      <w:r w:rsidRPr="00191548">
        <w:rPr>
          <w:rFonts w:ascii="Times New Roman" w:hAnsi="Times New Roman"/>
          <w:sz w:val="24"/>
          <w:szCs w:val="24"/>
        </w:rPr>
        <w:t>n</w:t>
      </w:r>
      <w:r w:rsidR="000B4EB4">
        <w:rPr>
          <w:rFonts w:ascii="Times New Roman" w:hAnsi="Times New Roman"/>
          <w:sz w:val="24"/>
          <w:szCs w:val="24"/>
        </w:rPr>
        <w:t>, A.M. et al</w:t>
      </w:r>
      <w:r w:rsidRPr="000C27D4">
        <w:rPr>
          <w:rFonts w:ascii="Times New Roman" w:hAnsi="Times New Roman"/>
          <w:sz w:val="24"/>
          <w:szCs w:val="24"/>
        </w:rPr>
        <w:t>, presentaron su tesis titulada “</w:t>
      </w:r>
      <w:r w:rsidR="00191548">
        <w:rPr>
          <w:rFonts w:ascii="Times New Roman" w:hAnsi="Times New Roman"/>
          <w:sz w:val="24"/>
          <w:szCs w:val="24"/>
        </w:rPr>
        <w:t>E</w:t>
      </w:r>
      <w:r w:rsidRPr="000C27D4">
        <w:rPr>
          <w:rFonts w:ascii="Times New Roman" w:hAnsi="Times New Roman"/>
          <w:sz w:val="24"/>
          <w:szCs w:val="24"/>
        </w:rPr>
        <w:t>l</w:t>
      </w:r>
      <w:r w:rsidR="00191548">
        <w:rPr>
          <w:rFonts w:ascii="Times New Roman" w:hAnsi="Times New Roman"/>
          <w:sz w:val="24"/>
          <w:szCs w:val="24"/>
        </w:rPr>
        <w:t xml:space="preserve"> Estudio Sobre la Tecnología E</w:t>
      </w:r>
      <w:r w:rsidRPr="000C27D4">
        <w:rPr>
          <w:rFonts w:ascii="Times New Roman" w:hAnsi="Times New Roman"/>
          <w:sz w:val="24"/>
          <w:szCs w:val="24"/>
        </w:rPr>
        <w:t>ducativ</w:t>
      </w:r>
      <w:r w:rsidR="00191548">
        <w:rPr>
          <w:rFonts w:ascii="Times New Roman" w:hAnsi="Times New Roman"/>
          <w:sz w:val="24"/>
          <w:szCs w:val="24"/>
        </w:rPr>
        <w:t>a en la Zona U</w:t>
      </w:r>
      <w:r w:rsidRPr="000C27D4">
        <w:rPr>
          <w:rFonts w:ascii="Times New Roman" w:hAnsi="Times New Roman"/>
          <w:sz w:val="24"/>
          <w:szCs w:val="24"/>
        </w:rPr>
        <w:t>rbana</w:t>
      </w:r>
      <w:r w:rsidR="00191548">
        <w:rPr>
          <w:rFonts w:ascii="Times New Roman" w:hAnsi="Times New Roman"/>
          <w:sz w:val="24"/>
          <w:szCs w:val="24"/>
        </w:rPr>
        <w:t>”</w:t>
      </w:r>
      <w:r w:rsidR="00C91A10">
        <w:rPr>
          <w:rFonts w:ascii="Times New Roman" w:hAnsi="Times New Roman"/>
          <w:sz w:val="24"/>
          <w:szCs w:val="24"/>
        </w:rPr>
        <w:t>, orientado al P</w:t>
      </w:r>
      <w:r w:rsidRPr="000C27D4">
        <w:rPr>
          <w:rFonts w:ascii="Times New Roman" w:hAnsi="Times New Roman"/>
          <w:sz w:val="24"/>
          <w:szCs w:val="24"/>
        </w:rPr>
        <w:t xml:space="preserve">rimer </w:t>
      </w:r>
      <w:r w:rsidR="00C91A10">
        <w:rPr>
          <w:rFonts w:ascii="Times New Roman" w:hAnsi="Times New Roman"/>
          <w:sz w:val="24"/>
          <w:szCs w:val="24"/>
        </w:rPr>
        <w:t>C</w:t>
      </w:r>
      <w:r w:rsidRPr="000C27D4">
        <w:rPr>
          <w:rFonts w:ascii="Times New Roman" w:hAnsi="Times New Roman"/>
          <w:sz w:val="24"/>
          <w:szCs w:val="24"/>
        </w:rPr>
        <w:t xml:space="preserve">iclo </w:t>
      </w:r>
      <w:r w:rsidR="00F36E6F">
        <w:rPr>
          <w:rFonts w:ascii="Times New Roman" w:hAnsi="Times New Roman"/>
          <w:sz w:val="24"/>
          <w:szCs w:val="24"/>
        </w:rPr>
        <w:t>de Nivel Primario</w:t>
      </w:r>
      <w:r w:rsidR="00191548">
        <w:rPr>
          <w:rFonts w:ascii="Times New Roman" w:hAnsi="Times New Roman"/>
          <w:sz w:val="24"/>
          <w:szCs w:val="24"/>
        </w:rPr>
        <w:t xml:space="preserve"> en </w:t>
      </w:r>
      <w:r w:rsidR="00330307">
        <w:rPr>
          <w:rFonts w:ascii="Times New Roman" w:hAnsi="Times New Roman"/>
          <w:sz w:val="24"/>
          <w:szCs w:val="24"/>
        </w:rPr>
        <w:t>C</w:t>
      </w:r>
      <w:r w:rsidR="00330307" w:rsidRPr="000C27D4">
        <w:rPr>
          <w:rFonts w:ascii="Times New Roman" w:hAnsi="Times New Roman"/>
          <w:sz w:val="24"/>
          <w:szCs w:val="24"/>
        </w:rPr>
        <w:t>otuí</w:t>
      </w:r>
      <w:r w:rsidRPr="000C27D4">
        <w:rPr>
          <w:rFonts w:ascii="Times New Roman" w:hAnsi="Times New Roman"/>
          <w:sz w:val="24"/>
          <w:szCs w:val="24"/>
        </w:rPr>
        <w:t>, arribando a la conclusión de que los docentes no están debidamente capacitados en el manejo de los recursos tecnológicos, lo que se manifiesta, como una fuerte resistencia por el momento para implementarlos en el proceso de enseñanza-aprendizaje</w:t>
      </w:r>
      <w:r w:rsidR="002502B4" w:rsidRPr="000C27D4">
        <w:rPr>
          <w:rFonts w:ascii="Times New Roman" w:hAnsi="Times New Roman"/>
          <w:sz w:val="24"/>
          <w:szCs w:val="24"/>
        </w:rPr>
        <w:t>.</w:t>
      </w:r>
    </w:p>
    <w:p w:rsidR="004D6103" w:rsidRDefault="004D6103" w:rsidP="001B73CA">
      <w:pPr>
        <w:spacing w:after="0" w:line="480" w:lineRule="auto"/>
        <w:ind w:right="-24" w:firstLine="708"/>
        <w:jc w:val="both"/>
        <w:rPr>
          <w:rFonts w:ascii="Times New Roman" w:hAnsi="Times New Roman"/>
          <w:sz w:val="24"/>
          <w:szCs w:val="24"/>
        </w:rPr>
      </w:pPr>
      <w:r>
        <w:rPr>
          <w:rFonts w:ascii="Times New Roman" w:hAnsi="Times New Roman"/>
          <w:sz w:val="24"/>
          <w:szCs w:val="24"/>
        </w:rPr>
        <w:t>En el año 2003,</w:t>
      </w:r>
      <w:r w:rsidR="00575EAE">
        <w:rPr>
          <w:rFonts w:ascii="Times New Roman" w:hAnsi="Times New Roman"/>
          <w:sz w:val="24"/>
          <w:szCs w:val="24"/>
        </w:rPr>
        <w:t xml:space="preserve"> </w:t>
      </w:r>
      <w:r>
        <w:rPr>
          <w:rFonts w:ascii="Times New Roman" w:hAnsi="Times New Roman"/>
          <w:sz w:val="24"/>
          <w:szCs w:val="24"/>
        </w:rPr>
        <w:t>Paul Godenbert,</w:t>
      </w:r>
      <w:r w:rsidR="00575EAE">
        <w:rPr>
          <w:rFonts w:ascii="Times New Roman" w:hAnsi="Times New Roman"/>
          <w:sz w:val="24"/>
          <w:szCs w:val="24"/>
        </w:rPr>
        <w:t xml:space="preserve"> publicó</w:t>
      </w:r>
      <w:r>
        <w:rPr>
          <w:rFonts w:ascii="Times New Roman" w:hAnsi="Times New Roman"/>
          <w:sz w:val="24"/>
          <w:szCs w:val="24"/>
        </w:rPr>
        <w:t xml:space="preserve"> </w:t>
      </w:r>
      <w:r w:rsidR="007F506D">
        <w:rPr>
          <w:rFonts w:ascii="Times New Roman" w:hAnsi="Times New Roman"/>
          <w:sz w:val="24"/>
          <w:szCs w:val="24"/>
        </w:rPr>
        <w:t>el artículo titulado “Pensando sobre tecnología en la clase de matemática” donde  expresa que elegir las tecnologías apropiadas para alcanzar los objetivos propuestos en el aula de clase requiere discernimiento que debe basarse en criterios específicos.</w:t>
      </w:r>
    </w:p>
    <w:p w:rsidR="004D6103" w:rsidRDefault="004D6103" w:rsidP="001B73CA">
      <w:pPr>
        <w:spacing w:after="0" w:line="480" w:lineRule="auto"/>
        <w:ind w:right="-24" w:firstLine="708"/>
        <w:jc w:val="both"/>
        <w:rPr>
          <w:rFonts w:ascii="Times New Roman" w:hAnsi="Times New Roman"/>
          <w:sz w:val="24"/>
          <w:szCs w:val="24"/>
        </w:rPr>
      </w:pPr>
      <w:r>
        <w:rPr>
          <w:rFonts w:ascii="Times New Roman" w:hAnsi="Times New Roman"/>
          <w:sz w:val="24"/>
          <w:szCs w:val="24"/>
        </w:rPr>
        <w:t xml:space="preserve">En el año 2005, Farad Gonzalo Villareal, en su artículo “La resolución de problemas en matemáticas y el uso de las TICS”  en el cual expresa que a pesar de la alta valoración que tienen los profesores para el uso de las tecnologías, esta valoración no se ve en el uso que los profesores hacen de </w:t>
      </w:r>
      <w:r w:rsidR="007F506D">
        <w:rPr>
          <w:rFonts w:ascii="Times New Roman" w:hAnsi="Times New Roman"/>
          <w:sz w:val="24"/>
          <w:szCs w:val="24"/>
        </w:rPr>
        <w:t>ella,</w:t>
      </w:r>
      <w:r>
        <w:rPr>
          <w:rFonts w:ascii="Times New Roman" w:hAnsi="Times New Roman"/>
          <w:sz w:val="24"/>
          <w:szCs w:val="24"/>
        </w:rPr>
        <w:t xml:space="preserve"> como apoyo al trabajo académico.</w:t>
      </w:r>
    </w:p>
    <w:p w:rsidR="007F506D" w:rsidRDefault="007F506D" w:rsidP="001B73CA">
      <w:pPr>
        <w:spacing w:after="0" w:line="480" w:lineRule="auto"/>
        <w:ind w:right="-24" w:firstLine="708"/>
        <w:jc w:val="both"/>
        <w:rPr>
          <w:rFonts w:ascii="Times New Roman" w:hAnsi="Times New Roman"/>
          <w:sz w:val="24"/>
          <w:szCs w:val="24"/>
        </w:rPr>
      </w:pPr>
      <w:r>
        <w:rPr>
          <w:rFonts w:ascii="Times New Roman" w:hAnsi="Times New Roman"/>
          <w:sz w:val="24"/>
          <w:szCs w:val="24"/>
        </w:rPr>
        <w:t xml:space="preserve">En el 2007, </w:t>
      </w:r>
      <w:r w:rsidR="00575EAE">
        <w:rPr>
          <w:rFonts w:ascii="Times New Roman" w:hAnsi="Times New Roman"/>
          <w:sz w:val="24"/>
          <w:szCs w:val="24"/>
        </w:rPr>
        <w:t>María</w:t>
      </w:r>
      <w:r>
        <w:rPr>
          <w:rFonts w:ascii="Times New Roman" w:hAnsi="Times New Roman"/>
          <w:sz w:val="24"/>
          <w:szCs w:val="24"/>
        </w:rPr>
        <w:t xml:space="preserve"> del P</w:t>
      </w:r>
      <w:r w:rsidR="00575EAE">
        <w:rPr>
          <w:rFonts w:ascii="Times New Roman" w:hAnsi="Times New Roman"/>
          <w:sz w:val="24"/>
          <w:szCs w:val="24"/>
        </w:rPr>
        <w:t>ilar, public</w:t>
      </w:r>
      <w:r w:rsidR="00575EAE">
        <w:rPr>
          <w:rFonts w:ascii="Times New Roman" w:eastAsia="Times New Roman" w:hAnsi="Times New Roman"/>
          <w:sz w:val="24"/>
          <w:szCs w:val="24"/>
        </w:rPr>
        <w:t>ó</w:t>
      </w:r>
      <w:r>
        <w:rPr>
          <w:rFonts w:ascii="Times New Roman" w:hAnsi="Times New Roman"/>
          <w:sz w:val="24"/>
          <w:szCs w:val="24"/>
        </w:rPr>
        <w:t xml:space="preserve"> el </w:t>
      </w:r>
      <w:r w:rsidR="00575EAE">
        <w:rPr>
          <w:rFonts w:ascii="Times New Roman" w:hAnsi="Times New Roman"/>
          <w:sz w:val="24"/>
          <w:szCs w:val="24"/>
        </w:rPr>
        <w:t>artículo</w:t>
      </w:r>
      <w:r>
        <w:rPr>
          <w:rFonts w:ascii="Times New Roman" w:hAnsi="Times New Roman"/>
          <w:sz w:val="24"/>
          <w:szCs w:val="24"/>
        </w:rPr>
        <w:t xml:space="preserve"> titulado “TIC, proceso de enseñanza aprendizaje, </w:t>
      </w:r>
      <w:r w:rsidR="00575EAE">
        <w:rPr>
          <w:rFonts w:ascii="Times New Roman" w:hAnsi="Times New Roman"/>
          <w:sz w:val="24"/>
          <w:szCs w:val="24"/>
        </w:rPr>
        <w:t>propuesta</w:t>
      </w:r>
      <w:r>
        <w:rPr>
          <w:rFonts w:ascii="Times New Roman" w:hAnsi="Times New Roman"/>
          <w:sz w:val="24"/>
          <w:szCs w:val="24"/>
        </w:rPr>
        <w:t xml:space="preserve"> metodológica, evaluación de los </w:t>
      </w:r>
      <w:r w:rsidR="00575EAE">
        <w:rPr>
          <w:rFonts w:ascii="Times New Roman" w:hAnsi="Times New Roman"/>
          <w:sz w:val="24"/>
          <w:szCs w:val="24"/>
        </w:rPr>
        <w:t>aprendizajes</w:t>
      </w:r>
      <w:r>
        <w:rPr>
          <w:rFonts w:ascii="Times New Roman" w:hAnsi="Times New Roman"/>
          <w:sz w:val="24"/>
          <w:szCs w:val="24"/>
        </w:rPr>
        <w:t xml:space="preserve">, atención a la diversidad”  donde se refiere  a que la mayoría de las tic son </w:t>
      </w:r>
      <w:r w:rsidR="00575EAE">
        <w:rPr>
          <w:rFonts w:ascii="Times New Roman" w:hAnsi="Times New Roman"/>
          <w:sz w:val="24"/>
          <w:szCs w:val="24"/>
        </w:rPr>
        <w:t>más</w:t>
      </w:r>
      <w:r>
        <w:rPr>
          <w:rFonts w:ascii="Times New Roman" w:hAnsi="Times New Roman"/>
          <w:sz w:val="24"/>
          <w:szCs w:val="24"/>
        </w:rPr>
        <w:t xml:space="preserve"> </w:t>
      </w:r>
      <w:r>
        <w:rPr>
          <w:rFonts w:ascii="Times New Roman" w:hAnsi="Times New Roman"/>
          <w:sz w:val="24"/>
          <w:szCs w:val="24"/>
        </w:rPr>
        <w:lastRenderedPageBreak/>
        <w:t>utilizadas para apoyar el aprendizaje de los estudiantes</w:t>
      </w:r>
      <w:r w:rsidR="00575EAE">
        <w:rPr>
          <w:rFonts w:ascii="Times New Roman" w:hAnsi="Times New Roman"/>
          <w:sz w:val="24"/>
          <w:szCs w:val="24"/>
        </w:rPr>
        <w:t xml:space="preserve"> y menos como recurso didáctico o estrategia para apoyar la enseñanza por parte de los docentes.</w:t>
      </w:r>
      <w:r>
        <w:rPr>
          <w:rFonts w:ascii="Times New Roman" w:hAnsi="Times New Roman"/>
          <w:sz w:val="24"/>
          <w:szCs w:val="24"/>
        </w:rPr>
        <w:t xml:space="preserve"> </w:t>
      </w:r>
    </w:p>
    <w:p w:rsidR="00615723" w:rsidRDefault="0065380B" w:rsidP="001B73CA">
      <w:pPr>
        <w:spacing w:after="0" w:line="480" w:lineRule="auto"/>
        <w:ind w:right="-24" w:firstLine="708"/>
        <w:jc w:val="both"/>
        <w:rPr>
          <w:rFonts w:ascii="Times New Roman" w:hAnsi="Times New Roman"/>
          <w:sz w:val="24"/>
          <w:szCs w:val="24"/>
        </w:rPr>
      </w:pPr>
      <w:r>
        <w:rPr>
          <w:rFonts w:ascii="Times New Roman" w:hAnsi="Times New Roman"/>
          <w:sz w:val="24"/>
          <w:szCs w:val="24"/>
        </w:rPr>
        <w:t xml:space="preserve">En el año 2008, la </w:t>
      </w:r>
      <w:r w:rsidR="00191548">
        <w:rPr>
          <w:rFonts w:ascii="Times New Roman" w:hAnsi="Times New Roman"/>
          <w:sz w:val="24"/>
          <w:szCs w:val="24"/>
        </w:rPr>
        <w:t>S</w:t>
      </w:r>
      <w:r>
        <w:rPr>
          <w:rFonts w:ascii="Times New Roman" w:hAnsi="Times New Roman"/>
          <w:sz w:val="24"/>
          <w:szCs w:val="24"/>
        </w:rPr>
        <w:t xml:space="preserve">ecretaria </w:t>
      </w:r>
      <w:r w:rsidR="00191548">
        <w:rPr>
          <w:rFonts w:ascii="Times New Roman" w:hAnsi="Times New Roman"/>
          <w:sz w:val="24"/>
          <w:szCs w:val="24"/>
        </w:rPr>
        <w:t>de Estado de Educación Ciencia y T</w:t>
      </w:r>
      <w:r>
        <w:rPr>
          <w:rFonts w:ascii="Times New Roman" w:hAnsi="Times New Roman"/>
          <w:sz w:val="24"/>
          <w:szCs w:val="24"/>
        </w:rPr>
        <w:t>ecnología, public</w:t>
      </w:r>
      <w:r w:rsidR="00191548">
        <w:rPr>
          <w:rFonts w:ascii="Times New Roman" w:hAnsi="Times New Roman"/>
          <w:sz w:val="24"/>
          <w:szCs w:val="24"/>
        </w:rPr>
        <w:t>ó</w:t>
      </w:r>
      <w:r w:rsidR="00C91A10">
        <w:rPr>
          <w:rFonts w:ascii="Times New Roman" w:hAnsi="Times New Roman"/>
          <w:sz w:val="24"/>
          <w:szCs w:val="24"/>
        </w:rPr>
        <w:t xml:space="preserve"> “E</w:t>
      </w:r>
      <w:r>
        <w:rPr>
          <w:rFonts w:ascii="Times New Roman" w:hAnsi="Times New Roman"/>
          <w:sz w:val="24"/>
          <w:szCs w:val="24"/>
        </w:rPr>
        <w:t>l plan estratégico de ciencia y tecnología e innovación 2008-2018</w:t>
      </w:r>
      <w:r w:rsidR="00191548">
        <w:rPr>
          <w:rFonts w:ascii="Times New Roman" w:hAnsi="Times New Roman"/>
          <w:sz w:val="24"/>
          <w:szCs w:val="24"/>
        </w:rPr>
        <w:t>”</w:t>
      </w:r>
      <w:r>
        <w:rPr>
          <w:rFonts w:ascii="Times New Roman" w:hAnsi="Times New Roman"/>
          <w:sz w:val="24"/>
          <w:szCs w:val="24"/>
        </w:rPr>
        <w:t>, enfatizando que a</w:t>
      </w:r>
      <w:r w:rsidR="00191548">
        <w:rPr>
          <w:rFonts w:ascii="Times New Roman" w:hAnsi="Times New Roman"/>
          <w:sz w:val="24"/>
          <w:szCs w:val="24"/>
        </w:rPr>
        <w:t xml:space="preserve"> través</w:t>
      </w:r>
      <w:r>
        <w:rPr>
          <w:rFonts w:ascii="Times New Roman" w:hAnsi="Times New Roman"/>
          <w:sz w:val="24"/>
          <w:szCs w:val="24"/>
        </w:rPr>
        <w:t xml:space="preserve"> de este</w:t>
      </w:r>
      <w:r w:rsidR="007421CE">
        <w:rPr>
          <w:rFonts w:ascii="Times New Roman" w:hAnsi="Times New Roman"/>
          <w:sz w:val="24"/>
          <w:szCs w:val="24"/>
        </w:rPr>
        <w:t xml:space="preserve"> plan se fortalecerá y mejorará  </w:t>
      </w:r>
      <w:r>
        <w:rPr>
          <w:rFonts w:ascii="Times New Roman" w:hAnsi="Times New Roman"/>
          <w:sz w:val="24"/>
          <w:szCs w:val="24"/>
        </w:rPr>
        <w:t>significativamente la enseñanza de las ciencias y las matemáticas en todos los niveles del sistema educativo dominicano y se e</w:t>
      </w:r>
      <w:r w:rsidR="00191548">
        <w:rPr>
          <w:rFonts w:ascii="Times New Roman" w:hAnsi="Times New Roman"/>
          <w:sz w:val="24"/>
          <w:szCs w:val="24"/>
        </w:rPr>
        <w:t>quipará</w:t>
      </w:r>
      <w:r>
        <w:rPr>
          <w:rFonts w:ascii="Times New Roman" w:hAnsi="Times New Roman"/>
          <w:sz w:val="24"/>
          <w:szCs w:val="24"/>
        </w:rPr>
        <w:t xml:space="preserve">n todos los laboratorios de las escuelas públicas, además de la formación docente en la utilización de los recursos tecnológicos. </w:t>
      </w:r>
    </w:p>
    <w:p w:rsidR="00D21435" w:rsidRDefault="008377F4" w:rsidP="001B73CA">
      <w:pPr>
        <w:spacing w:after="0" w:line="480" w:lineRule="auto"/>
        <w:ind w:right="-24" w:firstLine="708"/>
        <w:jc w:val="both"/>
        <w:rPr>
          <w:rFonts w:ascii="Times New Roman" w:hAnsi="Times New Roman"/>
          <w:sz w:val="24"/>
          <w:szCs w:val="24"/>
        </w:rPr>
      </w:pPr>
      <w:r>
        <w:rPr>
          <w:rFonts w:ascii="Times New Roman" w:hAnsi="Times New Roman"/>
          <w:sz w:val="24"/>
          <w:szCs w:val="24"/>
        </w:rPr>
        <w:t xml:space="preserve">En el año 2010, </w:t>
      </w:r>
      <w:r w:rsidR="00191548">
        <w:rPr>
          <w:rFonts w:ascii="Times New Roman" w:hAnsi="Times New Roman"/>
          <w:sz w:val="24"/>
          <w:szCs w:val="24"/>
        </w:rPr>
        <w:t>P</w:t>
      </w:r>
      <w:r>
        <w:rPr>
          <w:rFonts w:ascii="Times New Roman" w:hAnsi="Times New Roman"/>
          <w:sz w:val="24"/>
          <w:szCs w:val="24"/>
        </w:rPr>
        <w:t>ilar Norberto Ra</w:t>
      </w:r>
      <w:r w:rsidR="00C91A10">
        <w:rPr>
          <w:rFonts w:ascii="Times New Roman" w:hAnsi="Times New Roman"/>
          <w:sz w:val="24"/>
          <w:szCs w:val="24"/>
        </w:rPr>
        <w:t>mírez en su tesis “E</w:t>
      </w:r>
      <w:r>
        <w:rPr>
          <w:rFonts w:ascii="Times New Roman" w:hAnsi="Times New Roman"/>
          <w:sz w:val="24"/>
          <w:szCs w:val="24"/>
        </w:rPr>
        <w:t>l uso del software educativo en el aprendizaje de las operaciones básicas de las matemáticas con los alumnos del</w:t>
      </w:r>
      <w:r w:rsidR="00B93C13">
        <w:rPr>
          <w:rFonts w:ascii="Times New Roman" w:hAnsi="Times New Roman"/>
          <w:sz w:val="24"/>
          <w:szCs w:val="24"/>
        </w:rPr>
        <w:t xml:space="preserve"> 3er </w:t>
      </w:r>
      <w:r w:rsidR="00C81BBC">
        <w:rPr>
          <w:rFonts w:ascii="Times New Roman" w:eastAsia="Times New Roman" w:hAnsi="Times New Roman"/>
          <w:sz w:val="24"/>
          <w:szCs w:val="24"/>
        </w:rPr>
        <w:t>grado de educación primaria de Perú</w:t>
      </w:r>
      <w:r w:rsidR="00191548">
        <w:rPr>
          <w:rFonts w:ascii="Times New Roman" w:eastAsia="Times New Roman" w:hAnsi="Times New Roman"/>
          <w:sz w:val="24"/>
          <w:szCs w:val="24"/>
        </w:rPr>
        <w:t>”</w:t>
      </w:r>
      <w:r w:rsidR="00C81BBC">
        <w:rPr>
          <w:rFonts w:ascii="Times New Roman" w:eastAsia="Times New Roman" w:hAnsi="Times New Roman"/>
          <w:sz w:val="24"/>
          <w:szCs w:val="24"/>
        </w:rPr>
        <w:t xml:space="preserve">. Describe como en Perú los problemas de aprendizaje en las matemáticas se </w:t>
      </w:r>
      <w:r w:rsidR="007A32CC">
        <w:rPr>
          <w:rFonts w:ascii="Times New Roman" w:eastAsia="Times New Roman" w:hAnsi="Times New Roman"/>
          <w:sz w:val="24"/>
          <w:szCs w:val="24"/>
        </w:rPr>
        <w:t>deben</w:t>
      </w:r>
      <w:r w:rsidR="00C81BBC">
        <w:rPr>
          <w:rFonts w:ascii="Times New Roman" w:eastAsia="Times New Roman" w:hAnsi="Times New Roman"/>
          <w:sz w:val="24"/>
          <w:szCs w:val="24"/>
        </w:rPr>
        <w:t xml:space="preserve"> a que los profesores enseñan según el modelo tradicionalista de manera rutinaria y tediosa, no aplican métodos, técnicas y estrategias de aprendizaje y no se capacitan de acuerdo a los avances tecnológicos.</w:t>
      </w:r>
    </w:p>
    <w:p w:rsidR="00FE00B0" w:rsidRDefault="007A32CC" w:rsidP="001B73CA">
      <w:pPr>
        <w:spacing w:after="0" w:line="480" w:lineRule="auto"/>
        <w:ind w:right="-24" w:firstLine="708"/>
        <w:jc w:val="both"/>
        <w:rPr>
          <w:rFonts w:ascii="Times New Roman" w:hAnsi="Times New Roman"/>
          <w:sz w:val="24"/>
          <w:szCs w:val="24"/>
        </w:rPr>
      </w:pPr>
      <w:r>
        <w:rPr>
          <w:rFonts w:ascii="Times New Roman" w:eastAsia="Times New Roman" w:hAnsi="Times New Roman"/>
          <w:sz w:val="24"/>
          <w:szCs w:val="24"/>
        </w:rPr>
        <w:t>En</w:t>
      </w:r>
      <w:r w:rsidR="00C81BBC">
        <w:rPr>
          <w:rFonts w:ascii="Times New Roman" w:eastAsia="Times New Roman" w:hAnsi="Times New Roman"/>
          <w:sz w:val="24"/>
          <w:szCs w:val="24"/>
        </w:rPr>
        <w:t xml:space="preserve"> el 2012, Gonzales</w:t>
      </w:r>
      <w:r w:rsidR="00D21435">
        <w:rPr>
          <w:rFonts w:ascii="Times New Roman" w:eastAsia="Times New Roman" w:hAnsi="Times New Roman"/>
          <w:sz w:val="24"/>
          <w:szCs w:val="24"/>
        </w:rPr>
        <w:t xml:space="preserve">, J. C., </w:t>
      </w:r>
      <w:r w:rsidR="00C81BBC">
        <w:rPr>
          <w:rFonts w:ascii="Times New Roman" w:eastAsia="Times New Roman" w:hAnsi="Times New Roman"/>
          <w:sz w:val="24"/>
          <w:szCs w:val="24"/>
        </w:rPr>
        <w:t>present</w:t>
      </w:r>
      <w:r w:rsidR="00D21435">
        <w:rPr>
          <w:rFonts w:ascii="Times New Roman" w:eastAsia="Times New Roman" w:hAnsi="Times New Roman"/>
          <w:sz w:val="24"/>
          <w:szCs w:val="24"/>
        </w:rPr>
        <w:t>ó</w:t>
      </w:r>
      <w:r w:rsidR="00C81BBC">
        <w:rPr>
          <w:rFonts w:ascii="Times New Roman" w:eastAsia="Times New Roman" w:hAnsi="Times New Roman"/>
          <w:sz w:val="24"/>
          <w:szCs w:val="24"/>
        </w:rPr>
        <w:t xml:space="preserve"> el</w:t>
      </w:r>
      <w:r w:rsidR="001277F1">
        <w:rPr>
          <w:rFonts w:ascii="Times New Roman" w:eastAsia="Times New Roman" w:hAnsi="Times New Roman"/>
          <w:sz w:val="24"/>
          <w:szCs w:val="24"/>
        </w:rPr>
        <w:t xml:space="preserve"> tema de investigación titulado</w:t>
      </w:r>
      <w:r w:rsidR="007421CE">
        <w:rPr>
          <w:rFonts w:ascii="Times New Roman" w:eastAsia="Times New Roman" w:hAnsi="Times New Roman"/>
          <w:sz w:val="24"/>
          <w:szCs w:val="24"/>
        </w:rPr>
        <w:t xml:space="preserve"> ¨</w:t>
      </w:r>
      <w:r w:rsidR="001277F1">
        <w:rPr>
          <w:rFonts w:ascii="Times New Roman" w:eastAsia="Times New Roman" w:hAnsi="Times New Roman"/>
          <w:sz w:val="24"/>
          <w:szCs w:val="24"/>
        </w:rPr>
        <w:t>E</w:t>
      </w:r>
      <w:r w:rsidR="00C81BBC">
        <w:rPr>
          <w:rFonts w:ascii="Times New Roman" w:eastAsia="Times New Roman" w:hAnsi="Times New Roman"/>
          <w:sz w:val="24"/>
          <w:szCs w:val="24"/>
        </w:rPr>
        <w:t>strategias</w:t>
      </w:r>
      <w:r w:rsidR="001277F1">
        <w:rPr>
          <w:rFonts w:ascii="Times New Roman" w:eastAsia="Times New Roman" w:hAnsi="Times New Roman"/>
          <w:sz w:val="24"/>
          <w:szCs w:val="24"/>
        </w:rPr>
        <w:t xml:space="preserve"> para Optimizar el Uso de las T</w:t>
      </w:r>
      <w:r w:rsidR="00C81BBC">
        <w:rPr>
          <w:rFonts w:ascii="Times New Roman" w:eastAsia="Times New Roman" w:hAnsi="Times New Roman"/>
          <w:sz w:val="24"/>
          <w:szCs w:val="24"/>
        </w:rPr>
        <w:t xml:space="preserve">ics en la </w:t>
      </w:r>
      <w:r w:rsidR="001277F1">
        <w:rPr>
          <w:rFonts w:ascii="Times New Roman" w:eastAsia="Times New Roman" w:hAnsi="Times New Roman"/>
          <w:sz w:val="24"/>
          <w:szCs w:val="24"/>
        </w:rPr>
        <w:t>P</w:t>
      </w:r>
      <w:r w:rsidR="002339C9">
        <w:rPr>
          <w:rFonts w:ascii="Times New Roman" w:eastAsia="Times New Roman" w:hAnsi="Times New Roman"/>
          <w:sz w:val="24"/>
          <w:szCs w:val="24"/>
        </w:rPr>
        <w:t>ráctica</w:t>
      </w:r>
      <w:r w:rsidR="001277F1">
        <w:rPr>
          <w:rFonts w:ascii="Times New Roman" w:eastAsia="Times New Roman" w:hAnsi="Times New Roman"/>
          <w:sz w:val="24"/>
          <w:szCs w:val="24"/>
        </w:rPr>
        <w:t xml:space="preserve"> Docente que Mejoren el Aprendizaje</w:t>
      </w:r>
      <w:r w:rsidR="005A1EF0">
        <w:rPr>
          <w:rFonts w:ascii="Times New Roman" w:eastAsia="Times New Roman" w:hAnsi="Times New Roman"/>
          <w:sz w:val="24"/>
          <w:szCs w:val="24"/>
        </w:rPr>
        <w:t>¨</w:t>
      </w:r>
      <w:r w:rsidR="001277F1">
        <w:rPr>
          <w:rFonts w:ascii="Times New Roman" w:eastAsia="Times New Roman" w:hAnsi="Times New Roman"/>
          <w:sz w:val="24"/>
          <w:szCs w:val="24"/>
        </w:rPr>
        <w:t>,</w:t>
      </w:r>
      <w:r w:rsidR="00C91A10">
        <w:rPr>
          <w:rFonts w:ascii="Times New Roman" w:eastAsia="Times New Roman" w:hAnsi="Times New Roman"/>
          <w:sz w:val="24"/>
          <w:szCs w:val="24"/>
        </w:rPr>
        <w:t xml:space="preserve"> a</w:t>
      </w:r>
      <w:r w:rsidR="00C81BBC">
        <w:rPr>
          <w:rFonts w:ascii="Times New Roman" w:eastAsia="Times New Roman" w:hAnsi="Times New Roman"/>
          <w:sz w:val="24"/>
          <w:szCs w:val="24"/>
        </w:rPr>
        <w:t xml:space="preserve">rribando a la </w:t>
      </w:r>
      <w:r w:rsidR="002339C9">
        <w:rPr>
          <w:rFonts w:ascii="Times New Roman" w:eastAsia="Times New Roman" w:hAnsi="Times New Roman"/>
          <w:sz w:val="24"/>
          <w:szCs w:val="24"/>
        </w:rPr>
        <w:t>conclusión</w:t>
      </w:r>
      <w:r w:rsidR="00C81BBC">
        <w:rPr>
          <w:rFonts w:ascii="Times New Roman" w:eastAsia="Times New Roman" w:hAnsi="Times New Roman"/>
          <w:sz w:val="24"/>
          <w:szCs w:val="24"/>
        </w:rPr>
        <w:t xml:space="preserve"> de que la mayor dificultad que existe en los centros educativos, es un alto porcentaje de docentes, que presentan gr</w:t>
      </w:r>
      <w:r w:rsidR="002339C9">
        <w:rPr>
          <w:rFonts w:ascii="Times New Roman" w:eastAsia="Times New Roman" w:hAnsi="Times New Roman"/>
          <w:sz w:val="24"/>
          <w:szCs w:val="24"/>
        </w:rPr>
        <w:t>andes dificultades en el uso del computador, requiriendo la ayuda de compañeros o alumnos so</w:t>
      </w:r>
      <w:r w:rsidR="005A1EF0">
        <w:rPr>
          <w:rFonts w:ascii="Times New Roman" w:eastAsia="Times New Roman" w:hAnsi="Times New Roman"/>
          <w:sz w:val="24"/>
          <w:szCs w:val="24"/>
        </w:rPr>
        <w:t>bresalientes para</w:t>
      </w:r>
      <w:r w:rsidR="002339C9">
        <w:rPr>
          <w:rFonts w:ascii="Times New Roman" w:eastAsia="Times New Roman" w:hAnsi="Times New Roman"/>
          <w:sz w:val="24"/>
          <w:szCs w:val="24"/>
        </w:rPr>
        <w:t xml:space="preserve"> el uso de la mayoría de las tecnologías educativas.</w:t>
      </w:r>
    </w:p>
    <w:p w:rsidR="00FE00B0" w:rsidRDefault="0065380B" w:rsidP="001B73CA">
      <w:pPr>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 xml:space="preserve">El 6 de febrero del 2012, el </w:t>
      </w:r>
      <w:r w:rsidR="001277F1">
        <w:rPr>
          <w:rFonts w:ascii="Times New Roman" w:eastAsia="Times New Roman" w:hAnsi="Times New Roman"/>
          <w:sz w:val="24"/>
          <w:szCs w:val="24"/>
        </w:rPr>
        <w:t>L</w:t>
      </w:r>
      <w:r>
        <w:rPr>
          <w:rFonts w:ascii="Times New Roman" w:eastAsia="Times New Roman" w:hAnsi="Times New Roman"/>
          <w:sz w:val="24"/>
          <w:szCs w:val="24"/>
        </w:rPr>
        <w:t>istín</w:t>
      </w:r>
      <w:r w:rsidR="001277F1">
        <w:rPr>
          <w:rFonts w:ascii="Times New Roman" w:eastAsia="Times New Roman" w:hAnsi="Times New Roman"/>
          <w:sz w:val="24"/>
          <w:szCs w:val="24"/>
        </w:rPr>
        <w:t xml:space="preserve"> D</w:t>
      </w:r>
      <w:r>
        <w:rPr>
          <w:rFonts w:ascii="Times New Roman" w:eastAsia="Times New Roman" w:hAnsi="Times New Roman"/>
          <w:sz w:val="24"/>
          <w:szCs w:val="24"/>
        </w:rPr>
        <w:t>iario p</w:t>
      </w:r>
      <w:r w:rsidR="00FE00B0">
        <w:rPr>
          <w:rFonts w:ascii="Times New Roman" w:eastAsia="Times New Roman" w:hAnsi="Times New Roman"/>
          <w:sz w:val="24"/>
          <w:szCs w:val="24"/>
        </w:rPr>
        <w:t>u</w:t>
      </w:r>
      <w:r>
        <w:rPr>
          <w:rFonts w:ascii="Times New Roman" w:eastAsia="Times New Roman" w:hAnsi="Times New Roman"/>
          <w:sz w:val="24"/>
          <w:szCs w:val="24"/>
        </w:rPr>
        <w:t>blic</w:t>
      </w:r>
      <w:r w:rsidR="00FE00B0">
        <w:rPr>
          <w:rFonts w:ascii="Times New Roman" w:eastAsia="Times New Roman" w:hAnsi="Times New Roman"/>
          <w:sz w:val="24"/>
          <w:szCs w:val="24"/>
        </w:rPr>
        <w:t>ó</w:t>
      </w:r>
      <w:r>
        <w:rPr>
          <w:rFonts w:ascii="Times New Roman" w:eastAsia="Times New Roman" w:hAnsi="Times New Roman"/>
          <w:sz w:val="24"/>
          <w:szCs w:val="24"/>
        </w:rPr>
        <w:t xml:space="preserve"> su artículo</w:t>
      </w:r>
      <w:r w:rsidR="00C91A10">
        <w:rPr>
          <w:rFonts w:ascii="Times New Roman" w:eastAsia="Times New Roman" w:hAnsi="Times New Roman"/>
          <w:sz w:val="24"/>
          <w:szCs w:val="24"/>
        </w:rPr>
        <w:t xml:space="preserve"> titulado, “P</w:t>
      </w:r>
      <w:r w:rsidR="00ED10DE">
        <w:rPr>
          <w:rFonts w:ascii="Times New Roman" w:eastAsia="Times New Roman" w:hAnsi="Times New Roman"/>
          <w:sz w:val="24"/>
          <w:szCs w:val="24"/>
        </w:rPr>
        <w:t xml:space="preserve">rofesores buscan mejorar la enseñanza de las matemáticas” donde enfatiza que en la reunión dominicana de matemática educativa REDOME, que se llevó a cabo con la </w:t>
      </w:r>
      <w:r w:rsidR="00ED10DE">
        <w:rPr>
          <w:rFonts w:ascii="Times New Roman" w:eastAsia="Times New Roman" w:hAnsi="Times New Roman"/>
          <w:sz w:val="24"/>
          <w:szCs w:val="24"/>
        </w:rPr>
        <w:lastRenderedPageBreak/>
        <w:t>finalidad de mejora</w:t>
      </w:r>
      <w:r w:rsidR="00C84581">
        <w:rPr>
          <w:rFonts w:ascii="Times New Roman" w:eastAsia="Times New Roman" w:hAnsi="Times New Roman"/>
          <w:sz w:val="24"/>
          <w:szCs w:val="24"/>
        </w:rPr>
        <w:t>r la enseñanza de la</w:t>
      </w:r>
      <w:r w:rsidR="00ED10DE">
        <w:rPr>
          <w:rFonts w:ascii="Times New Roman" w:eastAsia="Times New Roman" w:hAnsi="Times New Roman"/>
          <w:sz w:val="24"/>
          <w:szCs w:val="24"/>
        </w:rPr>
        <w:t>s matemáticas en el país, enseñando a los docentes a incorporar los recursos tecnológicos en esta área.</w:t>
      </w:r>
    </w:p>
    <w:p w:rsidR="00575EAE" w:rsidRDefault="00786582" w:rsidP="001B73CA">
      <w:pPr>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 xml:space="preserve">En el año 2013, López García, </w:t>
      </w:r>
      <w:r w:rsidR="00D36487">
        <w:rPr>
          <w:rFonts w:ascii="Times New Roman" w:eastAsia="Times New Roman" w:hAnsi="Times New Roman"/>
          <w:sz w:val="24"/>
          <w:szCs w:val="24"/>
        </w:rPr>
        <w:t xml:space="preserve">J. C., </w:t>
      </w:r>
      <w:r>
        <w:rPr>
          <w:rFonts w:ascii="Times New Roman" w:eastAsia="Times New Roman" w:hAnsi="Times New Roman"/>
          <w:sz w:val="24"/>
          <w:szCs w:val="24"/>
        </w:rPr>
        <w:t>public</w:t>
      </w:r>
      <w:r w:rsidR="00D36487">
        <w:rPr>
          <w:rFonts w:ascii="Times New Roman" w:eastAsia="Times New Roman" w:hAnsi="Times New Roman"/>
          <w:sz w:val="24"/>
          <w:szCs w:val="24"/>
        </w:rPr>
        <w:t>ó</w:t>
      </w:r>
      <w:r>
        <w:rPr>
          <w:rFonts w:ascii="Times New Roman" w:eastAsia="Times New Roman" w:hAnsi="Times New Roman"/>
          <w:sz w:val="24"/>
          <w:szCs w:val="24"/>
        </w:rPr>
        <w:t xml:space="preserve"> en “EDUTECA”  el artículo titulado “</w:t>
      </w:r>
      <w:r w:rsidR="001277F1">
        <w:rPr>
          <w:rFonts w:ascii="Times New Roman" w:eastAsia="Times New Roman" w:hAnsi="Times New Roman"/>
          <w:sz w:val="24"/>
          <w:szCs w:val="24"/>
        </w:rPr>
        <w:t>L</w:t>
      </w:r>
      <w:r>
        <w:rPr>
          <w:rFonts w:ascii="Times New Roman" w:eastAsia="Times New Roman" w:hAnsi="Times New Roman"/>
          <w:sz w:val="24"/>
          <w:szCs w:val="24"/>
        </w:rPr>
        <w:t>a</w:t>
      </w:r>
      <w:r w:rsidR="001277F1">
        <w:rPr>
          <w:rFonts w:ascii="Times New Roman" w:eastAsia="Times New Roman" w:hAnsi="Times New Roman"/>
          <w:sz w:val="24"/>
          <w:szCs w:val="24"/>
        </w:rPr>
        <w:t xml:space="preserve"> I</w:t>
      </w:r>
      <w:r>
        <w:rPr>
          <w:rFonts w:ascii="Times New Roman" w:eastAsia="Times New Roman" w:hAnsi="Times New Roman"/>
          <w:sz w:val="24"/>
          <w:szCs w:val="24"/>
        </w:rPr>
        <w:t xml:space="preserve">ntegración de las </w:t>
      </w:r>
      <w:r w:rsidR="001277F1">
        <w:rPr>
          <w:rFonts w:ascii="Times New Roman" w:eastAsia="Times New Roman" w:hAnsi="Times New Roman"/>
          <w:sz w:val="24"/>
          <w:szCs w:val="24"/>
        </w:rPr>
        <w:t>Tics en M</w:t>
      </w:r>
      <w:r>
        <w:rPr>
          <w:rFonts w:ascii="Times New Roman" w:eastAsia="Times New Roman" w:hAnsi="Times New Roman"/>
          <w:sz w:val="24"/>
          <w:szCs w:val="24"/>
        </w:rPr>
        <w:t>atemáticas”. Llegando a la conclusión de que las herramientas tecnológicas ofrecen a</w:t>
      </w:r>
      <w:r w:rsidR="00F674D0">
        <w:rPr>
          <w:rFonts w:ascii="Times New Roman" w:eastAsia="Times New Roman" w:hAnsi="Times New Roman"/>
          <w:sz w:val="24"/>
          <w:szCs w:val="24"/>
        </w:rPr>
        <w:t>l</w:t>
      </w:r>
      <w:r>
        <w:rPr>
          <w:rFonts w:ascii="Times New Roman" w:eastAsia="Times New Roman" w:hAnsi="Times New Roman"/>
          <w:sz w:val="24"/>
          <w:szCs w:val="24"/>
        </w:rPr>
        <w:t xml:space="preserve"> maestro de matemáticas la oportunidad de crear ambientes de aprendizaje enriquecidos, para que los/as estudiantes la perciban como ciencia experimental y proceso exploratorio significativo dentro de su formación.</w:t>
      </w:r>
    </w:p>
    <w:p w:rsidR="00D36487" w:rsidRDefault="00575EAE" w:rsidP="001B73CA">
      <w:pPr>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En el año 2013, Yolanda Gil, publicó el artículo titulado “Los recursos tecnológi</w:t>
      </w:r>
      <w:r w:rsidR="00C91A10">
        <w:rPr>
          <w:rFonts w:ascii="Times New Roman" w:eastAsia="Times New Roman" w:hAnsi="Times New Roman"/>
          <w:sz w:val="24"/>
          <w:szCs w:val="24"/>
        </w:rPr>
        <w:t>cos como un recurso didáctico má</w:t>
      </w:r>
      <w:r>
        <w:rPr>
          <w:rFonts w:ascii="Times New Roman" w:eastAsia="Times New Roman" w:hAnsi="Times New Roman"/>
          <w:sz w:val="24"/>
          <w:szCs w:val="24"/>
        </w:rPr>
        <w:t>s para la enseñanza y el aprendizaje de la matemática” con la finalidad de capacitar a docentes del ár</w:t>
      </w:r>
      <w:r w:rsidR="00F36E6F">
        <w:rPr>
          <w:rFonts w:ascii="Times New Roman" w:eastAsia="Times New Roman" w:hAnsi="Times New Roman"/>
          <w:sz w:val="24"/>
          <w:szCs w:val="24"/>
        </w:rPr>
        <w:t>ea de matemática del nivel secundario</w:t>
      </w:r>
      <w:r>
        <w:rPr>
          <w:rFonts w:ascii="Times New Roman" w:eastAsia="Times New Roman" w:hAnsi="Times New Roman"/>
          <w:sz w:val="24"/>
          <w:szCs w:val="24"/>
        </w:rPr>
        <w:t>,</w:t>
      </w:r>
      <w:r w:rsidR="00F36E6F">
        <w:rPr>
          <w:rFonts w:ascii="Times New Roman" w:eastAsia="Times New Roman" w:hAnsi="Times New Roman"/>
          <w:sz w:val="24"/>
          <w:szCs w:val="24"/>
        </w:rPr>
        <w:t xml:space="preserve"> </w:t>
      </w:r>
      <w:r>
        <w:rPr>
          <w:rFonts w:ascii="Times New Roman" w:eastAsia="Times New Roman" w:hAnsi="Times New Roman"/>
          <w:sz w:val="24"/>
          <w:szCs w:val="24"/>
        </w:rPr>
        <w:t>tendiendo a la construcción colaborativa del conocimiento, usando recursos tecnológic</w:t>
      </w:r>
      <w:r w:rsidR="00C91A10">
        <w:rPr>
          <w:rFonts w:ascii="Times New Roman" w:eastAsia="Times New Roman" w:hAnsi="Times New Roman"/>
          <w:sz w:val="24"/>
          <w:szCs w:val="24"/>
        </w:rPr>
        <w:t>os, como un recurso didáctico má</w:t>
      </w:r>
      <w:r>
        <w:rPr>
          <w:rFonts w:ascii="Times New Roman" w:eastAsia="Times New Roman" w:hAnsi="Times New Roman"/>
          <w:sz w:val="24"/>
          <w:szCs w:val="24"/>
        </w:rPr>
        <w:t>s para los procesos de enseñanza y aprendizaje en matemática.</w:t>
      </w:r>
      <w:r w:rsidR="00786582">
        <w:rPr>
          <w:rFonts w:ascii="Times New Roman" w:eastAsia="Times New Roman" w:hAnsi="Times New Roman"/>
          <w:sz w:val="24"/>
          <w:szCs w:val="24"/>
        </w:rPr>
        <w:t xml:space="preserve"> </w:t>
      </w:r>
    </w:p>
    <w:p w:rsidR="00D36487" w:rsidRDefault="006824BB" w:rsidP="001B73CA">
      <w:pPr>
        <w:spacing w:after="0" w:line="480" w:lineRule="auto"/>
        <w:ind w:right="-24"/>
        <w:jc w:val="both"/>
        <w:rPr>
          <w:rFonts w:ascii="Times New Roman" w:eastAsia="Times New Roman" w:hAnsi="Times New Roman"/>
          <w:sz w:val="24"/>
          <w:szCs w:val="24"/>
        </w:rPr>
      </w:pPr>
      <w:r>
        <w:rPr>
          <w:rFonts w:ascii="Times New Roman" w:eastAsia="Times New Roman" w:hAnsi="Times New Roman"/>
          <w:b/>
          <w:sz w:val="24"/>
          <w:szCs w:val="24"/>
        </w:rPr>
        <w:t xml:space="preserve">1.2 </w:t>
      </w:r>
      <w:r w:rsidR="001277F1">
        <w:rPr>
          <w:rFonts w:ascii="Times New Roman" w:eastAsia="Times New Roman" w:hAnsi="Times New Roman"/>
          <w:b/>
          <w:sz w:val="24"/>
          <w:szCs w:val="24"/>
        </w:rPr>
        <w:t>P</w:t>
      </w:r>
      <w:r>
        <w:rPr>
          <w:rFonts w:ascii="Times New Roman" w:eastAsia="Times New Roman" w:hAnsi="Times New Roman"/>
          <w:b/>
          <w:sz w:val="24"/>
          <w:szCs w:val="24"/>
        </w:rPr>
        <w:t xml:space="preserve">lanteamiento del problema </w:t>
      </w:r>
    </w:p>
    <w:p w:rsidR="00D36487" w:rsidRDefault="006824BB" w:rsidP="001B73CA">
      <w:pPr>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Desde los tiempos de</w:t>
      </w:r>
      <w:r w:rsidR="00043E5E">
        <w:rPr>
          <w:rFonts w:ascii="Times New Roman" w:eastAsia="Times New Roman" w:hAnsi="Times New Roman"/>
          <w:sz w:val="24"/>
          <w:szCs w:val="24"/>
        </w:rPr>
        <w:t xml:space="preserve"> la edad media hasta nuestros días se ha </w:t>
      </w:r>
      <w:r w:rsidR="00392427">
        <w:rPr>
          <w:rFonts w:ascii="Times New Roman" w:eastAsia="Times New Roman" w:hAnsi="Times New Roman"/>
          <w:sz w:val="24"/>
          <w:szCs w:val="24"/>
        </w:rPr>
        <w:t xml:space="preserve">visto </w:t>
      </w:r>
      <w:r w:rsidR="00043E5E">
        <w:rPr>
          <w:rFonts w:ascii="Times New Roman" w:eastAsia="Times New Roman" w:hAnsi="Times New Roman"/>
          <w:sz w:val="24"/>
          <w:szCs w:val="24"/>
        </w:rPr>
        <w:t xml:space="preserve">que el campo de la enseñanza, en cuanto a </w:t>
      </w:r>
      <w:r w:rsidR="00772A0F">
        <w:rPr>
          <w:rFonts w:ascii="Times New Roman" w:eastAsia="Times New Roman" w:hAnsi="Times New Roman"/>
          <w:sz w:val="24"/>
          <w:szCs w:val="24"/>
        </w:rPr>
        <w:t>la asimilación de</w:t>
      </w:r>
      <w:r>
        <w:rPr>
          <w:rFonts w:ascii="Times New Roman" w:eastAsia="Times New Roman" w:hAnsi="Times New Roman"/>
          <w:sz w:val="24"/>
          <w:szCs w:val="24"/>
        </w:rPr>
        <w:t xml:space="preserve"> conocimiento</w:t>
      </w:r>
      <w:r w:rsidR="00B048B3">
        <w:rPr>
          <w:rFonts w:ascii="Times New Roman" w:eastAsia="Times New Roman" w:hAnsi="Times New Roman"/>
          <w:sz w:val="24"/>
          <w:szCs w:val="24"/>
        </w:rPr>
        <w:t>s, la renovación de tendencias, de técnicas, de métodos, del uso de avances tecnológicos y científicos</w:t>
      </w:r>
      <w:r w:rsidR="00772A0F">
        <w:rPr>
          <w:rFonts w:ascii="Times New Roman" w:eastAsia="Times New Roman" w:hAnsi="Times New Roman"/>
          <w:sz w:val="24"/>
          <w:szCs w:val="24"/>
        </w:rPr>
        <w:t>,</w:t>
      </w:r>
      <w:r w:rsidR="00B048B3">
        <w:rPr>
          <w:rFonts w:ascii="Times New Roman" w:eastAsia="Times New Roman" w:hAnsi="Times New Roman"/>
          <w:sz w:val="24"/>
          <w:szCs w:val="24"/>
        </w:rPr>
        <w:t xml:space="preserve"> al servicio de la educación</w:t>
      </w:r>
      <w:r w:rsidR="00772A0F">
        <w:rPr>
          <w:rFonts w:ascii="Times New Roman" w:eastAsia="Times New Roman" w:hAnsi="Times New Roman"/>
          <w:sz w:val="24"/>
          <w:szCs w:val="24"/>
        </w:rPr>
        <w:t>,</w:t>
      </w:r>
      <w:r w:rsidR="00B048B3">
        <w:rPr>
          <w:rFonts w:ascii="Times New Roman" w:eastAsia="Times New Roman" w:hAnsi="Times New Roman"/>
          <w:sz w:val="24"/>
          <w:szCs w:val="24"/>
        </w:rPr>
        <w:t xml:space="preserve"> ha sido el mejor aporte para la renovació</w:t>
      </w:r>
      <w:r w:rsidR="00043E5E">
        <w:rPr>
          <w:rFonts w:ascii="Times New Roman" w:eastAsia="Times New Roman" w:hAnsi="Times New Roman"/>
          <w:sz w:val="24"/>
          <w:szCs w:val="24"/>
        </w:rPr>
        <w:t xml:space="preserve">n investigativa </w:t>
      </w:r>
      <w:r w:rsidR="00B048B3">
        <w:rPr>
          <w:rFonts w:ascii="Times New Roman" w:eastAsia="Times New Roman" w:hAnsi="Times New Roman"/>
          <w:sz w:val="24"/>
          <w:szCs w:val="24"/>
        </w:rPr>
        <w:t>y el desarrollo de la educación.</w:t>
      </w:r>
    </w:p>
    <w:p w:rsidR="00D36487" w:rsidRDefault="00B048B3" w:rsidP="001B73CA">
      <w:pPr>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 xml:space="preserve">En la década de 1990 fue puesto en vigencia un nuevo currículo en todos los niveles y modalidades del sistema educativo de nuestro país, el cual está fundamentado en las grandes líneas del plan  decenal de educación, en el sentido de propiciar  una educación de calidad, actualizada, innovadora, </w:t>
      </w:r>
      <w:r w:rsidR="000570E4">
        <w:rPr>
          <w:rFonts w:ascii="Times New Roman" w:eastAsia="Times New Roman" w:hAnsi="Times New Roman"/>
          <w:sz w:val="24"/>
          <w:szCs w:val="24"/>
        </w:rPr>
        <w:t xml:space="preserve">atractiva y flexible, que </w:t>
      </w:r>
      <w:r w:rsidR="000570E4">
        <w:rPr>
          <w:rFonts w:ascii="Times New Roman" w:eastAsia="Times New Roman" w:hAnsi="Times New Roman"/>
          <w:sz w:val="24"/>
          <w:szCs w:val="24"/>
        </w:rPr>
        <w:lastRenderedPageBreak/>
        <w:t>asuma al estudiante como centro del proceso educativo para que este dé respuestas a lo</w:t>
      </w:r>
      <w:r w:rsidR="003D19AB">
        <w:rPr>
          <w:rFonts w:ascii="Times New Roman" w:eastAsia="Times New Roman" w:hAnsi="Times New Roman"/>
          <w:sz w:val="24"/>
          <w:szCs w:val="24"/>
        </w:rPr>
        <w:t>s grandes desafíos que confronta</w:t>
      </w:r>
      <w:r w:rsidR="000570E4">
        <w:rPr>
          <w:rFonts w:ascii="Times New Roman" w:eastAsia="Times New Roman" w:hAnsi="Times New Roman"/>
          <w:sz w:val="24"/>
          <w:szCs w:val="24"/>
        </w:rPr>
        <w:t xml:space="preserve"> la socieda</w:t>
      </w:r>
      <w:r w:rsidR="00D36487">
        <w:rPr>
          <w:rFonts w:ascii="Times New Roman" w:eastAsia="Times New Roman" w:hAnsi="Times New Roman"/>
          <w:sz w:val="24"/>
          <w:szCs w:val="24"/>
        </w:rPr>
        <w:t>d, de cara a los nuevos tiempos.</w:t>
      </w:r>
    </w:p>
    <w:p w:rsidR="00D36487" w:rsidRDefault="000570E4" w:rsidP="001B73CA">
      <w:pPr>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 xml:space="preserve">Todos estos avances han aportado un gran desarrollo para la enseñanza de las matemáticas, sin embargo, los resultados de las </w:t>
      </w:r>
      <w:r w:rsidR="00043E5E">
        <w:rPr>
          <w:rFonts w:ascii="Times New Roman" w:eastAsia="Times New Roman" w:hAnsi="Times New Roman"/>
          <w:sz w:val="24"/>
          <w:szCs w:val="24"/>
        </w:rPr>
        <w:t>P</w:t>
      </w:r>
      <w:r>
        <w:rPr>
          <w:rFonts w:ascii="Times New Roman" w:eastAsia="Times New Roman" w:hAnsi="Times New Roman"/>
          <w:sz w:val="24"/>
          <w:szCs w:val="24"/>
        </w:rPr>
        <w:t>ruebas</w:t>
      </w:r>
      <w:r w:rsidR="00043E5E">
        <w:rPr>
          <w:rFonts w:ascii="Times New Roman" w:eastAsia="Times New Roman" w:hAnsi="Times New Roman"/>
          <w:sz w:val="24"/>
          <w:szCs w:val="24"/>
        </w:rPr>
        <w:t xml:space="preserve"> N</w:t>
      </w:r>
      <w:r>
        <w:rPr>
          <w:rFonts w:ascii="Times New Roman" w:eastAsia="Times New Roman" w:hAnsi="Times New Roman"/>
          <w:sz w:val="24"/>
          <w:szCs w:val="24"/>
        </w:rPr>
        <w:t xml:space="preserve">acionales son los mismos o peores ya </w:t>
      </w:r>
      <w:r w:rsidR="003E7DD8">
        <w:rPr>
          <w:rFonts w:ascii="Times New Roman" w:eastAsia="Times New Roman" w:hAnsi="Times New Roman"/>
          <w:sz w:val="24"/>
          <w:szCs w:val="24"/>
        </w:rPr>
        <w:t>que,</w:t>
      </w:r>
      <w:r>
        <w:rPr>
          <w:rFonts w:ascii="Times New Roman" w:eastAsia="Times New Roman" w:hAnsi="Times New Roman"/>
          <w:sz w:val="24"/>
          <w:szCs w:val="24"/>
        </w:rPr>
        <w:t xml:space="preserve"> solo el 61.05</w:t>
      </w:r>
      <w:r w:rsidR="00BA001D">
        <w:rPr>
          <w:rFonts w:ascii="Times New Roman" w:eastAsia="Times New Roman" w:hAnsi="Times New Roman"/>
          <w:sz w:val="24"/>
          <w:szCs w:val="24"/>
        </w:rPr>
        <w:t>% de lo</w:t>
      </w:r>
      <w:r w:rsidR="00F36E6F">
        <w:rPr>
          <w:rFonts w:ascii="Times New Roman" w:eastAsia="Times New Roman" w:hAnsi="Times New Roman"/>
          <w:sz w:val="24"/>
          <w:szCs w:val="24"/>
        </w:rPr>
        <w:t>s estudiantes de educación secundaria</w:t>
      </w:r>
      <w:r w:rsidR="00BA001D">
        <w:rPr>
          <w:rFonts w:ascii="Times New Roman" w:eastAsia="Times New Roman" w:hAnsi="Times New Roman"/>
          <w:sz w:val="24"/>
          <w:szCs w:val="24"/>
        </w:rPr>
        <w:t xml:space="preserve"> aprobó</w:t>
      </w:r>
      <w:r w:rsidR="00FA14AA">
        <w:rPr>
          <w:rFonts w:ascii="Times New Roman" w:eastAsia="Times New Roman" w:hAnsi="Times New Roman"/>
          <w:sz w:val="24"/>
          <w:szCs w:val="24"/>
        </w:rPr>
        <w:t xml:space="preserve"> el grado </w:t>
      </w:r>
      <w:r w:rsidR="00BA001D">
        <w:rPr>
          <w:rFonts w:ascii="Times New Roman" w:eastAsia="Times New Roman" w:hAnsi="Times New Roman"/>
          <w:sz w:val="24"/>
          <w:szCs w:val="24"/>
        </w:rPr>
        <w:t xml:space="preserve">en </w:t>
      </w:r>
      <w:r w:rsidR="00C91A10">
        <w:rPr>
          <w:rFonts w:ascii="Times New Roman" w:eastAsia="Times New Roman" w:hAnsi="Times New Roman"/>
          <w:sz w:val="24"/>
          <w:szCs w:val="24"/>
        </w:rPr>
        <w:t>la primera convocatoria, en la Modalidad T</w:t>
      </w:r>
      <w:r w:rsidR="00BA001D">
        <w:rPr>
          <w:rFonts w:ascii="Times New Roman" w:eastAsia="Times New Roman" w:hAnsi="Times New Roman"/>
          <w:sz w:val="24"/>
          <w:szCs w:val="24"/>
        </w:rPr>
        <w:t>écnic</w:t>
      </w:r>
      <w:r w:rsidR="00C91A10">
        <w:rPr>
          <w:rFonts w:ascii="Times New Roman" w:eastAsia="Times New Roman" w:hAnsi="Times New Roman"/>
          <w:sz w:val="24"/>
          <w:szCs w:val="24"/>
        </w:rPr>
        <w:t>o Profesional y un 71.20% de la Modalidad G</w:t>
      </w:r>
      <w:r w:rsidR="00BA001D">
        <w:rPr>
          <w:rFonts w:ascii="Times New Roman" w:eastAsia="Times New Roman" w:hAnsi="Times New Roman"/>
          <w:sz w:val="24"/>
          <w:szCs w:val="24"/>
        </w:rPr>
        <w:t>eneral.</w:t>
      </w:r>
    </w:p>
    <w:p w:rsidR="00D36487" w:rsidRDefault="00EE662D" w:rsidP="001B73CA">
      <w:pPr>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En los últimos años, un gran número de estudiantes ha reprobado la a</w:t>
      </w:r>
      <w:r w:rsidR="00C91A10">
        <w:rPr>
          <w:rFonts w:ascii="Times New Roman" w:eastAsia="Times New Roman" w:hAnsi="Times New Roman"/>
          <w:sz w:val="24"/>
          <w:szCs w:val="24"/>
        </w:rPr>
        <w:t>signatura de matemáticas en el L</w:t>
      </w:r>
      <w:r>
        <w:rPr>
          <w:rFonts w:ascii="Times New Roman" w:eastAsia="Times New Roman" w:hAnsi="Times New Roman"/>
          <w:sz w:val="24"/>
          <w:szCs w:val="24"/>
        </w:rPr>
        <w:t>iceo</w:t>
      </w:r>
      <w:r w:rsidR="00C91A10">
        <w:rPr>
          <w:rFonts w:ascii="Times New Roman" w:eastAsia="Times New Roman" w:hAnsi="Times New Roman"/>
          <w:sz w:val="24"/>
          <w:szCs w:val="24"/>
        </w:rPr>
        <w:t xml:space="preserve"> Dr.</w:t>
      </w:r>
      <w:r>
        <w:rPr>
          <w:rFonts w:ascii="Times New Roman" w:eastAsia="Times New Roman" w:hAnsi="Times New Roman"/>
          <w:sz w:val="24"/>
          <w:szCs w:val="24"/>
        </w:rPr>
        <w:t xml:space="preserve"> Miguel Ángel García V</w:t>
      </w:r>
      <w:r w:rsidR="00E32A88">
        <w:rPr>
          <w:rFonts w:ascii="Times New Roman" w:eastAsia="Times New Roman" w:hAnsi="Times New Roman"/>
          <w:sz w:val="24"/>
          <w:szCs w:val="24"/>
        </w:rPr>
        <w:t>iloria lo que implica que talvez existe</w:t>
      </w:r>
      <w:r>
        <w:rPr>
          <w:rFonts w:ascii="Times New Roman" w:eastAsia="Times New Roman" w:hAnsi="Times New Roman"/>
          <w:sz w:val="24"/>
          <w:szCs w:val="24"/>
        </w:rPr>
        <w:t xml:space="preserve"> una gran problemática en torno al proceso de enseñanza-aprendizaje de dicha área</w:t>
      </w:r>
      <w:r w:rsidR="00D36487">
        <w:rPr>
          <w:rFonts w:ascii="Times New Roman" w:eastAsia="Times New Roman" w:hAnsi="Times New Roman"/>
          <w:sz w:val="24"/>
          <w:szCs w:val="24"/>
        </w:rPr>
        <w:t xml:space="preserve">. </w:t>
      </w:r>
    </w:p>
    <w:p w:rsidR="00D36487" w:rsidRDefault="00677BC9" w:rsidP="001B73CA">
      <w:pPr>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 xml:space="preserve">La </w:t>
      </w:r>
      <w:r w:rsidR="00350CB7">
        <w:rPr>
          <w:rFonts w:ascii="Times New Roman" w:eastAsia="Times New Roman" w:hAnsi="Times New Roman"/>
          <w:sz w:val="24"/>
          <w:szCs w:val="24"/>
        </w:rPr>
        <w:t>falta de conocimientos sobre  materiales didácticos como lo son “las tecnologías educativas”</w:t>
      </w:r>
      <w:r w:rsidR="0037165E">
        <w:rPr>
          <w:rFonts w:ascii="Times New Roman" w:eastAsia="Times New Roman" w:hAnsi="Times New Roman"/>
          <w:sz w:val="24"/>
          <w:szCs w:val="24"/>
        </w:rPr>
        <w:t xml:space="preserve"> </w:t>
      </w:r>
      <w:r w:rsidR="00350CB7">
        <w:rPr>
          <w:rFonts w:ascii="Times New Roman" w:eastAsia="Times New Roman" w:hAnsi="Times New Roman"/>
          <w:sz w:val="24"/>
          <w:szCs w:val="24"/>
        </w:rPr>
        <w:t>que mejoran y embellecen el proceso de enseñanza aprendizaje, por parte de los docentes del área de matemáticas de la educac</w:t>
      </w:r>
      <w:r w:rsidR="00C91A10">
        <w:rPr>
          <w:rFonts w:ascii="Times New Roman" w:eastAsia="Times New Roman" w:hAnsi="Times New Roman"/>
          <w:sz w:val="24"/>
          <w:szCs w:val="24"/>
        </w:rPr>
        <w:t>ión secundaria</w:t>
      </w:r>
      <w:r w:rsidR="00350CB7">
        <w:rPr>
          <w:rFonts w:ascii="Times New Roman" w:eastAsia="Times New Roman" w:hAnsi="Times New Roman"/>
          <w:sz w:val="24"/>
          <w:szCs w:val="24"/>
        </w:rPr>
        <w:t xml:space="preserve">, provoca deficiencia en la enseñanza, degenerando la motivación e interés </w:t>
      </w:r>
      <w:r w:rsidR="00392427">
        <w:rPr>
          <w:rFonts w:ascii="Times New Roman" w:eastAsia="Times New Roman" w:hAnsi="Times New Roman"/>
          <w:sz w:val="24"/>
          <w:szCs w:val="24"/>
        </w:rPr>
        <w:t xml:space="preserve">de los/as estudiantes. </w:t>
      </w:r>
    </w:p>
    <w:p w:rsidR="00D36487" w:rsidRDefault="00392427" w:rsidP="001B73CA">
      <w:pPr>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Es imposible pensar que los/as estudiantes adquieran aprendizaj</w:t>
      </w:r>
      <w:r w:rsidR="00043E5E">
        <w:rPr>
          <w:rFonts w:ascii="Times New Roman" w:eastAsia="Times New Roman" w:hAnsi="Times New Roman"/>
          <w:sz w:val="24"/>
          <w:szCs w:val="24"/>
        </w:rPr>
        <w:t>es significativos en el estudio</w:t>
      </w:r>
      <w:r w:rsidR="005A1EF0">
        <w:rPr>
          <w:rFonts w:ascii="Times New Roman" w:eastAsia="Times New Roman" w:hAnsi="Times New Roman"/>
          <w:sz w:val="24"/>
          <w:szCs w:val="24"/>
        </w:rPr>
        <w:t xml:space="preserve"> de las</w:t>
      </w:r>
      <w:r w:rsidR="00043E5E">
        <w:rPr>
          <w:rFonts w:ascii="Times New Roman" w:eastAsia="Times New Roman" w:hAnsi="Times New Roman"/>
          <w:sz w:val="24"/>
          <w:szCs w:val="24"/>
        </w:rPr>
        <w:t xml:space="preserve"> </w:t>
      </w:r>
      <w:r>
        <w:rPr>
          <w:rFonts w:ascii="Times New Roman" w:eastAsia="Times New Roman" w:hAnsi="Times New Roman"/>
          <w:sz w:val="24"/>
          <w:szCs w:val="24"/>
        </w:rPr>
        <w:t>matemáticas, si antes no se encuentran motivados y atraídos por los contenidos que el maestro les facilita y mucho menos si el maestro no busca medios para trasformar lo abstracto de las matemáticas en conocimientos atrayentes</w:t>
      </w:r>
      <w:r w:rsidR="00772A0F">
        <w:rPr>
          <w:rFonts w:ascii="Times New Roman" w:eastAsia="Times New Roman" w:hAnsi="Times New Roman"/>
          <w:sz w:val="24"/>
          <w:szCs w:val="24"/>
        </w:rPr>
        <w:t>, llamativos e innovadores, que ilustren el lado p</w:t>
      </w:r>
      <w:r w:rsidR="00043E5E">
        <w:rPr>
          <w:rFonts w:ascii="Times New Roman" w:eastAsia="Times New Roman" w:hAnsi="Times New Roman"/>
          <w:sz w:val="24"/>
          <w:szCs w:val="24"/>
        </w:rPr>
        <w:t>rá</w:t>
      </w:r>
      <w:r w:rsidR="00772A0F">
        <w:rPr>
          <w:rFonts w:ascii="Times New Roman" w:eastAsia="Times New Roman" w:hAnsi="Times New Roman"/>
          <w:sz w:val="24"/>
          <w:szCs w:val="24"/>
        </w:rPr>
        <w:t>ctico e interesante de la misma.</w:t>
      </w:r>
    </w:p>
    <w:p w:rsidR="007D7ACB" w:rsidRDefault="00FA14AA" w:rsidP="001B73CA">
      <w:pPr>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En conclusión,</w:t>
      </w:r>
      <w:r w:rsidR="00B93C13">
        <w:rPr>
          <w:rFonts w:ascii="Times New Roman" w:eastAsia="Times New Roman" w:hAnsi="Times New Roman"/>
          <w:sz w:val="24"/>
          <w:szCs w:val="24"/>
        </w:rPr>
        <w:t xml:space="preserve"> considerando que la integración de las tecnologías educativas en el proceso de enseñanza aprendizaje </w:t>
      </w:r>
      <w:r w:rsidR="00966F75">
        <w:rPr>
          <w:rFonts w:ascii="Times New Roman" w:eastAsia="Times New Roman" w:hAnsi="Times New Roman"/>
          <w:sz w:val="24"/>
          <w:szCs w:val="24"/>
        </w:rPr>
        <w:t>aporta</w:t>
      </w:r>
      <w:r w:rsidR="00B93C13">
        <w:rPr>
          <w:rFonts w:ascii="Times New Roman" w:eastAsia="Times New Roman" w:hAnsi="Times New Roman"/>
          <w:sz w:val="24"/>
          <w:szCs w:val="24"/>
        </w:rPr>
        <w:t xml:space="preserve"> al interés de los educandos para lograr en ellos ap</w:t>
      </w:r>
      <w:r w:rsidR="005A1EF0">
        <w:rPr>
          <w:rFonts w:ascii="Times New Roman" w:eastAsia="Times New Roman" w:hAnsi="Times New Roman"/>
          <w:sz w:val="24"/>
          <w:szCs w:val="24"/>
        </w:rPr>
        <w:t>rendizaje significativo, se ha o</w:t>
      </w:r>
      <w:r w:rsidR="00B93C13">
        <w:rPr>
          <w:rFonts w:ascii="Times New Roman" w:eastAsia="Times New Roman" w:hAnsi="Times New Roman"/>
          <w:sz w:val="24"/>
          <w:szCs w:val="24"/>
        </w:rPr>
        <w:t xml:space="preserve">ptado por realizar esta </w:t>
      </w:r>
      <w:r>
        <w:rPr>
          <w:rFonts w:ascii="Times New Roman" w:eastAsia="Times New Roman" w:hAnsi="Times New Roman"/>
          <w:sz w:val="24"/>
          <w:szCs w:val="24"/>
        </w:rPr>
        <w:t xml:space="preserve"> investigación</w:t>
      </w:r>
      <w:r w:rsidR="00B93C13">
        <w:rPr>
          <w:rFonts w:ascii="Times New Roman" w:eastAsia="Times New Roman" w:hAnsi="Times New Roman"/>
          <w:sz w:val="24"/>
          <w:szCs w:val="24"/>
        </w:rPr>
        <w:t xml:space="preserve">, que </w:t>
      </w:r>
      <w:r>
        <w:rPr>
          <w:rFonts w:ascii="Times New Roman" w:eastAsia="Times New Roman" w:hAnsi="Times New Roman"/>
          <w:sz w:val="24"/>
          <w:szCs w:val="24"/>
        </w:rPr>
        <w:t xml:space="preserve"> </w:t>
      </w:r>
      <w:r>
        <w:rPr>
          <w:rFonts w:ascii="Times New Roman" w:eastAsia="Times New Roman" w:hAnsi="Times New Roman"/>
          <w:sz w:val="24"/>
          <w:szCs w:val="24"/>
        </w:rPr>
        <w:lastRenderedPageBreak/>
        <w:t xml:space="preserve">pretende determinar la integración de las tecnologías educativas  en </w:t>
      </w:r>
      <w:r w:rsidR="00EE662D">
        <w:rPr>
          <w:rFonts w:ascii="Times New Roman" w:eastAsia="Times New Roman" w:hAnsi="Times New Roman"/>
          <w:sz w:val="24"/>
          <w:szCs w:val="24"/>
        </w:rPr>
        <w:t>la enseñanza de las matemáticas</w:t>
      </w:r>
      <w:r>
        <w:rPr>
          <w:rFonts w:ascii="Times New Roman" w:eastAsia="Times New Roman" w:hAnsi="Times New Roman"/>
          <w:sz w:val="24"/>
          <w:szCs w:val="24"/>
        </w:rPr>
        <w:t xml:space="preserve"> del centro educativo</w:t>
      </w:r>
      <w:r w:rsidR="00336805">
        <w:rPr>
          <w:rFonts w:ascii="Times New Roman" w:eastAsia="Times New Roman" w:hAnsi="Times New Roman"/>
          <w:sz w:val="24"/>
          <w:szCs w:val="24"/>
        </w:rPr>
        <w:t xml:space="preserve"> Dr.</w:t>
      </w:r>
      <w:r>
        <w:rPr>
          <w:rFonts w:ascii="Times New Roman" w:eastAsia="Times New Roman" w:hAnsi="Times New Roman"/>
          <w:sz w:val="24"/>
          <w:szCs w:val="24"/>
        </w:rPr>
        <w:t xml:space="preserve"> Miguel Ángel García Viloria.  </w:t>
      </w:r>
    </w:p>
    <w:p w:rsidR="007D7ACB" w:rsidRDefault="00200A62" w:rsidP="001B73CA">
      <w:pPr>
        <w:spacing w:after="0" w:line="480" w:lineRule="auto"/>
        <w:ind w:right="-24"/>
        <w:jc w:val="both"/>
        <w:rPr>
          <w:rFonts w:ascii="Times New Roman" w:eastAsia="Times New Roman" w:hAnsi="Times New Roman"/>
          <w:sz w:val="24"/>
          <w:szCs w:val="24"/>
        </w:rPr>
      </w:pPr>
      <w:r>
        <w:rPr>
          <w:rFonts w:ascii="Times New Roman" w:eastAsia="Times New Roman" w:hAnsi="Times New Roman"/>
          <w:b/>
          <w:sz w:val="24"/>
          <w:szCs w:val="24"/>
        </w:rPr>
        <w:t xml:space="preserve">1.3 </w:t>
      </w:r>
      <w:r w:rsidR="007D7ACB" w:rsidRPr="00772A0F">
        <w:rPr>
          <w:rFonts w:ascii="Times New Roman" w:eastAsia="Times New Roman" w:hAnsi="Times New Roman"/>
          <w:b/>
          <w:sz w:val="24"/>
          <w:szCs w:val="24"/>
        </w:rPr>
        <w:t>Justificación</w:t>
      </w:r>
    </w:p>
    <w:p w:rsidR="007D7ACB" w:rsidRDefault="00E56263" w:rsidP="001B73CA">
      <w:pPr>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La</w:t>
      </w:r>
      <w:r w:rsidR="00772A0F">
        <w:rPr>
          <w:rFonts w:ascii="Times New Roman" w:eastAsia="Times New Roman" w:hAnsi="Times New Roman"/>
          <w:sz w:val="24"/>
          <w:szCs w:val="24"/>
        </w:rPr>
        <w:t xml:space="preserve"> educación matemática, por su naturaleza es de rigor  abstracto, e involucra niveles de </w:t>
      </w:r>
      <w:r>
        <w:rPr>
          <w:rFonts w:ascii="Times New Roman" w:eastAsia="Times New Roman" w:hAnsi="Times New Roman"/>
          <w:sz w:val="24"/>
          <w:szCs w:val="24"/>
        </w:rPr>
        <w:t>razonamientos lógicos</w:t>
      </w:r>
      <w:r w:rsidR="00772A0F">
        <w:rPr>
          <w:rFonts w:ascii="Times New Roman" w:eastAsia="Times New Roman" w:hAnsi="Times New Roman"/>
          <w:sz w:val="24"/>
          <w:szCs w:val="24"/>
        </w:rPr>
        <w:t>, pero a menudo esta</w:t>
      </w:r>
      <w:r w:rsidR="005A1EF0">
        <w:rPr>
          <w:rFonts w:ascii="Times New Roman" w:eastAsia="Times New Roman" w:hAnsi="Times New Roman"/>
          <w:sz w:val="24"/>
          <w:szCs w:val="24"/>
        </w:rPr>
        <w:t>s características no favorecen e</w:t>
      </w:r>
      <w:r w:rsidR="00772A0F">
        <w:rPr>
          <w:rFonts w:ascii="Times New Roman" w:eastAsia="Times New Roman" w:hAnsi="Times New Roman"/>
          <w:sz w:val="24"/>
          <w:szCs w:val="24"/>
        </w:rPr>
        <w:t xml:space="preserve">l nivel de asimilación de los estudiantes, por tal razón los docentes necesitan auxiliarse </w:t>
      </w:r>
      <w:r>
        <w:rPr>
          <w:rFonts w:ascii="Times New Roman" w:eastAsia="Times New Roman" w:hAnsi="Times New Roman"/>
          <w:sz w:val="24"/>
          <w:szCs w:val="24"/>
        </w:rPr>
        <w:t>de “tecnologías educativas” o materiales didácticos, que sirvan de base para facilitar el proceso de enseñanza-aprendizaje y de tal forma lograr sus objetivos planteados.</w:t>
      </w:r>
    </w:p>
    <w:p w:rsidR="007D7ACB" w:rsidRDefault="00E56263" w:rsidP="001B73CA">
      <w:pPr>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En vista de la repercusión que tienen las tecnologías educativas en el proceso de enseñanza aprendizaje, las nuevas corrientes educativas centran su atención en el estudiante y apuntan a fo</w:t>
      </w:r>
      <w:r w:rsidR="00ED49ED">
        <w:rPr>
          <w:rFonts w:ascii="Times New Roman" w:eastAsia="Times New Roman" w:hAnsi="Times New Roman"/>
          <w:sz w:val="24"/>
          <w:szCs w:val="24"/>
        </w:rPr>
        <w:t>rtalecer y desarrollar en ello</w:t>
      </w:r>
      <w:r>
        <w:rPr>
          <w:rFonts w:ascii="Times New Roman" w:eastAsia="Times New Roman" w:hAnsi="Times New Roman"/>
          <w:sz w:val="24"/>
          <w:szCs w:val="24"/>
        </w:rPr>
        <w:t xml:space="preserve">s sus capacidades, </w:t>
      </w:r>
      <w:r w:rsidR="00967312">
        <w:rPr>
          <w:rFonts w:ascii="Times New Roman" w:eastAsia="Times New Roman" w:hAnsi="Times New Roman"/>
          <w:sz w:val="24"/>
          <w:szCs w:val="24"/>
        </w:rPr>
        <w:t>para convertirlos en verdaderos sujetos de este proceso, mediante el uso adecuado de estas tecnología</w:t>
      </w:r>
      <w:r w:rsidR="00ED49ED">
        <w:rPr>
          <w:rFonts w:ascii="Times New Roman" w:eastAsia="Times New Roman" w:hAnsi="Times New Roman"/>
          <w:sz w:val="24"/>
          <w:szCs w:val="24"/>
        </w:rPr>
        <w:t>s,</w:t>
      </w:r>
      <w:r w:rsidR="00967312">
        <w:rPr>
          <w:rFonts w:ascii="Times New Roman" w:eastAsia="Times New Roman" w:hAnsi="Times New Roman"/>
          <w:sz w:val="24"/>
          <w:szCs w:val="24"/>
        </w:rPr>
        <w:t xml:space="preserve"> que las mismas sean asequibles y se ajusten al contexto educativo</w:t>
      </w:r>
      <w:r w:rsidR="00200A62">
        <w:rPr>
          <w:rFonts w:ascii="Times New Roman" w:eastAsia="Times New Roman" w:hAnsi="Times New Roman"/>
          <w:sz w:val="24"/>
          <w:szCs w:val="24"/>
        </w:rPr>
        <w:t>.</w:t>
      </w:r>
    </w:p>
    <w:p w:rsidR="007D7ACB" w:rsidRDefault="002B6BF2" w:rsidP="001B73CA">
      <w:pPr>
        <w:tabs>
          <w:tab w:val="left" w:pos="8222"/>
        </w:tabs>
        <w:spacing w:after="0" w:line="480" w:lineRule="auto"/>
        <w:ind w:right="-24" w:firstLine="708"/>
        <w:jc w:val="both"/>
        <w:rPr>
          <w:rFonts w:ascii="Times New Roman" w:eastAsia="Times New Roman" w:hAnsi="Times New Roman"/>
          <w:sz w:val="24"/>
          <w:szCs w:val="24"/>
        </w:rPr>
      </w:pPr>
      <w:r>
        <w:rPr>
          <w:rFonts w:ascii="Times New Roman" w:eastAsia="Times New Roman" w:hAnsi="Times New Roman"/>
          <w:sz w:val="24"/>
          <w:szCs w:val="24"/>
        </w:rPr>
        <w:t xml:space="preserve">Las informaciones que se obtendrán de este </w:t>
      </w:r>
      <w:r w:rsidR="00043E5E">
        <w:rPr>
          <w:rFonts w:ascii="Times New Roman" w:eastAsia="Times New Roman" w:hAnsi="Times New Roman"/>
          <w:sz w:val="24"/>
          <w:szCs w:val="24"/>
        </w:rPr>
        <w:t xml:space="preserve"> estudio</w:t>
      </w:r>
      <w:r>
        <w:rPr>
          <w:rFonts w:ascii="Times New Roman" w:eastAsia="Times New Roman" w:hAnsi="Times New Roman"/>
          <w:sz w:val="24"/>
          <w:szCs w:val="24"/>
        </w:rPr>
        <w:t xml:space="preserve"> con características de tipo descriptivo serán</w:t>
      </w:r>
      <w:r w:rsidR="00043E5E">
        <w:rPr>
          <w:rFonts w:ascii="Times New Roman" w:eastAsia="Times New Roman" w:hAnsi="Times New Roman"/>
          <w:sz w:val="24"/>
          <w:szCs w:val="24"/>
        </w:rPr>
        <w:t xml:space="preserve"> de capital im</w:t>
      </w:r>
      <w:r w:rsidR="00967312">
        <w:rPr>
          <w:rFonts w:ascii="Times New Roman" w:eastAsia="Times New Roman" w:hAnsi="Times New Roman"/>
          <w:sz w:val="24"/>
          <w:szCs w:val="24"/>
        </w:rPr>
        <w:t>portancia debido a que podría</w:t>
      </w:r>
      <w:r>
        <w:rPr>
          <w:rFonts w:ascii="Times New Roman" w:eastAsia="Times New Roman" w:hAnsi="Times New Roman"/>
          <w:sz w:val="24"/>
          <w:szCs w:val="24"/>
        </w:rPr>
        <w:t>n</w:t>
      </w:r>
      <w:r w:rsidR="00967312">
        <w:rPr>
          <w:rFonts w:ascii="Times New Roman" w:eastAsia="Times New Roman" w:hAnsi="Times New Roman"/>
          <w:sz w:val="24"/>
          <w:szCs w:val="24"/>
        </w:rPr>
        <w:t xml:space="preserve"> servir de motivación y ayuda, para implementar estrategias, encaminadas al mejoramiento de la calidad educativa, además podría servir de referencia para que las autoridades pertinentes inviertan en recursos </w:t>
      </w:r>
      <w:r w:rsidR="00ED49ED">
        <w:rPr>
          <w:rFonts w:ascii="Times New Roman" w:eastAsia="Times New Roman" w:hAnsi="Times New Roman"/>
          <w:sz w:val="24"/>
          <w:szCs w:val="24"/>
        </w:rPr>
        <w:t xml:space="preserve">tecnológicos  que mejoren la realidad del </w:t>
      </w:r>
      <w:r w:rsidR="00F73A6C">
        <w:rPr>
          <w:rFonts w:ascii="Times New Roman" w:eastAsia="Times New Roman" w:hAnsi="Times New Roman"/>
          <w:sz w:val="24"/>
          <w:szCs w:val="24"/>
        </w:rPr>
        <w:t>centro e</w:t>
      </w:r>
      <w:r w:rsidR="002E421C">
        <w:rPr>
          <w:rFonts w:ascii="Times New Roman" w:eastAsia="Times New Roman" w:hAnsi="Times New Roman"/>
          <w:sz w:val="24"/>
          <w:szCs w:val="24"/>
        </w:rPr>
        <w:t>ducativo Dr. Miguel Ángel García</w:t>
      </w:r>
      <w:r w:rsidR="00B93C13">
        <w:rPr>
          <w:rFonts w:ascii="Times New Roman" w:eastAsia="Times New Roman" w:hAnsi="Times New Roman"/>
          <w:sz w:val="24"/>
          <w:szCs w:val="24"/>
        </w:rPr>
        <w:t xml:space="preserve"> Viloria.  P</w:t>
      </w:r>
      <w:r w:rsidR="00ED49ED">
        <w:rPr>
          <w:rFonts w:ascii="Times New Roman" w:eastAsia="Times New Roman" w:hAnsi="Times New Roman"/>
          <w:sz w:val="24"/>
          <w:szCs w:val="24"/>
        </w:rPr>
        <w:t>or otro lado motivar</w:t>
      </w:r>
      <w:r w:rsidR="00F73A6C">
        <w:rPr>
          <w:rFonts w:ascii="Times New Roman" w:eastAsia="Times New Roman" w:hAnsi="Times New Roman"/>
          <w:sz w:val="24"/>
          <w:szCs w:val="24"/>
        </w:rPr>
        <w:t xml:space="preserve">á </w:t>
      </w:r>
      <w:r w:rsidR="00ED49ED">
        <w:rPr>
          <w:rFonts w:ascii="Times New Roman" w:eastAsia="Times New Roman" w:hAnsi="Times New Roman"/>
          <w:sz w:val="24"/>
          <w:szCs w:val="24"/>
        </w:rPr>
        <w:t>a los docentes a estar en constante actualización en el ámbito de recursos tecnológicos que faciliten  su labor.</w:t>
      </w:r>
    </w:p>
    <w:p w:rsidR="007D7ACB" w:rsidRDefault="00F758CB" w:rsidP="001B73CA">
      <w:pPr>
        <w:spacing w:after="0" w:line="480" w:lineRule="auto"/>
        <w:ind w:right="-24"/>
        <w:jc w:val="both"/>
        <w:rPr>
          <w:rFonts w:ascii="Times New Roman" w:eastAsia="Times New Roman" w:hAnsi="Times New Roman"/>
          <w:sz w:val="24"/>
          <w:szCs w:val="24"/>
        </w:rPr>
      </w:pPr>
      <w:r>
        <w:rPr>
          <w:rFonts w:ascii="Times New Roman" w:eastAsia="Times New Roman" w:hAnsi="Times New Roman"/>
          <w:b/>
          <w:sz w:val="24"/>
          <w:szCs w:val="24"/>
        </w:rPr>
        <w:t xml:space="preserve">1.4 </w:t>
      </w:r>
      <w:r w:rsidR="00F73A6C">
        <w:rPr>
          <w:rFonts w:ascii="Times New Roman" w:eastAsia="Times New Roman" w:hAnsi="Times New Roman"/>
          <w:b/>
          <w:sz w:val="24"/>
          <w:szCs w:val="24"/>
        </w:rPr>
        <w:t>O</w:t>
      </w:r>
      <w:r>
        <w:rPr>
          <w:rFonts w:ascii="Times New Roman" w:eastAsia="Times New Roman" w:hAnsi="Times New Roman"/>
          <w:b/>
          <w:sz w:val="24"/>
          <w:szCs w:val="24"/>
        </w:rPr>
        <w:t xml:space="preserve">bjetivos </w:t>
      </w:r>
    </w:p>
    <w:p w:rsidR="003657F7" w:rsidRPr="007D7ACB" w:rsidRDefault="00F758CB" w:rsidP="001B73CA">
      <w:pPr>
        <w:spacing w:after="0" w:line="480" w:lineRule="auto"/>
        <w:ind w:right="-24"/>
        <w:jc w:val="both"/>
        <w:rPr>
          <w:rFonts w:ascii="Times New Roman" w:eastAsia="Times New Roman" w:hAnsi="Times New Roman"/>
          <w:sz w:val="24"/>
          <w:szCs w:val="24"/>
        </w:rPr>
      </w:pPr>
      <w:r>
        <w:rPr>
          <w:rFonts w:ascii="Times New Roman" w:eastAsia="Times New Roman" w:hAnsi="Times New Roman"/>
          <w:b/>
          <w:sz w:val="24"/>
          <w:szCs w:val="24"/>
        </w:rPr>
        <w:t xml:space="preserve">1.4.1 </w:t>
      </w:r>
      <w:r w:rsidR="00F73A6C">
        <w:rPr>
          <w:rFonts w:ascii="Times New Roman" w:eastAsia="Times New Roman" w:hAnsi="Times New Roman"/>
          <w:b/>
          <w:sz w:val="24"/>
          <w:szCs w:val="24"/>
        </w:rPr>
        <w:t>O</w:t>
      </w:r>
      <w:r w:rsidR="005A1EF0">
        <w:rPr>
          <w:rFonts w:ascii="Times New Roman" w:eastAsia="Times New Roman" w:hAnsi="Times New Roman"/>
          <w:b/>
          <w:sz w:val="24"/>
          <w:szCs w:val="24"/>
        </w:rPr>
        <w:t>bjetivo G</w:t>
      </w:r>
      <w:r>
        <w:rPr>
          <w:rFonts w:ascii="Times New Roman" w:eastAsia="Times New Roman" w:hAnsi="Times New Roman"/>
          <w:b/>
          <w:sz w:val="24"/>
          <w:szCs w:val="24"/>
        </w:rPr>
        <w:t>eneral.</w:t>
      </w:r>
    </w:p>
    <w:p w:rsidR="00651BE9" w:rsidRDefault="00F758CB" w:rsidP="00336805">
      <w:pPr>
        <w:pStyle w:val="Prrafodelista"/>
        <w:spacing w:after="0" w:line="480" w:lineRule="auto"/>
        <w:ind w:left="0" w:right="-24" w:firstLine="708"/>
        <w:jc w:val="both"/>
        <w:rPr>
          <w:rFonts w:ascii="Times New Roman" w:eastAsia="Times New Roman" w:hAnsi="Times New Roman"/>
          <w:b/>
          <w:sz w:val="24"/>
          <w:szCs w:val="24"/>
        </w:rPr>
      </w:pPr>
      <w:r w:rsidRPr="003657F7">
        <w:rPr>
          <w:rFonts w:ascii="Times New Roman" w:eastAsia="Times New Roman" w:hAnsi="Times New Roman"/>
          <w:sz w:val="24"/>
          <w:szCs w:val="24"/>
        </w:rPr>
        <w:t>Determinar la integración de las tecnologías educativas en la enseñanza de l</w:t>
      </w:r>
      <w:r w:rsidR="00F73A6C">
        <w:rPr>
          <w:rFonts w:ascii="Times New Roman" w:eastAsia="Times New Roman" w:hAnsi="Times New Roman"/>
          <w:sz w:val="24"/>
          <w:szCs w:val="24"/>
        </w:rPr>
        <w:t>as matemáticas, en el centro educativo Dr. Miguel Ángel García</w:t>
      </w:r>
      <w:r w:rsidR="005A1EF0">
        <w:rPr>
          <w:rFonts w:ascii="Times New Roman" w:eastAsia="Times New Roman" w:hAnsi="Times New Roman"/>
          <w:sz w:val="24"/>
          <w:szCs w:val="24"/>
        </w:rPr>
        <w:t xml:space="preserve"> Viloria</w:t>
      </w:r>
      <w:r w:rsidR="00E54B43">
        <w:rPr>
          <w:rFonts w:ascii="Times New Roman" w:eastAsia="Times New Roman" w:hAnsi="Times New Roman"/>
          <w:sz w:val="24"/>
          <w:szCs w:val="24"/>
        </w:rPr>
        <w:t>.</w:t>
      </w:r>
    </w:p>
    <w:p w:rsidR="003657F7" w:rsidRPr="007D7ACB" w:rsidRDefault="003657F7"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 xml:space="preserve">1.4.2 </w:t>
      </w:r>
      <w:r w:rsidR="00F73A6C">
        <w:rPr>
          <w:rFonts w:ascii="Times New Roman" w:eastAsia="Times New Roman" w:hAnsi="Times New Roman"/>
          <w:b/>
          <w:sz w:val="24"/>
          <w:szCs w:val="24"/>
        </w:rPr>
        <w:t>O</w:t>
      </w:r>
      <w:r w:rsidR="005A1EF0">
        <w:rPr>
          <w:rFonts w:ascii="Times New Roman" w:eastAsia="Times New Roman" w:hAnsi="Times New Roman"/>
          <w:b/>
          <w:sz w:val="24"/>
          <w:szCs w:val="24"/>
        </w:rPr>
        <w:t>bjetivos E</w:t>
      </w:r>
      <w:r>
        <w:rPr>
          <w:rFonts w:ascii="Times New Roman" w:eastAsia="Times New Roman" w:hAnsi="Times New Roman"/>
          <w:b/>
          <w:sz w:val="24"/>
          <w:szCs w:val="24"/>
        </w:rPr>
        <w:t>specíficos</w:t>
      </w:r>
      <w:r w:rsidR="007D7ACB">
        <w:rPr>
          <w:rFonts w:ascii="Times New Roman" w:eastAsia="Times New Roman" w:hAnsi="Times New Roman"/>
          <w:b/>
          <w:sz w:val="24"/>
          <w:szCs w:val="24"/>
        </w:rPr>
        <w:t>.</w:t>
      </w:r>
    </w:p>
    <w:p w:rsidR="003657F7" w:rsidRDefault="003657F7" w:rsidP="001B73CA">
      <w:pPr>
        <w:pStyle w:val="Prrafodelista"/>
        <w:numPr>
          <w:ilvl w:val="0"/>
          <w:numId w:val="39"/>
        </w:numPr>
        <w:spacing w:after="0" w:line="480" w:lineRule="auto"/>
        <w:ind w:right="-24"/>
        <w:jc w:val="both"/>
        <w:rPr>
          <w:rFonts w:ascii="Times New Roman" w:eastAsia="Times New Roman" w:hAnsi="Times New Roman"/>
          <w:sz w:val="24"/>
          <w:szCs w:val="24"/>
        </w:rPr>
      </w:pPr>
      <w:r w:rsidRPr="003657F7">
        <w:rPr>
          <w:rFonts w:ascii="Times New Roman" w:eastAsia="Times New Roman" w:hAnsi="Times New Roman"/>
          <w:sz w:val="24"/>
          <w:szCs w:val="24"/>
        </w:rPr>
        <w:lastRenderedPageBreak/>
        <w:t>I</w:t>
      </w:r>
      <w:r w:rsidR="00F758CB" w:rsidRPr="003657F7">
        <w:rPr>
          <w:rFonts w:ascii="Times New Roman" w:eastAsia="Times New Roman" w:hAnsi="Times New Roman"/>
          <w:sz w:val="24"/>
          <w:szCs w:val="24"/>
        </w:rPr>
        <w:t xml:space="preserve">dentificar las características demográficas de la población bajo estudio. </w:t>
      </w:r>
    </w:p>
    <w:p w:rsidR="00207720" w:rsidRPr="003657F7" w:rsidRDefault="00207720" w:rsidP="00207720">
      <w:pPr>
        <w:pStyle w:val="Prrafodelista"/>
        <w:numPr>
          <w:ilvl w:val="0"/>
          <w:numId w:val="39"/>
        </w:numPr>
        <w:spacing w:after="0" w:line="480" w:lineRule="auto"/>
        <w:ind w:right="-24"/>
        <w:jc w:val="both"/>
        <w:rPr>
          <w:rFonts w:ascii="Times New Roman" w:eastAsia="Times New Roman" w:hAnsi="Times New Roman"/>
          <w:sz w:val="24"/>
          <w:szCs w:val="24"/>
        </w:rPr>
      </w:pPr>
      <w:r w:rsidRPr="003657F7">
        <w:rPr>
          <w:rFonts w:ascii="Times New Roman" w:eastAsia="Times New Roman" w:hAnsi="Times New Roman"/>
          <w:sz w:val="24"/>
          <w:szCs w:val="24"/>
        </w:rPr>
        <w:t>Evaluar la disponibilidad de los recursos tecnológicos para la enseñanza de las matemáticas del centro en estudio.</w:t>
      </w:r>
    </w:p>
    <w:p w:rsidR="003657F7" w:rsidRPr="003657F7" w:rsidRDefault="00F73A6C" w:rsidP="001B73CA">
      <w:pPr>
        <w:pStyle w:val="Prrafodelista"/>
        <w:numPr>
          <w:ilvl w:val="0"/>
          <w:numId w:val="39"/>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 xml:space="preserve">Verificar </w:t>
      </w:r>
      <w:r w:rsidR="00F758CB" w:rsidRPr="003657F7">
        <w:rPr>
          <w:rFonts w:ascii="Times New Roman" w:eastAsia="Times New Roman" w:hAnsi="Times New Roman"/>
          <w:sz w:val="24"/>
          <w:szCs w:val="24"/>
        </w:rPr>
        <w:t>el nivel de capacitación del personal docente con relación al uso de las tecnologías educativas.</w:t>
      </w:r>
    </w:p>
    <w:p w:rsidR="003657F7" w:rsidRPr="003657F7" w:rsidRDefault="00F758CB" w:rsidP="001B73CA">
      <w:pPr>
        <w:pStyle w:val="Prrafodelista"/>
        <w:numPr>
          <w:ilvl w:val="0"/>
          <w:numId w:val="39"/>
        </w:numPr>
        <w:spacing w:after="0" w:line="480" w:lineRule="auto"/>
        <w:ind w:right="-24"/>
        <w:jc w:val="both"/>
        <w:rPr>
          <w:rFonts w:ascii="Times New Roman" w:eastAsia="Times New Roman" w:hAnsi="Times New Roman"/>
          <w:sz w:val="24"/>
          <w:szCs w:val="24"/>
        </w:rPr>
      </w:pPr>
      <w:r w:rsidRPr="003657F7">
        <w:rPr>
          <w:rFonts w:ascii="Times New Roman" w:eastAsia="Times New Roman" w:hAnsi="Times New Roman"/>
          <w:sz w:val="24"/>
          <w:szCs w:val="24"/>
        </w:rPr>
        <w:t>Identificar los obstáculos que limitan la implementación de las tecnologías educa</w:t>
      </w:r>
      <w:r w:rsidR="003657F7" w:rsidRPr="003657F7">
        <w:rPr>
          <w:rFonts w:ascii="Times New Roman" w:eastAsia="Times New Roman" w:hAnsi="Times New Roman"/>
          <w:sz w:val="24"/>
          <w:szCs w:val="24"/>
        </w:rPr>
        <w:t>tivas en el centro bajo estudio.</w:t>
      </w:r>
    </w:p>
    <w:p w:rsidR="00A636FA" w:rsidRDefault="00F758CB" w:rsidP="001B73CA">
      <w:pPr>
        <w:pStyle w:val="Prrafodelista"/>
        <w:numPr>
          <w:ilvl w:val="0"/>
          <w:numId w:val="39"/>
        </w:numPr>
        <w:spacing w:after="0" w:line="480" w:lineRule="auto"/>
        <w:ind w:right="-24"/>
        <w:jc w:val="both"/>
        <w:rPr>
          <w:rFonts w:ascii="Times New Roman" w:eastAsia="Times New Roman" w:hAnsi="Times New Roman"/>
          <w:sz w:val="24"/>
          <w:szCs w:val="24"/>
        </w:rPr>
      </w:pPr>
      <w:r w:rsidRPr="003657F7">
        <w:rPr>
          <w:rFonts w:ascii="Times New Roman" w:eastAsia="Times New Roman" w:hAnsi="Times New Roman"/>
          <w:sz w:val="24"/>
          <w:szCs w:val="24"/>
        </w:rPr>
        <w:t xml:space="preserve">Identificar la </w:t>
      </w:r>
      <w:r w:rsidR="00F73A6C">
        <w:rPr>
          <w:rFonts w:ascii="Times New Roman" w:eastAsia="Times New Roman" w:hAnsi="Times New Roman"/>
          <w:sz w:val="24"/>
          <w:szCs w:val="24"/>
        </w:rPr>
        <w:t xml:space="preserve">percepción de los docentes y alumnos </w:t>
      </w:r>
      <w:r w:rsidR="003657F7" w:rsidRPr="003657F7">
        <w:rPr>
          <w:rFonts w:ascii="Times New Roman" w:eastAsia="Times New Roman" w:hAnsi="Times New Roman"/>
          <w:sz w:val="24"/>
          <w:szCs w:val="24"/>
        </w:rPr>
        <w:t xml:space="preserve"> frente al u</w:t>
      </w:r>
      <w:r w:rsidR="005434AC">
        <w:rPr>
          <w:rFonts w:ascii="Times New Roman" w:eastAsia="Times New Roman" w:hAnsi="Times New Roman"/>
          <w:sz w:val="24"/>
          <w:szCs w:val="24"/>
        </w:rPr>
        <w:t>so de los recursos tecnológicos.</w:t>
      </w:r>
    </w:p>
    <w:p w:rsidR="00A636FA" w:rsidRDefault="00B335F4" w:rsidP="001B73CA">
      <w:pPr>
        <w:spacing w:after="0" w:line="480" w:lineRule="auto"/>
        <w:ind w:right="-24"/>
        <w:jc w:val="both"/>
        <w:rPr>
          <w:rFonts w:ascii="Times New Roman" w:eastAsia="Times New Roman" w:hAnsi="Times New Roman"/>
          <w:b/>
          <w:sz w:val="24"/>
          <w:szCs w:val="24"/>
        </w:rPr>
      </w:pPr>
      <w:r>
        <w:rPr>
          <w:rFonts w:ascii="Times New Roman" w:eastAsia="Times New Roman" w:hAnsi="Times New Roman"/>
          <w:b/>
          <w:sz w:val="24"/>
          <w:szCs w:val="24"/>
        </w:rPr>
        <w:t xml:space="preserve">1.5 </w:t>
      </w:r>
      <w:r w:rsidR="00F73A6C">
        <w:rPr>
          <w:rFonts w:ascii="Times New Roman" w:eastAsia="Times New Roman" w:hAnsi="Times New Roman"/>
          <w:b/>
          <w:sz w:val="24"/>
          <w:szCs w:val="24"/>
        </w:rPr>
        <w:t>P</w:t>
      </w:r>
      <w:r w:rsidR="00A636FA">
        <w:rPr>
          <w:rFonts w:ascii="Times New Roman" w:eastAsia="Times New Roman" w:hAnsi="Times New Roman"/>
          <w:b/>
          <w:sz w:val="24"/>
          <w:szCs w:val="24"/>
        </w:rPr>
        <w:t xml:space="preserve">reguntas de investigación </w:t>
      </w:r>
    </w:p>
    <w:p w:rsidR="00A636FA" w:rsidRDefault="00A636FA" w:rsidP="001B73CA">
      <w:pPr>
        <w:pStyle w:val="Prrafodelista"/>
        <w:numPr>
          <w:ilvl w:val="0"/>
          <w:numId w:val="10"/>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¿Cuáles son las características demográficas de la población bajo estudio?</w:t>
      </w:r>
    </w:p>
    <w:p w:rsidR="00207720" w:rsidRDefault="00207720" w:rsidP="00207720">
      <w:pPr>
        <w:pStyle w:val="Prrafodelista"/>
        <w:numPr>
          <w:ilvl w:val="0"/>
          <w:numId w:val="10"/>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¿Cuáles recursos tecnológicos se están utilizando en el centro?</w:t>
      </w:r>
    </w:p>
    <w:p w:rsidR="00A636FA" w:rsidRDefault="00A636FA" w:rsidP="001B73CA">
      <w:pPr>
        <w:pStyle w:val="Prrafodelista"/>
        <w:numPr>
          <w:ilvl w:val="0"/>
          <w:numId w:val="10"/>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¿Cuál es el nivel de capacitación de los docentes en torno a</w:t>
      </w:r>
      <w:r w:rsidR="00336805">
        <w:rPr>
          <w:rFonts w:ascii="Times New Roman" w:eastAsia="Times New Roman" w:hAnsi="Times New Roman"/>
          <w:sz w:val="24"/>
          <w:szCs w:val="24"/>
        </w:rPr>
        <w:t>l</w:t>
      </w:r>
      <w:r>
        <w:rPr>
          <w:rFonts w:ascii="Times New Roman" w:eastAsia="Times New Roman" w:hAnsi="Times New Roman"/>
          <w:sz w:val="24"/>
          <w:szCs w:val="24"/>
        </w:rPr>
        <w:t xml:space="preserve"> manejo de recursos tecnológicos?</w:t>
      </w:r>
    </w:p>
    <w:p w:rsidR="003657F7" w:rsidRDefault="00A636FA" w:rsidP="001B73CA">
      <w:pPr>
        <w:pStyle w:val="Prrafodelista"/>
        <w:numPr>
          <w:ilvl w:val="0"/>
          <w:numId w:val="10"/>
        </w:numPr>
        <w:spacing w:after="0" w:line="480" w:lineRule="auto"/>
        <w:ind w:right="-24"/>
        <w:jc w:val="both"/>
        <w:rPr>
          <w:rFonts w:ascii="Times New Roman" w:eastAsia="Times New Roman" w:hAnsi="Times New Roman"/>
          <w:sz w:val="24"/>
          <w:szCs w:val="24"/>
        </w:rPr>
      </w:pPr>
      <w:r w:rsidRPr="00A636FA">
        <w:rPr>
          <w:rFonts w:ascii="Times New Roman" w:eastAsia="Times New Roman" w:hAnsi="Times New Roman"/>
          <w:sz w:val="24"/>
          <w:szCs w:val="24"/>
        </w:rPr>
        <w:t xml:space="preserve">¿Cuáles obstáculos dificultan, la implementación de recursos tecnológicos </w:t>
      </w:r>
      <w:r>
        <w:rPr>
          <w:rFonts w:ascii="Times New Roman" w:eastAsia="Times New Roman" w:hAnsi="Times New Roman"/>
          <w:sz w:val="24"/>
          <w:szCs w:val="24"/>
        </w:rPr>
        <w:t>en el centro?</w:t>
      </w:r>
    </w:p>
    <w:p w:rsidR="00A636FA" w:rsidRPr="00A636FA" w:rsidRDefault="00A636FA" w:rsidP="001B73CA">
      <w:pPr>
        <w:pStyle w:val="Prrafodelista"/>
        <w:numPr>
          <w:ilvl w:val="0"/>
          <w:numId w:val="10"/>
        </w:numPr>
        <w:spacing w:after="0" w:line="480" w:lineRule="auto"/>
        <w:ind w:right="-24"/>
        <w:jc w:val="both"/>
        <w:rPr>
          <w:rFonts w:ascii="Times New Roman" w:eastAsia="Times New Roman" w:hAnsi="Times New Roman"/>
          <w:sz w:val="24"/>
          <w:szCs w:val="24"/>
        </w:rPr>
      </w:pPr>
      <w:r w:rsidRPr="00A636FA">
        <w:rPr>
          <w:rFonts w:ascii="Times New Roman" w:eastAsia="Times New Roman" w:hAnsi="Times New Roman"/>
          <w:sz w:val="24"/>
          <w:szCs w:val="24"/>
        </w:rPr>
        <w:t>¿Cuál es la percepción que tienen los docentes frente a la utilización de tecnologías educativas?</w:t>
      </w:r>
    </w:p>
    <w:p w:rsidR="00651BE9" w:rsidRDefault="00651BE9" w:rsidP="001B73CA">
      <w:pPr>
        <w:pStyle w:val="Prrafodelista"/>
        <w:spacing w:after="0" w:line="480" w:lineRule="auto"/>
        <w:ind w:left="0" w:right="-24"/>
        <w:jc w:val="both"/>
        <w:rPr>
          <w:rFonts w:ascii="Times New Roman" w:eastAsia="Times New Roman" w:hAnsi="Times New Roman"/>
          <w:b/>
          <w:sz w:val="24"/>
          <w:szCs w:val="24"/>
        </w:rPr>
      </w:pPr>
    </w:p>
    <w:p w:rsidR="00651BE9" w:rsidRDefault="00651BE9" w:rsidP="001B73CA">
      <w:pPr>
        <w:pStyle w:val="Prrafodelista"/>
        <w:spacing w:after="0" w:line="480" w:lineRule="auto"/>
        <w:ind w:left="0" w:right="-24"/>
        <w:jc w:val="both"/>
        <w:rPr>
          <w:rFonts w:ascii="Times New Roman" w:eastAsia="Times New Roman" w:hAnsi="Times New Roman"/>
          <w:b/>
          <w:sz w:val="24"/>
          <w:szCs w:val="24"/>
        </w:rPr>
      </w:pPr>
    </w:p>
    <w:p w:rsidR="00651BE9" w:rsidRDefault="00651BE9" w:rsidP="001B73CA">
      <w:pPr>
        <w:pStyle w:val="Prrafodelista"/>
        <w:spacing w:after="0" w:line="480" w:lineRule="auto"/>
        <w:ind w:left="0" w:right="-24"/>
        <w:jc w:val="both"/>
        <w:rPr>
          <w:rFonts w:ascii="Times New Roman" w:eastAsia="Times New Roman" w:hAnsi="Times New Roman"/>
          <w:b/>
          <w:sz w:val="24"/>
          <w:szCs w:val="24"/>
        </w:rPr>
      </w:pPr>
    </w:p>
    <w:p w:rsidR="00651BE9" w:rsidRDefault="00651BE9" w:rsidP="001B73CA">
      <w:pPr>
        <w:pStyle w:val="Prrafodelista"/>
        <w:spacing w:after="0" w:line="480" w:lineRule="auto"/>
        <w:ind w:left="0" w:right="-24"/>
        <w:jc w:val="both"/>
        <w:rPr>
          <w:rFonts w:ascii="Times New Roman" w:eastAsia="Times New Roman" w:hAnsi="Times New Roman"/>
          <w:b/>
          <w:sz w:val="24"/>
          <w:szCs w:val="24"/>
        </w:rPr>
      </w:pPr>
    </w:p>
    <w:p w:rsidR="00651BE9" w:rsidRDefault="00651BE9" w:rsidP="001B73CA">
      <w:pPr>
        <w:pStyle w:val="Prrafodelista"/>
        <w:spacing w:after="0" w:line="480" w:lineRule="auto"/>
        <w:ind w:left="0" w:right="-24"/>
        <w:jc w:val="both"/>
        <w:rPr>
          <w:rFonts w:ascii="Times New Roman" w:eastAsia="Times New Roman" w:hAnsi="Times New Roman"/>
          <w:b/>
          <w:sz w:val="24"/>
          <w:szCs w:val="24"/>
        </w:rPr>
      </w:pPr>
    </w:p>
    <w:p w:rsidR="00651BE9" w:rsidRDefault="00651BE9" w:rsidP="001B73CA">
      <w:pPr>
        <w:pStyle w:val="Prrafodelista"/>
        <w:spacing w:after="0" w:line="480" w:lineRule="auto"/>
        <w:ind w:left="0" w:right="-24"/>
        <w:jc w:val="both"/>
        <w:rPr>
          <w:rFonts w:ascii="Times New Roman" w:eastAsia="Times New Roman" w:hAnsi="Times New Roman"/>
          <w:b/>
          <w:sz w:val="24"/>
          <w:szCs w:val="24"/>
        </w:rPr>
      </w:pPr>
    </w:p>
    <w:p w:rsidR="00A636FA" w:rsidRDefault="003415D8"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1.6 Variables e I</w:t>
      </w:r>
      <w:r w:rsidR="00A636FA">
        <w:rPr>
          <w:rFonts w:ascii="Times New Roman" w:eastAsia="Times New Roman" w:hAnsi="Times New Roman"/>
          <w:b/>
          <w:sz w:val="24"/>
          <w:szCs w:val="24"/>
        </w:rPr>
        <w:t>ndicadores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0"/>
        <w:gridCol w:w="4332"/>
      </w:tblGrid>
      <w:tr w:rsidR="00A636FA" w:rsidRPr="00C94226" w:rsidTr="00E54B43">
        <w:tc>
          <w:tcPr>
            <w:tcW w:w="4450" w:type="dxa"/>
          </w:tcPr>
          <w:p w:rsidR="00A636FA" w:rsidRPr="00C94226" w:rsidRDefault="0067156E" w:rsidP="001B73CA">
            <w:pPr>
              <w:pStyle w:val="Prrafodelista"/>
              <w:spacing w:after="0" w:line="360" w:lineRule="auto"/>
              <w:ind w:left="0" w:right="-24"/>
              <w:jc w:val="center"/>
              <w:rPr>
                <w:rFonts w:ascii="Times New Roman" w:eastAsia="Times New Roman" w:hAnsi="Times New Roman"/>
                <w:b/>
                <w:sz w:val="24"/>
                <w:szCs w:val="24"/>
              </w:rPr>
            </w:pPr>
            <w:r w:rsidRPr="00C94226">
              <w:rPr>
                <w:rFonts w:ascii="Times New Roman" w:eastAsia="Times New Roman" w:hAnsi="Times New Roman"/>
                <w:b/>
                <w:sz w:val="24"/>
                <w:szCs w:val="24"/>
              </w:rPr>
              <w:lastRenderedPageBreak/>
              <w:t>Variables</w:t>
            </w:r>
          </w:p>
        </w:tc>
        <w:tc>
          <w:tcPr>
            <w:tcW w:w="4531" w:type="dxa"/>
          </w:tcPr>
          <w:p w:rsidR="00A636FA" w:rsidRPr="00247BDC" w:rsidRDefault="0067156E" w:rsidP="001B73CA">
            <w:pPr>
              <w:pStyle w:val="Prrafodelista"/>
              <w:spacing w:after="0" w:line="360" w:lineRule="auto"/>
              <w:ind w:left="0" w:right="-24"/>
              <w:jc w:val="center"/>
              <w:rPr>
                <w:rFonts w:ascii="Times New Roman" w:eastAsia="Times New Roman" w:hAnsi="Times New Roman"/>
                <w:b/>
                <w:sz w:val="24"/>
                <w:szCs w:val="24"/>
              </w:rPr>
            </w:pPr>
            <w:r w:rsidRPr="00247BDC">
              <w:rPr>
                <w:rFonts w:ascii="Times New Roman" w:eastAsia="Times New Roman" w:hAnsi="Times New Roman"/>
                <w:b/>
                <w:sz w:val="24"/>
                <w:szCs w:val="24"/>
              </w:rPr>
              <w:t>Indicadores</w:t>
            </w:r>
          </w:p>
        </w:tc>
      </w:tr>
      <w:tr w:rsidR="00A636FA" w:rsidRPr="00C94226" w:rsidTr="00E54B43">
        <w:tc>
          <w:tcPr>
            <w:tcW w:w="4450" w:type="dxa"/>
          </w:tcPr>
          <w:p w:rsidR="006F091F" w:rsidRPr="00C94226" w:rsidRDefault="006F091F" w:rsidP="001B73CA">
            <w:pPr>
              <w:pStyle w:val="Prrafodelista"/>
              <w:spacing w:after="0" w:line="360" w:lineRule="auto"/>
              <w:ind w:left="0" w:right="-24"/>
              <w:jc w:val="center"/>
              <w:rPr>
                <w:rFonts w:ascii="Times New Roman" w:eastAsia="Times New Roman" w:hAnsi="Times New Roman"/>
                <w:b/>
                <w:sz w:val="24"/>
                <w:szCs w:val="24"/>
              </w:rPr>
            </w:pPr>
          </w:p>
          <w:p w:rsidR="006F091F" w:rsidRPr="00C94226" w:rsidRDefault="006F091F" w:rsidP="001B73CA">
            <w:pPr>
              <w:pStyle w:val="Prrafodelista"/>
              <w:spacing w:after="0" w:line="360" w:lineRule="auto"/>
              <w:ind w:left="0" w:right="-24"/>
              <w:jc w:val="center"/>
              <w:rPr>
                <w:rFonts w:ascii="Times New Roman" w:eastAsia="Times New Roman" w:hAnsi="Times New Roman"/>
                <w:b/>
                <w:sz w:val="24"/>
                <w:szCs w:val="24"/>
              </w:rPr>
            </w:pPr>
          </w:p>
          <w:p w:rsidR="00A636FA" w:rsidRPr="00C94226" w:rsidRDefault="006F091F" w:rsidP="001B73CA">
            <w:pPr>
              <w:pStyle w:val="Prrafodelista"/>
              <w:spacing w:after="0" w:line="360" w:lineRule="auto"/>
              <w:ind w:left="0" w:right="-24"/>
              <w:jc w:val="both"/>
              <w:rPr>
                <w:rFonts w:ascii="Times New Roman" w:eastAsia="Times New Roman" w:hAnsi="Times New Roman"/>
                <w:b/>
                <w:sz w:val="24"/>
                <w:szCs w:val="24"/>
              </w:rPr>
            </w:pPr>
            <w:r w:rsidRPr="00C94226">
              <w:rPr>
                <w:rFonts w:ascii="Times New Roman" w:eastAsia="Times New Roman" w:hAnsi="Times New Roman"/>
                <w:b/>
                <w:sz w:val="24"/>
                <w:szCs w:val="24"/>
              </w:rPr>
              <w:t>Características demográficas</w:t>
            </w:r>
          </w:p>
        </w:tc>
        <w:tc>
          <w:tcPr>
            <w:tcW w:w="4531" w:type="dxa"/>
          </w:tcPr>
          <w:p w:rsidR="00A636FA" w:rsidRPr="00C36A63" w:rsidRDefault="006F091F" w:rsidP="001B73CA">
            <w:pPr>
              <w:pStyle w:val="Prrafodelista"/>
              <w:numPr>
                <w:ilvl w:val="0"/>
                <w:numId w:val="11"/>
              </w:numPr>
              <w:spacing w:after="0" w:line="360" w:lineRule="auto"/>
              <w:ind w:right="-24"/>
              <w:jc w:val="both"/>
              <w:rPr>
                <w:rFonts w:ascii="Times New Roman" w:eastAsia="Times New Roman" w:hAnsi="Times New Roman"/>
                <w:sz w:val="24"/>
                <w:szCs w:val="24"/>
              </w:rPr>
            </w:pPr>
            <w:r w:rsidRPr="00C36A63">
              <w:rPr>
                <w:rFonts w:ascii="Times New Roman" w:eastAsia="Times New Roman" w:hAnsi="Times New Roman"/>
                <w:sz w:val="24"/>
                <w:szCs w:val="24"/>
              </w:rPr>
              <w:t xml:space="preserve">Edad </w:t>
            </w:r>
          </w:p>
          <w:p w:rsidR="006F091F" w:rsidRPr="00C36A63" w:rsidRDefault="006F091F" w:rsidP="001B73CA">
            <w:pPr>
              <w:pStyle w:val="Prrafodelista"/>
              <w:numPr>
                <w:ilvl w:val="0"/>
                <w:numId w:val="11"/>
              </w:numPr>
              <w:spacing w:after="0" w:line="360" w:lineRule="auto"/>
              <w:ind w:right="-24"/>
              <w:jc w:val="both"/>
              <w:rPr>
                <w:rFonts w:ascii="Times New Roman" w:eastAsia="Times New Roman" w:hAnsi="Times New Roman"/>
                <w:sz w:val="24"/>
                <w:szCs w:val="24"/>
              </w:rPr>
            </w:pPr>
            <w:r w:rsidRPr="00C36A63">
              <w:rPr>
                <w:rFonts w:ascii="Times New Roman" w:eastAsia="Times New Roman" w:hAnsi="Times New Roman"/>
                <w:sz w:val="24"/>
                <w:szCs w:val="24"/>
              </w:rPr>
              <w:t>Sexo</w:t>
            </w:r>
          </w:p>
          <w:p w:rsidR="006F091F" w:rsidRPr="00C36A63" w:rsidRDefault="006F091F" w:rsidP="001B73CA">
            <w:pPr>
              <w:pStyle w:val="Prrafodelista"/>
              <w:numPr>
                <w:ilvl w:val="0"/>
                <w:numId w:val="11"/>
              </w:numPr>
              <w:spacing w:after="0" w:line="360" w:lineRule="auto"/>
              <w:ind w:right="-24"/>
              <w:jc w:val="both"/>
              <w:rPr>
                <w:rFonts w:ascii="Times New Roman" w:eastAsia="Times New Roman" w:hAnsi="Times New Roman"/>
                <w:sz w:val="24"/>
                <w:szCs w:val="24"/>
              </w:rPr>
            </w:pPr>
            <w:r w:rsidRPr="00C36A63">
              <w:rPr>
                <w:rFonts w:ascii="Times New Roman" w:eastAsia="Times New Roman" w:hAnsi="Times New Roman"/>
                <w:sz w:val="24"/>
                <w:szCs w:val="24"/>
              </w:rPr>
              <w:t>Estado civil</w:t>
            </w:r>
          </w:p>
          <w:p w:rsidR="006F091F" w:rsidRPr="00C36A63" w:rsidRDefault="006F091F" w:rsidP="001B73CA">
            <w:pPr>
              <w:pStyle w:val="Prrafodelista"/>
              <w:numPr>
                <w:ilvl w:val="0"/>
                <w:numId w:val="11"/>
              </w:numPr>
              <w:spacing w:after="0" w:line="360" w:lineRule="auto"/>
              <w:ind w:right="-24"/>
              <w:jc w:val="both"/>
              <w:rPr>
                <w:rFonts w:ascii="Times New Roman" w:eastAsia="Times New Roman" w:hAnsi="Times New Roman"/>
                <w:sz w:val="24"/>
                <w:szCs w:val="24"/>
              </w:rPr>
            </w:pPr>
            <w:r w:rsidRPr="00C36A63">
              <w:rPr>
                <w:rFonts w:ascii="Times New Roman" w:eastAsia="Times New Roman" w:hAnsi="Times New Roman"/>
                <w:sz w:val="24"/>
                <w:szCs w:val="24"/>
              </w:rPr>
              <w:t xml:space="preserve">Zona de residencia </w:t>
            </w:r>
          </w:p>
          <w:p w:rsidR="006F091F" w:rsidRPr="00C36A63" w:rsidRDefault="009F7A06" w:rsidP="001B73CA">
            <w:pPr>
              <w:pStyle w:val="Prrafodelista"/>
              <w:numPr>
                <w:ilvl w:val="0"/>
                <w:numId w:val="11"/>
              </w:numPr>
              <w:spacing w:after="0" w:line="360" w:lineRule="auto"/>
              <w:ind w:right="-24"/>
              <w:jc w:val="both"/>
              <w:rPr>
                <w:rFonts w:ascii="Times New Roman" w:eastAsia="Times New Roman" w:hAnsi="Times New Roman"/>
                <w:sz w:val="24"/>
                <w:szCs w:val="24"/>
              </w:rPr>
            </w:pPr>
            <w:r w:rsidRPr="00C36A63">
              <w:rPr>
                <w:rFonts w:ascii="Times New Roman" w:eastAsia="Times New Roman" w:hAnsi="Times New Roman"/>
                <w:sz w:val="24"/>
                <w:szCs w:val="24"/>
              </w:rPr>
              <w:t>Nivel académic</w:t>
            </w:r>
            <w:r w:rsidR="00B93C13" w:rsidRPr="00C36A63">
              <w:rPr>
                <w:rFonts w:ascii="Times New Roman" w:eastAsia="Times New Roman" w:hAnsi="Times New Roman"/>
                <w:sz w:val="24"/>
                <w:szCs w:val="24"/>
              </w:rPr>
              <w:t>o</w:t>
            </w:r>
          </w:p>
        </w:tc>
      </w:tr>
      <w:tr w:rsidR="00A636FA" w:rsidRPr="00C94226" w:rsidTr="00E54B43">
        <w:tc>
          <w:tcPr>
            <w:tcW w:w="4450" w:type="dxa"/>
          </w:tcPr>
          <w:p w:rsidR="00C36A63" w:rsidRDefault="00C36A63" w:rsidP="00C36A63">
            <w:pPr>
              <w:pStyle w:val="Prrafodelista"/>
              <w:spacing w:after="0" w:line="360" w:lineRule="auto"/>
              <w:ind w:left="0" w:right="-24"/>
              <w:rPr>
                <w:rFonts w:ascii="Times New Roman" w:eastAsia="Times New Roman" w:hAnsi="Times New Roman"/>
                <w:b/>
                <w:sz w:val="24"/>
                <w:szCs w:val="24"/>
              </w:rPr>
            </w:pPr>
          </w:p>
          <w:p w:rsidR="006F091F" w:rsidRPr="00C94226" w:rsidRDefault="00C36A63" w:rsidP="00C36A63">
            <w:pPr>
              <w:pStyle w:val="Prrafodelista"/>
              <w:spacing w:after="0" w:line="360" w:lineRule="auto"/>
              <w:ind w:left="0" w:right="-24"/>
              <w:rPr>
                <w:rFonts w:ascii="Times New Roman" w:eastAsia="Times New Roman" w:hAnsi="Times New Roman"/>
                <w:b/>
                <w:sz w:val="24"/>
                <w:szCs w:val="24"/>
              </w:rPr>
            </w:pPr>
            <w:r w:rsidRPr="00C94226">
              <w:rPr>
                <w:rFonts w:ascii="Times New Roman" w:eastAsia="Times New Roman" w:hAnsi="Times New Roman"/>
                <w:b/>
                <w:sz w:val="24"/>
                <w:szCs w:val="24"/>
              </w:rPr>
              <w:t>Recursos tecnológicos</w:t>
            </w:r>
          </w:p>
          <w:p w:rsidR="00A636FA" w:rsidRPr="00C94226" w:rsidRDefault="00A636FA" w:rsidP="001B73CA">
            <w:pPr>
              <w:pStyle w:val="Prrafodelista"/>
              <w:spacing w:after="0" w:line="360" w:lineRule="auto"/>
              <w:ind w:left="0" w:right="-24"/>
              <w:jc w:val="both"/>
              <w:rPr>
                <w:rFonts w:ascii="Times New Roman" w:eastAsia="Times New Roman" w:hAnsi="Times New Roman"/>
                <w:b/>
                <w:sz w:val="24"/>
                <w:szCs w:val="24"/>
              </w:rPr>
            </w:pPr>
          </w:p>
        </w:tc>
        <w:tc>
          <w:tcPr>
            <w:tcW w:w="4531" w:type="dxa"/>
          </w:tcPr>
          <w:p w:rsidR="00C36A63" w:rsidRPr="00C36A63" w:rsidRDefault="00C36A63" w:rsidP="00C36A63">
            <w:pPr>
              <w:pStyle w:val="Prrafodelista"/>
              <w:numPr>
                <w:ilvl w:val="0"/>
                <w:numId w:val="12"/>
              </w:numPr>
              <w:spacing w:after="0" w:line="360" w:lineRule="auto"/>
              <w:ind w:right="-24"/>
              <w:jc w:val="both"/>
              <w:rPr>
                <w:rFonts w:ascii="Times New Roman" w:eastAsia="Times New Roman" w:hAnsi="Times New Roman"/>
                <w:sz w:val="24"/>
                <w:szCs w:val="24"/>
              </w:rPr>
            </w:pPr>
            <w:r w:rsidRPr="00C36A63">
              <w:rPr>
                <w:rFonts w:ascii="Times New Roman" w:eastAsia="Times New Roman" w:hAnsi="Times New Roman"/>
                <w:sz w:val="24"/>
                <w:szCs w:val="24"/>
              </w:rPr>
              <w:t>Computador</w:t>
            </w:r>
          </w:p>
          <w:p w:rsidR="00C36A63" w:rsidRPr="00C36A63" w:rsidRDefault="00C36A63" w:rsidP="00C36A63">
            <w:pPr>
              <w:pStyle w:val="Prrafodelista"/>
              <w:numPr>
                <w:ilvl w:val="0"/>
                <w:numId w:val="12"/>
              </w:numPr>
              <w:spacing w:after="0" w:line="360" w:lineRule="auto"/>
              <w:ind w:right="-24"/>
              <w:jc w:val="both"/>
              <w:rPr>
                <w:rFonts w:ascii="Times New Roman" w:eastAsia="Times New Roman" w:hAnsi="Times New Roman"/>
                <w:sz w:val="24"/>
                <w:szCs w:val="24"/>
              </w:rPr>
            </w:pPr>
            <w:r w:rsidRPr="00C36A63">
              <w:rPr>
                <w:rFonts w:ascii="Times New Roman" w:eastAsia="Times New Roman" w:hAnsi="Times New Roman"/>
                <w:sz w:val="24"/>
                <w:szCs w:val="24"/>
              </w:rPr>
              <w:t xml:space="preserve">Televisor </w:t>
            </w:r>
          </w:p>
          <w:p w:rsidR="00C36A63" w:rsidRPr="00C36A63" w:rsidRDefault="00C36A63" w:rsidP="00C36A63">
            <w:pPr>
              <w:pStyle w:val="Prrafodelista"/>
              <w:numPr>
                <w:ilvl w:val="0"/>
                <w:numId w:val="12"/>
              </w:numPr>
              <w:spacing w:after="0" w:line="360" w:lineRule="auto"/>
              <w:ind w:right="-24"/>
              <w:jc w:val="both"/>
              <w:rPr>
                <w:rFonts w:ascii="Times New Roman" w:eastAsia="Times New Roman" w:hAnsi="Times New Roman"/>
                <w:sz w:val="24"/>
                <w:szCs w:val="24"/>
              </w:rPr>
            </w:pPr>
            <w:r w:rsidRPr="00C36A63">
              <w:rPr>
                <w:rFonts w:ascii="Times New Roman" w:eastAsia="Times New Roman" w:hAnsi="Times New Roman"/>
                <w:sz w:val="24"/>
                <w:szCs w:val="24"/>
              </w:rPr>
              <w:t>Proyector</w:t>
            </w:r>
          </w:p>
          <w:p w:rsidR="00C36A63" w:rsidRPr="00C36A63" w:rsidRDefault="00C36A63" w:rsidP="00C36A63">
            <w:pPr>
              <w:pStyle w:val="Prrafodelista"/>
              <w:numPr>
                <w:ilvl w:val="0"/>
                <w:numId w:val="12"/>
              </w:numPr>
              <w:spacing w:after="0" w:line="360" w:lineRule="auto"/>
              <w:ind w:right="-24"/>
              <w:rPr>
                <w:rFonts w:ascii="Times New Roman" w:eastAsia="Times New Roman" w:hAnsi="Times New Roman"/>
                <w:sz w:val="24"/>
                <w:szCs w:val="24"/>
              </w:rPr>
            </w:pPr>
            <w:r w:rsidRPr="00C36A63">
              <w:rPr>
                <w:rFonts w:ascii="Times New Roman" w:eastAsia="Times New Roman" w:hAnsi="Times New Roman"/>
                <w:sz w:val="24"/>
                <w:szCs w:val="24"/>
              </w:rPr>
              <w:t>Programas de geometría dinámica(geógebra)</w:t>
            </w:r>
          </w:p>
          <w:p w:rsidR="00C36A63" w:rsidRPr="00C36A63" w:rsidRDefault="00C36A63" w:rsidP="00C36A63">
            <w:pPr>
              <w:pStyle w:val="Prrafodelista"/>
              <w:numPr>
                <w:ilvl w:val="0"/>
                <w:numId w:val="12"/>
              </w:numPr>
              <w:spacing w:after="0" w:line="360" w:lineRule="auto"/>
              <w:ind w:right="-24"/>
              <w:jc w:val="both"/>
              <w:rPr>
                <w:rFonts w:ascii="Times New Roman" w:eastAsia="Times New Roman" w:hAnsi="Times New Roman"/>
                <w:sz w:val="24"/>
                <w:szCs w:val="24"/>
              </w:rPr>
            </w:pPr>
            <w:r w:rsidRPr="00C36A63">
              <w:rPr>
                <w:rFonts w:ascii="Times New Roman" w:eastAsia="Times New Roman" w:hAnsi="Times New Roman"/>
                <w:sz w:val="24"/>
                <w:szCs w:val="24"/>
              </w:rPr>
              <w:t xml:space="preserve">Internet </w:t>
            </w:r>
          </w:p>
          <w:p w:rsidR="00C36A63" w:rsidRPr="00C36A63" w:rsidRDefault="00C87252" w:rsidP="00C36A63">
            <w:pPr>
              <w:pStyle w:val="Prrafodelista"/>
              <w:numPr>
                <w:ilvl w:val="0"/>
                <w:numId w:val="12"/>
              </w:numPr>
              <w:spacing w:after="0" w:line="360" w:lineRule="auto"/>
              <w:ind w:right="-24"/>
              <w:jc w:val="both"/>
              <w:rPr>
                <w:rFonts w:ascii="Times New Roman" w:eastAsia="Times New Roman" w:hAnsi="Times New Roman"/>
                <w:sz w:val="24"/>
                <w:szCs w:val="24"/>
              </w:rPr>
            </w:pPr>
            <w:r>
              <w:rPr>
                <w:rFonts w:ascii="Times New Roman" w:eastAsia="Times New Roman" w:hAnsi="Times New Roman"/>
                <w:sz w:val="24"/>
                <w:szCs w:val="24"/>
              </w:rPr>
              <w:t>Hojas de cá</w:t>
            </w:r>
            <w:r w:rsidR="00C36A63" w:rsidRPr="00C36A63">
              <w:rPr>
                <w:rFonts w:ascii="Times New Roman" w:eastAsia="Times New Roman" w:hAnsi="Times New Roman"/>
                <w:sz w:val="24"/>
                <w:szCs w:val="24"/>
              </w:rPr>
              <w:t>lculo</w:t>
            </w:r>
          </w:p>
          <w:p w:rsidR="00C36A63" w:rsidRPr="00C36A63" w:rsidRDefault="0028281D" w:rsidP="00C36A63">
            <w:pPr>
              <w:pStyle w:val="Prrafodelista"/>
              <w:numPr>
                <w:ilvl w:val="0"/>
                <w:numId w:val="12"/>
              </w:numPr>
              <w:spacing w:after="0" w:line="360" w:lineRule="auto"/>
              <w:ind w:right="-24"/>
              <w:jc w:val="both"/>
              <w:rPr>
                <w:rFonts w:ascii="Times New Roman" w:eastAsia="Times New Roman" w:hAnsi="Times New Roman"/>
                <w:sz w:val="24"/>
                <w:szCs w:val="24"/>
              </w:rPr>
            </w:pPr>
            <w:r>
              <w:rPr>
                <w:rFonts w:ascii="Times New Roman" w:eastAsia="Times New Roman" w:hAnsi="Times New Roman"/>
                <w:sz w:val="24"/>
                <w:szCs w:val="24"/>
              </w:rPr>
              <w:t>P</w:t>
            </w:r>
            <w:r w:rsidR="00C36A63" w:rsidRPr="00C36A63">
              <w:rPr>
                <w:rFonts w:ascii="Times New Roman" w:eastAsia="Times New Roman" w:hAnsi="Times New Roman"/>
                <w:sz w:val="24"/>
                <w:szCs w:val="24"/>
              </w:rPr>
              <w:t xml:space="preserve">izarras virtuales </w:t>
            </w:r>
          </w:p>
          <w:p w:rsidR="00C36A63" w:rsidRPr="00C36A63" w:rsidRDefault="00C36A63" w:rsidP="00C36A63">
            <w:pPr>
              <w:pStyle w:val="Prrafodelista"/>
              <w:numPr>
                <w:ilvl w:val="0"/>
                <w:numId w:val="12"/>
              </w:numPr>
              <w:spacing w:after="0" w:line="360" w:lineRule="auto"/>
              <w:ind w:right="-24"/>
              <w:jc w:val="both"/>
              <w:rPr>
                <w:rFonts w:ascii="Times New Roman" w:eastAsia="Times New Roman" w:hAnsi="Times New Roman"/>
                <w:sz w:val="24"/>
                <w:szCs w:val="24"/>
              </w:rPr>
            </w:pPr>
            <w:r w:rsidRPr="00C36A63">
              <w:rPr>
                <w:rFonts w:ascii="Times New Roman" w:eastAsia="Times New Roman" w:hAnsi="Times New Roman"/>
                <w:sz w:val="24"/>
                <w:szCs w:val="24"/>
              </w:rPr>
              <w:t xml:space="preserve">Redes sociales </w:t>
            </w:r>
          </w:p>
          <w:p w:rsidR="00C36A63" w:rsidRPr="00A43D69" w:rsidRDefault="00C36A63" w:rsidP="00A43D69">
            <w:pPr>
              <w:pStyle w:val="Prrafodelista"/>
              <w:numPr>
                <w:ilvl w:val="0"/>
                <w:numId w:val="13"/>
              </w:numPr>
              <w:spacing w:after="0" w:line="360" w:lineRule="auto"/>
              <w:ind w:right="-24"/>
              <w:jc w:val="both"/>
              <w:rPr>
                <w:rFonts w:ascii="Times New Roman" w:eastAsia="Times New Roman" w:hAnsi="Times New Roman"/>
                <w:sz w:val="24"/>
                <w:szCs w:val="24"/>
              </w:rPr>
            </w:pPr>
            <w:r w:rsidRPr="00C36A63">
              <w:rPr>
                <w:rFonts w:ascii="Times New Roman" w:eastAsia="Times New Roman" w:hAnsi="Times New Roman"/>
                <w:sz w:val="24"/>
                <w:szCs w:val="24"/>
              </w:rPr>
              <w:t>Celulares</w:t>
            </w:r>
          </w:p>
        </w:tc>
      </w:tr>
      <w:tr w:rsidR="00A43D69" w:rsidRPr="00C94226" w:rsidTr="00E54B43">
        <w:tc>
          <w:tcPr>
            <w:tcW w:w="4450" w:type="dxa"/>
          </w:tcPr>
          <w:p w:rsidR="00A43D69" w:rsidRPr="00C94226" w:rsidRDefault="00A43D69" w:rsidP="00A43D69">
            <w:pPr>
              <w:pStyle w:val="Prrafodelista"/>
              <w:spacing w:after="0" w:line="360" w:lineRule="auto"/>
              <w:ind w:left="0" w:right="-24"/>
              <w:rPr>
                <w:rFonts w:ascii="Times New Roman" w:eastAsia="Times New Roman" w:hAnsi="Times New Roman"/>
                <w:b/>
                <w:sz w:val="24"/>
                <w:szCs w:val="24"/>
              </w:rPr>
            </w:pPr>
            <w:r>
              <w:rPr>
                <w:rFonts w:ascii="Times New Roman" w:eastAsia="Times New Roman" w:hAnsi="Times New Roman"/>
                <w:b/>
                <w:sz w:val="24"/>
                <w:szCs w:val="24"/>
              </w:rPr>
              <w:t>Capacitación docente</w:t>
            </w:r>
          </w:p>
          <w:p w:rsidR="00A43D69" w:rsidRPr="00C94226" w:rsidRDefault="00A43D69" w:rsidP="00A43D69">
            <w:pPr>
              <w:pStyle w:val="Prrafodelista"/>
              <w:spacing w:after="0" w:line="360" w:lineRule="auto"/>
              <w:ind w:left="0" w:right="-24"/>
              <w:jc w:val="both"/>
              <w:rPr>
                <w:rFonts w:ascii="Times New Roman" w:eastAsia="Times New Roman" w:hAnsi="Times New Roman"/>
                <w:b/>
                <w:sz w:val="24"/>
                <w:szCs w:val="24"/>
              </w:rPr>
            </w:pPr>
          </w:p>
        </w:tc>
        <w:tc>
          <w:tcPr>
            <w:tcW w:w="4531" w:type="dxa"/>
          </w:tcPr>
          <w:p w:rsidR="00A43D69" w:rsidRDefault="00A43D69" w:rsidP="00A43D69">
            <w:pPr>
              <w:pStyle w:val="Prrafodelista"/>
              <w:numPr>
                <w:ilvl w:val="0"/>
                <w:numId w:val="12"/>
              </w:numPr>
              <w:spacing w:after="0" w:line="360" w:lineRule="auto"/>
              <w:ind w:right="-24"/>
              <w:jc w:val="both"/>
              <w:rPr>
                <w:rFonts w:ascii="Times New Roman" w:eastAsia="Times New Roman" w:hAnsi="Times New Roman"/>
                <w:sz w:val="24"/>
                <w:szCs w:val="24"/>
              </w:rPr>
            </w:pPr>
            <w:r w:rsidRPr="00C36A63">
              <w:rPr>
                <w:rFonts w:ascii="Times New Roman" w:eastAsia="Times New Roman" w:hAnsi="Times New Roman"/>
                <w:sz w:val="24"/>
                <w:szCs w:val="24"/>
              </w:rPr>
              <w:t>C</w:t>
            </w:r>
            <w:r>
              <w:rPr>
                <w:rFonts w:ascii="Times New Roman" w:eastAsia="Times New Roman" w:hAnsi="Times New Roman"/>
                <w:sz w:val="24"/>
                <w:szCs w:val="24"/>
              </w:rPr>
              <w:t>ursos</w:t>
            </w:r>
          </w:p>
          <w:p w:rsidR="00A43D69" w:rsidRDefault="00A43D69" w:rsidP="00A43D69">
            <w:pPr>
              <w:pStyle w:val="Prrafodelista"/>
              <w:numPr>
                <w:ilvl w:val="0"/>
                <w:numId w:val="12"/>
              </w:numPr>
              <w:spacing w:after="0" w:line="360" w:lineRule="auto"/>
              <w:ind w:right="-24"/>
              <w:jc w:val="both"/>
              <w:rPr>
                <w:rFonts w:ascii="Times New Roman" w:eastAsia="Times New Roman" w:hAnsi="Times New Roman"/>
                <w:sz w:val="24"/>
                <w:szCs w:val="24"/>
              </w:rPr>
            </w:pPr>
            <w:r>
              <w:rPr>
                <w:rFonts w:ascii="Times New Roman" w:eastAsia="Times New Roman" w:hAnsi="Times New Roman"/>
                <w:sz w:val="24"/>
                <w:szCs w:val="24"/>
              </w:rPr>
              <w:t>Charlas</w:t>
            </w:r>
          </w:p>
          <w:p w:rsidR="00A43D69" w:rsidRDefault="00A43D69" w:rsidP="00A43D69">
            <w:pPr>
              <w:pStyle w:val="Prrafodelista"/>
              <w:numPr>
                <w:ilvl w:val="0"/>
                <w:numId w:val="12"/>
              </w:numPr>
              <w:spacing w:after="0" w:line="360" w:lineRule="auto"/>
              <w:ind w:right="-24"/>
              <w:jc w:val="both"/>
              <w:rPr>
                <w:rFonts w:ascii="Times New Roman" w:eastAsia="Times New Roman" w:hAnsi="Times New Roman"/>
                <w:sz w:val="24"/>
                <w:szCs w:val="24"/>
              </w:rPr>
            </w:pPr>
            <w:r>
              <w:rPr>
                <w:rFonts w:ascii="Times New Roman" w:eastAsia="Times New Roman" w:hAnsi="Times New Roman"/>
                <w:sz w:val="24"/>
                <w:szCs w:val="24"/>
              </w:rPr>
              <w:t>Talleres</w:t>
            </w:r>
          </w:p>
          <w:p w:rsidR="00A43D69" w:rsidRPr="00C36A63" w:rsidRDefault="00A43D69" w:rsidP="00A43D69">
            <w:pPr>
              <w:pStyle w:val="Prrafodelista"/>
              <w:numPr>
                <w:ilvl w:val="0"/>
                <w:numId w:val="12"/>
              </w:numPr>
              <w:spacing w:after="0" w:line="360" w:lineRule="auto"/>
              <w:ind w:right="-24"/>
              <w:jc w:val="both"/>
              <w:rPr>
                <w:rFonts w:ascii="Times New Roman" w:eastAsia="Times New Roman" w:hAnsi="Times New Roman"/>
                <w:sz w:val="24"/>
                <w:szCs w:val="24"/>
              </w:rPr>
            </w:pPr>
            <w:r>
              <w:rPr>
                <w:rFonts w:ascii="Times New Roman" w:eastAsia="Times New Roman" w:hAnsi="Times New Roman"/>
                <w:sz w:val="24"/>
                <w:szCs w:val="24"/>
              </w:rPr>
              <w:t>Conferencias</w:t>
            </w:r>
          </w:p>
        </w:tc>
      </w:tr>
      <w:tr w:rsidR="00A43D69" w:rsidRPr="00C94226" w:rsidTr="00E54B43">
        <w:tc>
          <w:tcPr>
            <w:tcW w:w="4450" w:type="dxa"/>
          </w:tcPr>
          <w:p w:rsidR="00A43D69" w:rsidRPr="00C94226" w:rsidRDefault="00A43D69" w:rsidP="00A43D69">
            <w:pPr>
              <w:pStyle w:val="Prrafodelista"/>
              <w:spacing w:after="0" w:line="360" w:lineRule="auto"/>
              <w:ind w:left="0" w:right="-24"/>
              <w:jc w:val="center"/>
              <w:rPr>
                <w:rFonts w:ascii="Times New Roman" w:eastAsia="Times New Roman" w:hAnsi="Times New Roman"/>
                <w:b/>
                <w:sz w:val="24"/>
                <w:szCs w:val="24"/>
              </w:rPr>
            </w:pPr>
          </w:p>
          <w:p w:rsidR="00A43D69" w:rsidRPr="00C94226" w:rsidRDefault="00A43D69" w:rsidP="00A43D69">
            <w:pPr>
              <w:pStyle w:val="Prrafodelista"/>
              <w:spacing w:after="0" w:line="360" w:lineRule="auto"/>
              <w:ind w:left="0" w:right="-24"/>
              <w:jc w:val="both"/>
              <w:rPr>
                <w:rFonts w:ascii="Times New Roman" w:eastAsia="Times New Roman" w:hAnsi="Times New Roman"/>
                <w:b/>
                <w:sz w:val="24"/>
                <w:szCs w:val="24"/>
              </w:rPr>
            </w:pPr>
            <w:r w:rsidRPr="00C94226">
              <w:rPr>
                <w:rFonts w:ascii="Times New Roman" w:eastAsia="Times New Roman" w:hAnsi="Times New Roman"/>
                <w:b/>
                <w:sz w:val="24"/>
                <w:szCs w:val="24"/>
              </w:rPr>
              <w:t>Obstáculos para la implementación de los recursos</w:t>
            </w:r>
          </w:p>
        </w:tc>
        <w:tc>
          <w:tcPr>
            <w:tcW w:w="4531" w:type="dxa"/>
          </w:tcPr>
          <w:p w:rsidR="00A43D69" w:rsidRPr="00C94226" w:rsidRDefault="00A43D69" w:rsidP="00A43D69">
            <w:pPr>
              <w:pStyle w:val="Prrafodelista"/>
              <w:numPr>
                <w:ilvl w:val="0"/>
                <w:numId w:val="14"/>
              </w:numPr>
              <w:spacing w:after="0" w:line="360" w:lineRule="auto"/>
              <w:ind w:right="-24"/>
              <w:jc w:val="both"/>
              <w:rPr>
                <w:rFonts w:ascii="Times New Roman" w:eastAsia="Times New Roman" w:hAnsi="Times New Roman"/>
                <w:b/>
                <w:sz w:val="24"/>
                <w:szCs w:val="24"/>
              </w:rPr>
            </w:pPr>
            <w:r>
              <w:rPr>
                <w:rFonts w:ascii="Times New Roman" w:eastAsia="Times New Roman" w:hAnsi="Times New Roman"/>
                <w:sz w:val="24"/>
                <w:szCs w:val="24"/>
              </w:rPr>
              <w:t>E</w:t>
            </w:r>
            <w:r w:rsidRPr="00C94226">
              <w:rPr>
                <w:rFonts w:ascii="Times New Roman" w:eastAsia="Times New Roman" w:hAnsi="Times New Roman"/>
                <w:sz w:val="24"/>
                <w:szCs w:val="24"/>
              </w:rPr>
              <w:t xml:space="preserve">spacio físico </w:t>
            </w:r>
          </w:p>
          <w:p w:rsidR="00A43D69" w:rsidRPr="00C94226" w:rsidRDefault="00A43D69" w:rsidP="00A43D69">
            <w:pPr>
              <w:pStyle w:val="Prrafodelista"/>
              <w:numPr>
                <w:ilvl w:val="0"/>
                <w:numId w:val="14"/>
              </w:numPr>
              <w:spacing w:after="0" w:line="360" w:lineRule="auto"/>
              <w:ind w:right="-24"/>
              <w:jc w:val="both"/>
              <w:rPr>
                <w:rFonts w:ascii="Times New Roman" w:eastAsia="Times New Roman" w:hAnsi="Times New Roman"/>
                <w:b/>
                <w:sz w:val="24"/>
                <w:szCs w:val="24"/>
              </w:rPr>
            </w:pPr>
            <w:r>
              <w:rPr>
                <w:rFonts w:ascii="Times New Roman" w:eastAsia="Times New Roman" w:hAnsi="Times New Roman"/>
                <w:sz w:val="24"/>
                <w:szCs w:val="24"/>
              </w:rPr>
              <w:t>E</w:t>
            </w:r>
            <w:r w:rsidRPr="00C94226">
              <w:rPr>
                <w:rFonts w:ascii="Times New Roman" w:eastAsia="Times New Roman" w:hAnsi="Times New Roman"/>
                <w:sz w:val="24"/>
                <w:szCs w:val="24"/>
              </w:rPr>
              <w:t>nergía eléctrica</w:t>
            </w:r>
          </w:p>
          <w:p w:rsidR="00A43D69" w:rsidRPr="00BA3849" w:rsidRDefault="00A43D69" w:rsidP="00A43D69">
            <w:pPr>
              <w:pStyle w:val="Prrafodelista"/>
              <w:numPr>
                <w:ilvl w:val="0"/>
                <w:numId w:val="14"/>
              </w:numPr>
              <w:spacing w:after="0" w:line="360" w:lineRule="auto"/>
              <w:ind w:right="-24"/>
              <w:jc w:val="both"/>
              <w:rPr>
                <w:rFonts w:ascii="Times New Roman" w:eastAsia="Times New Roman" w:hAnsi="Times New Roman"/>
                <w:b/>
                <w:sz w:val="24"/>
                <w:szCs w:val="24"/>
              </w:rPr>
            </w:pPr>
            <w:r>
              <w:rPr>
                <w:rFonts w:ascii="Times New Roman" w:eastAsia="Times New Roman" w:hAnsi="Times New Roman"/>
                <w:sz w:val="24"/>
                <w:szCs w:val="24"/>
              </w:rPr>
              <w:t>P</w:t>
            </w:r>
            <w:r w:rsidRPr="00C94226">
              <w:rPr>
                <w:rFonts w:ascii="Times New Roman" w:eastAsia="Times New Roman" w:hAnsi="Times New Roman"/>
                <w:sz w:val="24"/>
                <w:szCs w:val="24"/>
              </w:rPr>
              <w:t>ersonal capacitado</w:t>
            </w:r>
          </w:p>
          <w:p w:rsidR="00A43D69" w:rsidRPr="009F7A06" w:rsidRDefault="00A43D69" w:rsidP="00A43D69">
            <w:pPr>
              <w:pStyle w:val="Prrafodelista"/>
              <w:numPr>
                <w:ilvl w:val="0"/>
                <w:numId w:val="14"/>
              </w:numPr>
              <w:spacing w:after="0" w:line="360" w:lineRule="auto"/>
              <w:ind w:right="-24"/>
              <w:jc w:val="both"/>
              <w:rPr>
                <w:rFonts w:ascii="Times New Roman" w:eastAsia="Times New Roman" w:hAnsi="Times New Roman"/>
                <w:b/>
                <w:sz w:val="24"/>
                <w:szCs w:val="24"/>
              </w:rPr>
            </w:pPr>
            <w:r>
              <w:rPr>
                <w:rFonts w:ascii="Times New Roman" w:eastAsia="Times New Roman" w:hAnsi="Times New Roman"/>
                <w:sz w:val="24"/>
                <w:szCs w:val="24"/>
              </w:rPr>
              <w:t>R</w:t>
            </w:r>
            <w:r w:rsidRPr="00C94226">
              <w:rPr>
                <w:rFonts w:ascii="Times New Roman" w:eastAsia="Times New Roman" w:hAnsi="Times New Roman"/>
                <w:sz w:val="24"/>
                <w:szCs w:val="24"/>
              </w:rPr>
              <w:t xml:space="preserve">ecursos económicos </w:t>
            </w:r>
          </w:p>
        </w:tc>
      </w:tr>
      <w:tr w:rsidR="00A43D69" w:rsidRPr="00C94226" w:rsidTr="00E54B43">
        <w:trPr>
          <w:trHeight w:val="688"/>
        </w:trPr>
        <w:tc>
          <w:tcPr>
            <w:tcW w:w="4450" w:type="dxa"/>
          </w:tcPr>
          <w:p w:rsidR="00A43D69" w:rsidRPr="00C94226" w:rsidRDefault="00A43D69" w:rsidP="00A43D69">
            <w:pPr>
              <w:pStyle w:val="Prrafodelista"/>
              <w:spacing w:after="0" w:line="360" w:lineRule="auto"/>
              <w:ind w:right="-24"/>
              <w:jc w:val="center"/>
              <w:rPr>
                <w:rFonts w:ascii="Times New Roman" w:eastAsia="Times New Roman" w:hAnsi="Times New Roman"/>
                <w:b/>
                <w:sz w:val="24"/>
                <w:szCs w:val="24"/>
              </w:rPr>
            </w:pPr>
          </w:p>
          <w:p w:rsidR="00A43D69" w:rsidRPr="00C94226" w:rsidRDefault="00A43D69" w:rsidP="00A43D69">
            <w:pPr>
              <w:pStyle w:val="Prrafodelista"/>
              <w:spacing w:after="0" w:line="36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Percepción</w:t>
            </w:r>
            <w:r w:rsidRPr="00C94226">
              <w:rPr>
                <w:rFonts w:ascii="Times New Roman" w:eastAsia="Times New Roman" w:hAnsi="Times New Roman"/>
                <w:b/>
                <w:sz w:val="24"/>
                <w:szCs w:val="24"/>
              </w:rPr>
              <w:t xml:space="preserve"> ante la tecnología</w:t>
            </w:r>
          </w:p>
        </w:tc>
        <w:tc>
          <w:tcPr>
            <w:tcW w:w="4531" w:type="dxa"/>
          </w:tcPr>
          <w:p w:rsidR="00A43D69" w:rsidRPr="00BA3849" w:rsidRDefault="00A43D69" w:rsidP="00A43D69">
            <w:pPr>
              <w:pStyle w:val="Prrafodelista"/>
              <w:numPr>
                <w:ilvl w:val="0"/>
                <w:numId w:val="14"/>
              </w:numPr>
              <w:spacing w:after="0" w:line="360" w:lineRule="auto"/>
              <w:ind w:right="-24"/>
              <w:jc w:val="both"/>
              <w:rPr>
                <w:rFonts w:ascii="Times New Roman" w:eastAsia="Times New Roman" w:hAnsi="Times New Roman"/>
                <w:b/>
                <w:sz w:val="24"/>
                <w:szCs w:val="24"/>
              </w:rPr>
            </w:pPr>
            <w:r>
              <w:rPr>
                <w:rFonts w:ascii="Times New Roman" w:eastAsia="Times New Roman" w:hAnsi="Times New Roman"/>
                <w:sz w:val="24"/>
                <w:szCs w:val="24"/>
              </w:rPr>
              <w:t xml:space="preserve">Muy buena </w:t>
            </w:r>
          </w:p>
          <w:p w:rsidR="00A43D69" w:rsidRPr="00697972" w:rsidRDefault="00A43D69" w:rsidP="00A43D69">
            <w:pPr>
              <w:pStyle w:val="Prrafodelista"/>
              <w:numPr>
                <w:ilvl w:val="0"/>
                <w:numId w:val="14"/>
              </w:numPr>
              <w:spacing w:after="0" w:line="360" w:lineRule="auto"/>
              <w:ind w:right="-24"/>
              <w:jc w:val="both"/>
              <w:rPr>
                <w:rFonts w:ascii="Times New Roman" w:eastAsia="Times New Roman" w:hAnsi="Times New Roman"/>
                <w:b/>
                <w:sz w:val="24"/>
                <w:szCs w:val="24"/>
              </w:rPr>
            </w:pPr>
            <w:r>
              <w:rPr>
                <w:rFonts w:ascii="Times New Roman" w:eastAsia="Times New Roman" w:hAnsi="Times New Roman"/>
                <w:sz w:val="24"/>
                <w:szCs w:val="24"/>
              </w:rPr>
              <w:t>Buena</w:t>
            </w:r>
          </w:p>
          <w:p w:rsidR="00A43D69" w:rsidRPr="00BA3849" w:rsidRDefault="00A43D69" w:rsidP="00A43D69">
            <w:pPr>
              <w:pStyle w:val="Prrafodelista"/>
              <w:numPr>
                <w:ilvl w:val="0"/>
                <w:numId w:val="14"/>
              </w:numPr>
              <w:spacing w:after="0" w:line="360" w:lineRule="auto"/>
              <w:ind w:right="-24"/>
              <w:jc w:val="both"/>
              <w:rPr>
                <w:rFonts w:ascii="Times New Roman" w:eastAsia="Times New Roman" w:hAnsi="Times New Roman"/>
                <w:b/>
                <w:sz w:val="24"/>
                <w:szCs w:val="24"/>
              </w:rPr>
            </w:pPr>
            <w:r>
              <w:rPr>
                <w:rFonts w:ascii="Times New Roman" w:eastAsia="Times New Roman" w:hAnsi="Times New Roman"/>
                <w:sz w:val="24"/>
                <w:szCs w:val="24"/>
              </w:rPr>
              <w:t xml:space="preserve">Regular </w:t>
            </w:r>
          </w:p>
          <w:p w:rsidR="00A43D69" w:rsidRPr="00697972" w:rsidRDefault="00A43D69" w:rsidP="00A43D69">
            <w:pPr>
              <w:pStyle w:val="Prrafodelista"/>
              <w:numPr>
                <w:ilvl w:val="0"/>
                <w:numId w:val="14"/>
              </w:numPr>
              <w:spacing w:after="0" w:line="360" w:lineRule="auto"/>
              <w:ind w:right="-24"/>
              <w:jc w:val="both"/>
              <w:rPr>
                <w:rFonts w:ascii="Times New Roman" w:eastAsia="Times New Roman" w:hAnsi="Times New Roman"/>
                <w:b/>
                <w:sz w:val="24"/>
                <w:szCs w:val="24"/>
              </w:rPr>
            </w:pPr>
            <w:r>
              <w:rPr>
                <w:rFonts w:ascii="Times New Roman" w:eastAsia="Times New Roman" w:hAnsi="Times New Roman"/>
                <w:sz w:val="24"/>
                <w:szCs w:val="24"/>
              </w:rPr>
              <w:t>Mala</w:t>
            </w:r>
          </w:p>
        </w:tc>
      </w:tr>
    </w:tbl>
    <w:p w:rsidR="00651BE9" w:rsidRDefault="00651BE9" w:rsidP="001B73CA">
      <w:pPr>
        <w:pStyle w:val="Prrafodelista"/>
        <w:spacing w:after="0" w:line="480" w:lineRule="auto"/>
        <w:ind w:left="0" w:right="-24"/>
        <w:jc w:val="both"/>
        <w:rPr>
          <w:rFonts w:ascii="Times New Roman" w:eastAsia="Times New Roman" w:hAnsi="Times New Roman"/>
          <w:b/>
          <w:sz w:val="24"/>
          <w:szCs w:val="24"/>
        </w:rPr>
      </w:pPr>
    </w:p>
    <w:p w:rsidR="00651BE9" w:rsidRDefault="00651BE9" w:rsidP="001B73CA">
      <w:pPr>
        <w:pStyle w:val="Prrafodelista"/>
        <w:spacing w:after="0" w:line="480" w:lineRule="auto"/>
        <w:ind w:left="0" w:right="-24"/>
        <w:jc w:val="both"/>
        <w:rPr>
          <w:rFonts w:ascii="Times New Roman" w:eastAsia="Times New Roman" w:hAnsi="Times New Roman"/>
          <w:b/>
          <w:sz w:val="24"/>
          <w:szCs w:val="24"/>
        </w:rPr>
      </w:pPr>
    </w:p>
    <w:p w:rsidR="009C2CB5" w:rsidRDefault="009C2CB5"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 xml:space="preserve">1.7 </w:t>
      </w:r>
      <w:r w:rsidR="00F73A6C">
        <w:rPr>
          <w:rFonts w:ascii="Times New Roman" w:eastAsia="Times New Roman" w:hAnsi="Times New Roman"/>
          <w:b/>
          <w:sz w:val="24"/>
          <w:szCs w:val="24"/>
        </w:rPr>
        <w:t>A</w:t>
      </w:r>
      <w:r w:rsidR="00E161CC">
        <w:rPr>
          <w:rFonts w:ascii="Times New Roman" w:eastAsia="Times New Roman" w:hAnsi="Times New Roman"/>
          <w:b/>
          <w:sz w:val="24"/>
          <w:szCs w:val="24"/>
        </w:rPr>
        <w:t>lcance y lí</w:t>
      </w:r>
      <w:r>
        <w:rPr>
          <w:rFonts w:ascii="Times New Roman" w:eastAsia="Times New Roman" w:hAnsi="Times New Roman"/>
          <w:b/>
          <w:sz w:val="24"/>
          <w:szCs w:val="24"/>
        </w:rPr>
        <w:t xml:space="preserve">mite </w:t>
      </w:r>
    </w:p>
    <w:p w:rsidR="009C2CB5" w:rsidRDefault="009C2CB5"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lastRenderedPageBreak/>
        <w:t xml:space="preserve">Campo: </w:t>
      </w:r>
      <w:r w:rsidR="00336805">
        <w:rPr>
          <w:rFonts w:ascii="Times New Roman" w:eastAsia="Times New Roman" w:hAnsi="Times New Roman"/>
          <w:sz w:val="24"/>
          <w:szCs w:val="24"/>
        </w:rPr>
        <w:t>M</w:t>
      </w:r>
      <w:r>
        <w:rPr>
          <w:rFonts w:ascii="Times New Roman" w:eastAsia="Times New Roman" w:hAnsi="Times New Roman"/>
          <w:sz w:val="24"/>
          <w:szCs w:val="24"/>
        </w:rPr>
        <w:t>atemática</w:t>
      </w:r>
    </w:p>
    <w:p w:rsidR="009C2CB5" w:rsidRDefault="009C2CB5"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 xml:space="preserve">Área: </w:t>
      </w:r>
      <w:r w:rsidR="00336805">
        <w:rPr>
          <w:rFonts w:ascii="Times New Roman" w:eastAsia="Times New Roman" w:hAnsi="Times New Roman"/>
          <w:sz w:val="24"/>
          <w:szCs w:val="24"/>
        </w:rPr>
        <w:t>M</w:t>
      </w:r>
      <w:r>
        <w:rPr>
          <w:rFonts w:ascii="Times New Roman" w:eastAsia="Times New Roman" w:hAnsi="Times New Roman"/>
          <w:sz w:val="24"/>
          <w:szCs w:val="24"/>
        </w:rPr>
        <w:t>atemática</w:t>
      </w:r>
    </w:p>
    <w:p w:rsidR="009C2CB5" w:rsidRDefault="009C2CB5"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 xml:space="preserve">Aspecto: </w:t>
      </w:r>
      <w:r w:rsidR="00336805">
        <w:rPr>
          <w:rFonts w:ascii="Times New Roman" w:eastAsia="Times New Roman" w:hAnsi="Times New Roman"/>
          <w:sz w:val="24"/>
          <w:szCs w:val="24"/>
        </w:rPr>
        <w:t>L</w:t>
      </w:r>
      <w:r>
        <w:rPr>
          <w:rFonts w:ascii="Times New Roman" w:eastAsia="Times New Roman" w:hAnsi="Times New Roman"/>
          <w:sz w:val="24"/>
          <w:szCs w:val="24"/>
        </w:rPr>
        <w:t xml:space="preserve">as tecnologías educativas </w:t>
      </w:r>
    </w:p>
    <w:p w:rsidR="00325A60" w:rsidRDefault="00325A60" w:rsidP="001B73CA">
      <w:pPr>
        <w:pStyle w:val="Prrafodelista"/>
        <w:spacing w:after="0" w:line="480" w:lineRule="auto"/>
        <w:ind w:left="2410" w:right="-24" w:hanging="2410"/>
        <w:jc w:val="both"/>
        <w:rPr>
          <w:rFonts w:ascii="Times New Roman" w:eastAsia="Times New Roman" w:hAnsi="Times New Roman"/>
          <w:sz w:val="24"/>
          <w:szCs w:val="24"/>
        </w:rPr>
      </w:pPr>
      <w:r>
        <w:rPr>
          <w:rFonts w:ascii="Times New Roman" w:eastAsia="Times New Roman" w:hAnsi="Times New Roman"/>
          <w:b/>
          <w:sz w:val="24"/>
          <w:szCs w:val="24"/>
        </w:rPr>
        <w:t xml:space="preserve">Delimitación espacial: </w:t>
      </w:r>
      <w:r w:rsidR="00336805">
        <w:rPr>
          <w:rFonts w:ascii="Times New Roman" w:eastAsia="Times New Roman" w:hAnsi="Times New Roman"/>
          <w:sz w:val="24"/>
          <w:szCs w:val="24"/>
        </w:rPr>
        <w:t>E</w:t>
      </w:r>
      <w:r>
        <w:rPr>
          <w:rFonts w:ascii="Times New Roman" w:eastAsia="Times New Roman" w:hAnsi="Times New Roman"/>
          <w:sz w:val="24"/>
          <w:szCs w:val="24"/>
        </w:rPr>
        <w:t>sta investigación se desarroll</w:t>
      </w:r>
      <w:r w:rsidR="00D40772">
        <w:rPr>
          <w:rFonts w:ascii="Times New Roman" w:eastAsia="Times New Roman" w:hAnsi="Times New Roman"/>
          <w:sz w:val="24"/>
          <w:szCs w:val="24"/>
        </w:rPr>
        <w:t>ó</w:t>
      </w:r>
      <w:r w:rsidR="00F73A6C">
        <w:rPr>
          <w:rFonts w:ascii="Times New Roman" w:eastAsia="Times New Roman" w:hAnsi="Times New Roman"/>
          <w:sz w:val="24"/>
          <w:szCs w:val="24"/>
        </w:rPr>
        <w:t xml:space="preserve"> </w:t>
      </w:r>
      <w:r w:rsidR="00E975E0">
        <w:rPr>
          <w:rFonts w:ascii="Times New Roman" w:eastAsia="Times New Roman" w:hAnsi="Times New Roman"/>
          <w:sz w:val="24"/>
          <w:szCs w:val="24"/>
        </w:rPr>
        <w:t>en la tanda matutina</w:t>
      </w:r>
      <w:r>
        <w:rPr>
          <w:rFonts w:ascii="Times New Roman" w:eastAsia="Times New Roman" w:hAnsi="Times New Roman"/>
          <w:sz w:val="24"/>
          <w:szCs w:val="24"/>
        </w:rPr>
        <w:t xml:space="preserve"> del </w:t>
      </w:r>
      <w:r w:rsidR="00F73A6C">
        <w:rPr>
          <w:rFonts w:ascii="Times New Roman" w:eastAsia="Times New Roman" w:hAnsi="Times New Roman"/>
          <w:sz w:val="24"/>
          <w:szCs w:val="24"/>
        </w:rPr>
        <w:t>L</w:t>
      </w:r>
      <w:r>
        <w:rPr>
          <w:rFonts w:ascii="Times New Roman" w:eastAsia="Times New Roman" w:hAnsi="Times New Roman"/>
          <w:sz w:val="24"/>
          <w:szCs w:val="24"/>
        </w:rPr>
        <w:t>iceo</w:t>
      </w:r>
      <w:r w:rsidR="00F73A6C">
        <w:rPr>
          <w:rFonts w:ascii="Times New Roman" w:eastAsia="Times New Roman" w:hAnsi="Times New Roman"/>
          <w:sz w:val="24"/>
          <w:szCs w:val="24"/>
        </w:rPr>
        <w:t xml:space="preserve"> Dr.</w:t>
      </w:r>
      <w:r>
        <w:rPr>
          <w:rFonts w:ascii="Times New Roman" w:eastAsia="Times New Roman" w:hAnsi="Times New Roman"/>
          <w:sz w:val="24"/>
          <w:szCs w:val="24"/>
        </w:rPr>
        <w:t xml:space="preserve"> Miguel Ángel García Viloria, </w:t>
      </w:r>
      <w:r w:rsidR="00E161CC">
        <w:rPr>
          <w:rFonts w:ascii="Times New Roman" w:eastAsia="Times New Roman" w:hAnsi="Times New Roman"/>
          <w:sz w:val="24"/>
          <w:szCs w:val="24"/>
        </w:rPr>
        <w:t xml:space="preserve">del Distrito Educativo </w:t>
      </w:r>
      <w:r>
        <w:rPr>
          <w:rFonts w:ascii="Times New Roman" w:eastAsia="Times New Roman" w:hAnsi="Times New Roman"/>
          <w:sz w:val="24"/>
          <w:szCs w:val="24"/>
        </w:rPr>
        <w:t>16-01</w:t>
      </w:r>
      <w:r w:rsidR="003415D8">
        <w:rPr>
          <w:rFonts w:ascii="Times New Roman" w:eastAsia="Times New Roman" w:hAnsi="Times New Roman"/>
          <w:sz w:val="24"/>
          <w:szCs w:val="24"/>
        </w:rPr>
        <w:t xml:space="preserve"> de</w:t>
      </w:r>
      <w:r w:rsidR="00E00FC5">
        <w:rPr>
          <w:rFonts w:ascii="Times New Roman" w:eastAsia="Times New Roman" w:hAnsi="Times New Roman"/>
          <w:sz w:val="24"/>
          <w:szCs w:val="24"/>
        </w:rPr>
        <w:t xml:space="preserve"> </w:t>
      </w:r>
      <w:r w:rsidR="00330307">
        <w:rPr>
          <w:rFonts w:ascii="Times New Roman" w:eastAsia="Times New Roman" w:hAnsi="Times New Roman"/>
          <w:sz w:val="24"/>
          <w:szCs w:val="24"/>
        </w:rPr>
        <w:t>Cotuí</w:t>
      </w:r>
      <w:r>
        <w:rPr>
          <w:rFonts w:ascii="Times New Roman" w:eastAsia="Times New Roman" w:hAnsi="Times New Roman"/>
          <w:sz w:val="24"/>
          <w:szCs w:val="24"/>
        </w:rPr>
        <w:t xml:space="preserve">, </w:t>
      </w:r>
      <w:r w:rsidR="00E161CC">
        <w:rPr>
          <w:rFonts w:ascii="Times New Roman" w:eastAsia="Times New Roman" w:hAnsi="Times New Roman"/>
          <w:sz w:val="24"/>
          <w:szCs w:val="24"/>
        </w:rPr>
        <w:t>en el municipio de Villa La Mata</w:t>
      </w:r>
      <w:r>
        <w:rPr>
          <w:rFonts w:ascii="Times New Roman" w:eastAsia="Times New Roman" w:hAnsi="Times New Roman"/>
          <w:sz w:val="24"/>
          <w:szCs w:val="24"/>
        </w:rPr>
        <w:t xml:space="preserve">, </w:t>
      </w:r>
      <w:r w:rsidR="00336805">
        <w:rPr>
          <w:rFonts w:ascii="Times New Roman" w:eastAsia="Times New Roman" w:hAnsi="Times New Roman"/>
          <w:sz w:val="24"/>
          <w:szCs w:val="24"/>
        </w:rPr>
        <w:t xml:space="preserve">Provincia </w:t>
      </w:r>
      <w:r>
        <w:rPr>
          <w:rFonts w:ascii="Times New Roman" w:eastAsia="Times New Roman" w:hAnsi="Times New Roman"/>
          <w:sz w:val="24"/>
          <w:szCs w:val="24"/>
        </w:rPr>
        <w:t>Sánchez Ramírez.</w:t>
      </w:r>
    </w:p>
    <w:p w:rsidR="009C2CB5" w:rsidRDefault="00325A60" w:rsidP="001B73CA">
      <w:pPr>
        <w:pStyle w:val="Prrafodelista"/>
        <w:spacing w:after="0" w:line="480" w:lineRule="auto"/>
        <w:ind w:left="2552" w:right="-24" w:hanging="2552"/>
        <w:jc w:val="both"/>
        <w:rPr>
          <w:rFonts w:ascii="Times New Roman" w:eastAsia="Times New Roman" w:hAnsi="Times New Roman"/>
          <w:sz w:val="24"/>
          <w:szCs w:val="24"/>
        </w:rPr>
      </w:pPr>
      <w:r>
        <w:rPr>
          <w:rFonts w:ascii="Times New Roman" w:eastAsia="Times New Roman" w:hAnsi="Times New Roman"/>
          <w:b/>
          <w:sz w:val="24"/>
          <w:szCs w:val="24"/>
        </w:rPr>
        <w:t>Delimitación temporal</w:t>
      </w:r>
      <w:r>
        <w:rPr>
          <w:rFonts w:ascii="Times New Roman" w:eastAsia="Times New Roman" w:hAnsi="Times New Roman"/>
          <w:sz w:val="24"/>
          <w:szCs w:val="24"/>
        </w:rPr>
        <w:t>:</w:t>
      </w:r>
      <w:r w:rsidR="00336805">
        <w:rPr>
          <w:rFonts w:ascii="Times New Roman" w:eastAsia="Times New Roman" w:hAnsi="Times New Roman"/>
          <w:sz w:val="24"/>
          <w:szCs w:val="24"/>
        </w:rPr>
        <w:t xml:space="preserve"> E</w:t>
      </w:r>
      <w:r w:rsidR="00116AE5">
        <w:rPr>
          <w:rFonts w:ascii="Times New Roman" w:eastAsia="Times New Roman" w:hAnsi="Times New Roman"/>
          <w:sz w:val="24"/>
          <w:szCs w:val="24"/>
        </w:rPr>
        <w:t>sta investigación se realiz</w:t>
      </w:r>
      <w:r w:rsidR="006C1301">
        <w:rPr>
          <w:rFonts w:ascii="Times New Roman" w:eastAsia="Times New Roman" w:hAnsi="Times New Roman"/>
          <w:sz w:val="24"/>
          <w:szCs w:val="24"/>
        </w:rPr>
        <w:t>ó</w:t>
      </w:r>
      <w:r>
        <w:rPr>
          <w:rFonts w:ascii="Times New Roman" w:eastAsia="Times New Roman" w:hAnsi="Times New Roman"/>
          <w:sz w:val="24"/>
          <w:szCs w:val="24"/>
        </w:rPr>
        <w:t xml:space="preserve"> en los m</w:t>
      </w:r>
      <w:r w:rsidR="00723AFB">
        <w:rPr>
          <w:rFonts w:ascii="Times New Roman" w:eastAsia="Times New Roman" w:hAnsi="Times New Roman"/>
          <w:sz w:val="24"/>
          <w:szCs w:val="24"/>
        </w:rPr>
        <w:t>es</w:t>
      </w:r>
      <w:r>
        <w:rPr>
          <w:rFonts w:ascii="Times New Roman" w:eastAsia="Times New Roman" w:hAnsi="Times New Roman"/>
          <w:sz w:val="24"/>
          <w:szCs w:val="24"/>
        </w:rPr>
        <w:t>es comprendidos entre marzo y julio del año escolar 2014-2015.</w:t>
      </w:r>
    </w:p>
    <w:p w:rsidR="00325A60" w:rsidRDefault="00325A60" w:rsidP="001B73CA">
      <w:pPr>
        <w:pStyle w:val="Prrafodelista"/>
        <w:spacing w:after="0" w:line="480" w:lineRule="auto"/>
        <w:ind w:left="2410" w:right="-24" w:hanging="2410"/>
        <w:jc w:val="both"/>
        <w:rPr>
          <w:rFonts w:ascii="Times New Roman" w:eastAsia="Times New Roman" w:hAnsi="Times New Roman"/>
          <w:sz w:val="24"/>
          <w:szCs w:val="24"/>
        </w:rPr>
      </w:pPr>
      <w:r>
        <w:rPr>
          <w:rFonts w:ascii="Times New Roman" w:eastAsia="Times New Roman" w:hAnsi="Times New Roman"/>
          <w:b/>
          <w:sz w:val="24"/>
          <w:szCs w:val="24"/>
        </w:rPr>
        <w:t xml:space="preserve">Alcance investigativo: </w:t>
      </w:r>
      <w:r w:rsidRPr="00325A60">
        <w:rPr>
          <w:rFonts w:ascii="Times New Roman" w:eastAsia="Times New Roman" w:hAnsi="Times New Roman"/>
          <w:sz w:val="24"/>
          <w:szCs w:val="24"/>
        </w:rPr>
        <w:t>esta</w:t>
      </w:r>
      <w:r>
        <w:rPr>
          <w:rFonts w:ascii="Times New Roman" w:eastAsia="Times New Roman" w:hAnsi="Times New Roman"/>
          <w:sz w:val="24"/>
          <w:szCs w:val="24"/>
        </w:rPr>
        <w:t xml:space="preserve"> investigación pretende determinar la integración de las tecnologías educativas en la enseñanza de las matemáticas, describiendo</w:t>
      </w:r>
      <w:r w:rsidR="00F73A6C">
        <w:rPr>
          <w:rFonts w:ascii="Times New Roman" w:eastAsia="Times New Roman" w:hAnsi="Times New Roman"/>
          <w:sz w:val="24"/>
          <w:szCs w:val="24"/>
        </w:rPr>
        <w:t xml:space="preserve"> así la realidad del</w:t>
      </w:r>
      <w:r w:rsidR="00723AFB">
        <w:rPr>
          <w:rFonts w:ascii="Times New Roman" w:eastAsia="Times New Roman" w:hAnsi="Times New Roman"/>
          <w:sz w:val="24"/>
          <w:szCs w:val="24"/>
        </w:rPr>
        <w:t xml:space="preserve"> Lic</w:t>
      </w:r>
      <w:r w:rsidR="00116AE5">
        <w:rPr>
          <w:rFonts w:ascii="Times New Roman" w:eastAsia="Times New Roman" w:hAnsi="Times New Roman"/>
          <w:sz w:val="24"/>
          <w:szCs w:val="24"/>
        </w:rPr>
        <w:t>e</w:t>
      </w:r>
      <w:r w:rsidR="00723AFB">
        <w:rPr>
          <w:rFonts w:ascii="Times New Roman" w:eastAsia="Times New Roman" w:hAnsi="Times New Roman"/>
          <w:sz w:val="24"/>
          <w:szCs w:val="24"/>
        </w:rPr>
        <w:t>o</w:t>
      </w:r>
      <w:r w:rsidR="00F73A6C">
        <w:rPr>
          <w:rFonts w:ascii="Times New Roman" w:eastAsia="Times New Roman" w:hAnsi="Times New Roman"/>
          <w:sz w:val="24"/>
          <w:szCs w:val="24"/>
        </w:rPr>
        <w:t xml:space="preserve"> Dr. Miguel Ángel García</w:t>
      </w:r>
      <w:r w:rsidR="00723AFB">
        <w:rPr>
          <w:rFonts w:ascii="Times New Roman" w:eastAsia="Times New Roman" w:hAnsi="Times New Roman"/>
          <w:sz w:val="24"/>
          <w:szCs w:val="24"/>
        </w:rPr>
        <w:t xml:space="preserve"> Viloria</w:t>
      </w:r>
      <w:r w:rsidR="00F73A6C">
        <w:rPr>
          <w:rFonts w:ascii="Times New Roman" w:eastAsia="Times New Roman" w:hAnsi="Times New Roman"/>
          <w:sz w:val="24"/>
          <w:szCs w:val="24"/>
        </w:rPr>
        <w:t>,</w:t>
      </w:r>
      <w:r>
        <w:rPr>
          <w:rFonts w:ascii="Times New Roman" w:eastAsia="Times New Roman" w:hAnsi="Times New Roman"/>
          <w:sz w:val="24"/>
          <w:szCs w:val="24"/>
        </w:rPr>
        <w:t xml:space="preserve"> en torno a este tema. </w:t>
      </w:r>
    </w:p>
    <w:p w:rsidR="00DD55D0" w:rsidRDefault="00F73A6C" w:rsidP="001B73CA">
      <w:pPr>
        <w:pStyle w:val="Prrafodelista"/>
        <w:numPr>
          <w:ilvl w:val="1"/>
          <w:numId w:val="19"/>
        </w:numPr>
        <w:spacing w:after="0" w:line="480" w:lineRule="auto"/>
        <w:ind w:right="-24"/>
        <w:jc w:val="both"/>
        <w:rPr>
          <w:rFonts w:ascii="Times New Roman" w:eastAsia="Times New Roman" w:hAnsi="Times New Roman"/>
          <w:b/>
          <w:sz w:val="24"/>
          <w:szCs w:val="24"/>
        </w:rPr>
      </w:pPr>
      <w:r>
        <w:rPr>
          <w:rFonts w:ascii="Times New Roman" w:eastAsia="Times New Roman" w:hAnsi="Times New Roman"/>
          <w:b/>
          <w:sz w:val="24"/>
          <w:szCs w:val="24"/>
        </w:rPr>
        <w:t>D</w:t>
      </w:r>
      <w:r w:rsidR="00D46673">
        <w:rPr>
          <w:rFonts w:ascii="Times New Roman" w:eastAsia="Times New Roman" w:hAnsi="Times New Roman"/>
          <w:b/>
          <w:sz w:val="24"/>
          <w:szCs w:val="24"/>
        </w:rPr>
        <w:t xml:space="preserve">efinición de términos </w:t>
      </w:r>
    </w:p>
    <w:p w:rsidR="001D6961" w:rsidRPr="00C47646" w:rsidRDefault="00D46673" w:rsidP="00322CDE">
      <w:pPr>
        <w:pStyle w:val="Prrafodelista"/>
        <w:spacing w:after="0" w:line="480" w:lineRule="auto"/>
        <w:ind w:left="0" w:right="-24" w:firstLine="708"/>
        <w:jc w:val="both"/>
        <w:rPr>
          <w:rFonts w:ascii="Times New Roman" w:eastAsia="Times New Roman" w:hAnsi="Times New Roman"/>
          <w:sz w:val="24"/>
          <w:szCs w:val="24"/>
          <w:u w:val="double"/>
        </w:rPr>
      </w:pPr>
      <w:r w:rsidRPr="00C47646">
        <w:rPr>
          <w:rFonts w:ascii="Times New Roman" w:eastAsia="Times New Roman" w:hAnsi="Times New Roman"/>
          <w:b/>
          <w:sz w:val="24"/>
          <w:szCs w:val="24"/>
        </w:rPr>
        <w:t xml:space="preserve">Aprendizaje: </w:t>
      </w:r>
      <w:r w:rsidR="00C47646">
        <w:rPr>
          <w:rFonts w:ascii="Times New Roman" w:eastAsia="Times New Roman" w:hAnsi="Times New Roman"/>
          <w:sz w:val="24"/>
          <w:szCs w:val="24"/>
        </w:rPr>
        <w:t>El aprendizaje es el proceso de adquisición cognoscitiva que explica, en parte, el enriquecimiento y la transformación de las estructuras internas, de las potencialidades del individuo, para aprender y actuar sobre su entorno, de los niveles de desarrollo que contienen grupos específicos.</w:t>
      </w:r>
      <w:r w:rsidR="00347C90">
        <w:rPr>
          <w:rFonts w:ascii="Times New Roman" w:eastAsia="Times New Roman" w:hAnsi="Times New Roman"/>
          <w:sz w:val="24"/>
          <w:szCs w:val="24"/>
        </w:rPr>
        <w:t xml:space="preserve"> (Oneda, 2001)</w:t>
      </w:r>
    </w:p>
    <w:p w:rsidR="00D46673" w:rsidRDefault="00BA610D" w:rsidP="00322CDE">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b/>
          <w:sz w:val="24"/>
          <w:szCs w:val="24"/>
        </w:rPr>
        <w:t xml:space="preserve">Ciencia: </w:t>
      </w:r>
      <w:r w:rsidR="007B6926">
        <w:rPr>
          <w:rFonts w:ascii="Times New Roman" w:eastAsia="Times New Roman" w:hAnsi="Times New Roman"/>
          <w:sz w:val="24"/>
          <w:szCs w:val="24"/>
        </w:rPr>
        <w:t xml:space="preserve">Es un sistema de conceptos acerca de los fenómenos y leyes del mundo externo o de la actividad espiritual de los individuos, que permite prever y transformar la realidad en beneficio de la sociedad; una forma de actividad humana históricamente. Estableciendo una producción espiritual cuyo contenido y resultado es la reunión de los hechos orientados en un determinado sentido, de hipótesis y teorías elaboradas y de las leyes que constituyen su fundamento, </w:t>
      </w:r>
      <w:r w:rsidR="00D81043">
        <w:rPr>
          <w:rFonts w:ascii="Times New Roman" w:eastAsia="Times New Roman" w:hAnsi="Times New Roman"/>
          <w:sz w:val="24"/>
          <w:szCs w:val="24"/>
        </w:rPr>
        <w:t>así</w:t>
      </w:r>
      <w:r w:rsidR="007B6926">
        <w:rPr>
          <w:rFonts w:ascii="Times New Roman" w:eastAsia="Times New Roman" w:hAnsi="Times New Roman"/>
          <w:sz w:val="24"/>
          <w:szCs w:val="24"/>
        </w:rPr>
        <w:t xml:space="preserve"> como procedimientos y métodos de investigación. (Hirnowx</w:t>
      </w:r>
      <w:r w:rsidR="00BA3849">
        <w:rPr>
          <w:rFonts w:ascii="Times New Roman" w:eastAsia="Times New Roman" w:hAnsi="Times New Roman"/>
          <w:sz w:val="24"/>
          <w:szCs w:val="24"/>
        </w:rPr>
        <w:t>,</w:t>
      </w:r>
      <w:r w:rsidR="002D0C91">
        <w:rPr>
          <w:rFonts w:ascii="Times New Roman" w:eastAsia="Times New Roman" w:hAnsi="Times New Roman"/>
          <w:sz w:val="24"/>
          <w:szCs w:val="24"/>
        </w:rPr>
        <w:t xml:space="preserve"> J.,</w:t>
      </w:r>
      <w:r w:rsidR="00BA3849">
        <w:rPr>
          <w:rFonts w:ascii="Times New Roman" w:eastAsia="Times New Roman" w:hAnsi="Times New Roman"/>
          <w:sz w:val="24"/>
          <w:szCs w:val="24"/>
        </w:rPr>
        <w:t xml:space="preserve"> 2003</w:t>
      </w:r>
      <w:r w:rsidR="007B6926">
        <w:rPr>
          <w:rFonts w:ascii="Times New Roman" w:eastAsia="Times New Roman" w:hAnsi="Times New Roman"/>
          <w:sz w:val="24"/>
          <w:szCs w:val="24"/>
        </w:rPr>
        <w:t>).</w:t>
      </w:r>
    </w:p>
    <w:p w:rsidR="00D46673" w:rsidRPr="002317E6" w:rsidRDefault="00D46673" w:rsidP="002317E6">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b/>
          <w:sz w:val="24"/>
          <w:szCs w:val="24"/>
        </w:rPr>
        <w:lastRenderedPageBreak/>
        <w:t>Correo electrónico:</w:t>
      </w:r>
      <w:r w:rsidR="00116AE5">
        <w:rPr>
          <w:rFonts w:ascii="Times New Roman" w:eastAsia="Times New Roman" w:hAnsi="Times New Roman"/>
          <w:b/>
          <w:sz w:val="24"/>
          <w:szCs w:val="24"/>
        </w:rPr>
        <w:t xml:space="preserve"> </w:t>
      </w:r>
      <w:r w:rsidR="00D81043">
        <w:rPr>
          <w:rFonts w:ascii="Times New Roman" w:eastAsia="Times New Roman" w:hAnsi="Times New Roman"/>
          <w:sz w:val="24"/>
          <w:szCs w:val="24"/>
        </w:rPr>
        <w:t>Es un sistema de intercambio de información o transferencia de archivos entre ordenadores, con la particularidad de que otorgan a sus usuarios un lugar privado de almacenamiento en el que recibir, en cualquier momento, textos que le hayan sido dirigidos a través de los protocolos adecuados. Estos sistemas actúan de intermediarios en el intercambio, por lo que no es preciso que los ordenadores del emisor del mensaje y del receptor estén conectados a la red d</w:t>
      </w:r>
      <w:r w:rsidR="00C87252">
        <w:rPr>
          <w:rFonts w:ascii="Times New Roman" w:eastAsia="Times New Roman" w:hAnsi="Times New Roman"/>
          <w:sz w:val="24"/>
          <w:szCs w:val="24"/>
        </w:rPr>
        <w:t>e manera simultánea. (Vela D.</w:t>
      </w:r>
      <w:r w:rsidR="00683FDC">
        <w:rPr>
          <w:rFonts w:ascii="Times New Roman" w:eastAsia="Times New Roman" w:hAnsi="Times New Roman"/>
          <w:sz w:val="24"/>
          <w:szCs w:val="24"/>
        </w:rPr>
        <w:t>, 2005</w:t>
      </w:r>
      <w:r w:rsidR="00D81043">
        <w:rPr>
          <w:rFonts w:ascii="Times New Roman" w:eastAsia="Times New Roman" w:hAnsi="Times New Roman"/>
          <w:sz w:val="24"/>
          <w:szCs w:val="24"/>
        </w:rPr>
        <w:t>)</w:t>
      </w:r>
      <w:r w:rsidR="00C87252">
        <w:rPr>
          <w:rFonts w:ascii="Times New Roman" w:eastAsia="Times New Roman" w:hAnsi="Times New Roman"/>
          <w:sz w:val="24"/>
          <w:szCs w:val="24"/>
        </w:rPr>
        <w:t>.</w:t>
      </w:r>
    </w:p>
    <w:p w:rsidR="007845AB" w:rsidRDefault="007845AB" w:rsidP="00322CDE">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b/>
          <w:sz w:val="24"/>
          <w:szCs w:val="24"/>
        </w:rPr>
        <w:t xml:space="preserve">Currículo: </w:t>
      </w:r>
      <w:r w:rsidR="00683FDC">
        <w:rPr>
          <w:rFonts w:ascii="Times New Roman" w:eastAsia="Times New Roman" w:hAnsi="Times New Roman"/>
          <w:sz w:val="24"/>
          <w:szCs w:val="24"/>
        </w:rPr>
        <w:t>Es un proyecto educativo integral con carácter de proceso, que expresa las relaciones de interdependencia en un contexto histórico-social, condición que le permite rediseñarse sistemáticamente en función al desarrollo social, progreso de la ciencia y necesidades de los estudiantes, que se traduzca en la educación de la personalidad del ciudadano que se aspira formar</w:t>
      </w:r>
      <w:r>
        <w:rPr>
          <w:rFonts w:ascii="Times New Roman" w:eastAsia="Times New Roman" w:hAnsi="Times New Roman"/>
          <w:sz w:val="24"/>
          <w:szCs w:val="24"/>
        </w:rPr>
        <w:t>.</w:t>
      </w:r>
      <w:r w:rsidR="00C87252">
        <w:rPr>
          <w:rFonts w:ascii="Times New Roman" w:eastAsia="Times New Roman" w:hAnsi="Times New Roman"/>
          <w:sz w:val="24"/>
          <w:szCs w:val="24"/>
        </w:rPr>
        <w:t xml:space="preserve"> (</w:t>
      </w:r>
      <w:r w:rsidR="00683FDC">
        <w:rPr>
          <w:rFonts w:ascii="Times New Roman" w:eastAsia="Times New Roman" w:hAnsi="Times New Roman"/>
          <w:sz w:val="24"/>
          <w:szCs w:val="24"/>
        </w:rPr>
        <w:t>Addine</w:t>
      </w:r>
      <w:r w:rsidR="00C87252">
        <w:rPr>
          <w:rFonts w:ascii="Times New Roman" w:eastAsia="Times New Roman" w:hAnsi="Times New Roman"/>
          <w:sz w:val="24"/>
          <w:szCs w:val="24"/>
        </w:rPr>
        <w:t xml:space="preserve"> F.</w:t>
      </w:r>
      <w:r w:rsidR="00683FDC">
        <w:rPr>
          <w:rFonts w:ascii="Times New Roman" w:eastAsia="Times New Roman" w:hAnsi="Times New Roman"/>
          <w:sz w:val="24"/>
          <w:szCs w:val="24"/>
        </w:rPr>
        <w:t>, 2000).</w:t>
      </w:r>
    </w:p>
    <w:p w:rsidR="00490DF3" w:rsidRPr="00490DF3" w:rsidRDefault="00490DF3" w:rsidP="00322CDE">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b/>
          <w:sz w:val="24"/>
          <w:szCs w:val="24"/>
        </w:rPr>
        <w:t xml:space="preserve">Computadora: </w:t>
      </w:r>
      <w:r w:rsidR="00116AE5">
        <w:rPr>
          <w:rFonts w:ascii="Times New Roman" w:eastAsia="Times New Roman" w:hAnsi="Times New Roman"/>
          <w:sz w:val="24"/>
          <w:szCs w:val="24"/>
        </w:rPr>
        <w:t>es una má</w:t>
      </w:r>
      <w:r>
        <w:rPr>
          <w:rFonts w:ascii="Times New Roman" w:eastAsia="Times New Roman" w:hAnsi="Times New Roman"/>
          <w:sz w:val="24"/>
          <w:szCs w:val="24"/>
        </w:rPr>
        <w:t>quina capaz de realizar un elevado número de operaciones en un breve espacio de tiempo y con gran precisión. (López, 2001)</w:t>
      </w:r>
    </w:p>
    <w:p w:rsidR="00C47646" w:rsidRPr="00C47646" w:rsidRDefault="00AA5E6B" w:rsidP="00322CDE">
      <w:pPr>
        <w:pStyle w:val="Prrafodelista"/>
        <w:spacing w:after="0" w:line="480" w:lineRule="auto"/>
        <w:ind w:left="0" w:right="-24" w:firstLine="708"/>
        <w:jc w:val="both"/>
        <w:rPr>
          <w:rFonts w:ascii="Times New Roman" w:eastAsia="Times New Roman" w:hAnsi="Times New Roman"/>
          <w:sz w:val="24"/>
          <w:szCs w:val="24"/>
        </w:rPr>
      </w:pPr>
      <w:r w:rsidRPr="00C47646">
        <w:rPr>
          <w:rFonts w:ascii="Times New Roman" w:eastAsia="Times New Roman" w:hAnsi="Times New Roman"/>
          <w:b/>
          <w:sz w:val="24"/>
          <w:szCs w:val="24"/>
        </w:rPr>
        <w:t xml:space="preserve">Educación: </w:t>
      </w:r>
      <w:r w:rsidR="00C47646">
        <w:rPr>
          <w:rFonts w:ascii="Times New Roman" w:eastAsia="Times New Roman" w:hAnsi="Times New Roman"/>
          <w:sz w:val="24"/>
          <w:szCs w:val="24"/>
        </w:rPr>
        <w:t xml:space="preserve">es el arte de formar al hombre </w:t>
      </w:r>
      <w:r w:rsidR="00E738FE">
        <w:rPr>
          <w:rFonts w:ascii="Times New Roman" w:eastAsia="Times New Roman" w:hAnsi="Times New Roman"/>
          <w:sz w:val="24"/>
          <w:szCs w:val="24"/>
        </w:rPr>
        <w:t>de modo que cultivando sus buenas cualidades y corrigiendo las malas por otras que le sean contrarias, se pueda sacar partido de unas y otras para hacerle más necesario, más útil, más agradables en cuanto se pueda, así mismo, a su familia, a la sociedad y a la humanidad.</w:t>
      </w:r>
      <w:r w:rsidR="00347C90">
        <w:rPr>
          <w:rFonts w:ascii="Times New Roman" w:eastAsia="Times New Roman" w:hAnsi="Times New Roman"/>
          <w:sz w:val="24"/>
          <w:szCs w:val="24"/>
        </w:rPr>
        <w:t xml:space="preserve"> (Merraiz, 2000)</w:t>
      </w:r>
    </w:p>
    <w:p w:rsidR="00D00BD1" w:rsidRDefault="00AA5E6B" w:rsidP="00FA408D">
      <w:pPr>
        <w:pStyle w:val="Prrafodelista"/>
        <w:spacing w:after="0" w:line="480" w:lineRule="auto"/>
        <w:ind w:left="0" w:right="-24" w:firstLine="708"/>
        <w:jc w:val="both"/>
        <w:rPr>
          <w:rFonts w:ascii="Times New Roman" w:hAnsi="Times New Roman"/>
          <w:sz w:val="24"/>
          <w:szCs w:val="24"/>
        </w:rPr>
      </w:pPr>
      <w:r w:rsidRPr="00D00BD1">
        <w:rPr>
          <w:rFonts w:ascii="Times New Roman" w:eastAsia="Times New Roman" w:hAnsi="Times New Roman"/>
          <w:b/>
          <w:color w:val="000000"/>
          <w:sz w:val="24"/>
          <w:szCs w:val="24"/>
        </w:rPr>
        <w:t xml:space="preserve">Enseñanza: </w:t>
      </w:r>
      <w:r w:rsidR="009E72E9" w:rsidRPr="00D00BD1">
        <w:rPr>
          <w:rFonts w:ascii="Times New Roman" w:eastAsia="Times New Roman" w:hAnsi="Times New Roman"/>
          <w:color w:val="000000"/>
          <w:sz w:val="24"/>
          <w:szCs w:val="24"/>
        </w:rPr>
        <w:t>E</w:t>
      </w:r>
      <w:r w:rsidR="009E72E9" w:rsidRPr="00D00BD1">
        <w:rPr>
          <w:rFonts w:ascii="Times New Roman" w:eastAsia="Times New Roman" w:hAnsi="Times New Roman"/>
          <w:b/>
          <w:color w:val="000000"/>
          <w:sz w:val="24"/>
          <w:szCs w:val="24"/>
        </w:rPr>
        <w:t xml:space="preserve">s </w:t>
      </w:r>
      <w:r w:rsidR="009E72E9" w:rsidRPr="00D00BD1">
        <w:rPr>
          <w:rFonts w:ascii="Times New Roman" w:eastAsia="Times New Roman" w:hAnsi="Times New Roman"/>
          <w:color w:val="000000"/>
          <w:sz w:val="24"/>
          <w:szCs w:val="24"/>
        </w:rPr>
        <w:t xml:space="preserve">el proceso de trasmisión de una serie de conocimientos, técnicas, normas y/o habilidades. Está basado en diversos métodos, realizado a través de una serie de instituciones y con el apoyo de un conjunto de materiales. </w:t>
      </w:r>
      <w:r w:rsidR="00D00BD1" w:rsidRPr="00D00BD1">
        <w:rPr>
          <w:rFonts w:ascii="Times New Roman" w:hAnsi="Times New Roman"/>
          <w:color w:val="000000"/>
          <w:sz w:val="24"/>
          <w:szCs w:val="24"/>
        </w:rPr>
        <w:t>(</w:t>
      </w:r>
      <w:r w:rsidR="00D00BD1" w:rsidRPr="00432BCE">
        <w:rPr>
          <w:rFonts w:ascii="Times New Roman" w:hAnsi="Times New Roman"/>
          <w:sz w:val="24"/>
          <w:szCs w:val="24"/>
        </w:rPr>
        <w:t>Rosario Gómez</w:t>
      </w:r>
      <w:r w:rsidR="000E119A">
        <w:rPr>
          <w:rFonts w:ascii="Times New Roman" w:hAnsi="Times New Roman"/>
          <w:sz w:val="24"/>
          <w:szCs w:val="24"/>
        </w:rPr>
        <w:t>,</w:t>
      </w:r>
      <w:r w:rsidR="00D00BD1" w:rsidRPr="00432BCE">
        <w:rPr>
          <w:rFonts w:ascii="Times New Roman" w:hAnsi="Times New Roman"/>
          <w:sz w:val="24"/>
          <w:szCs w:val="24"/>
        </w:rPr>
        <w:t xml:space="preserve">  2003).</w:t>
      </w:r>
    </w:p>
    <w:p w:rsidR="00FA408D" w:rsidRPr="00843F7F" w:rsidRDefault="00FA408D" w:rsidP="00FA408D">
      <w:pPr>
        <w:pStyle w:val="Prrafodelista"/>
        <w:spacing w:after="0" w:line="480" w:lineRule="auto"/>
        <w:ind w:left="0" w:firstLine="708"/>
        <w:jc w:val="both"/>
        <w:rPr>
          <w:rFonts w:ascii="Times New Roman" w:hAnsi="Times New Roman"/>
          <w:sz w:val="24"/>
          <w:szCs w:val="24"/>
        </w:rPr>
      </w:pPr>
      <w:r w:rsidRPr="00843F7F">
        <w:rPr>
          <w:rFonts w:ascii="Times New Roman" w:hAnsi="Times New Roman"/>
          <w:sz w:val="24"/>
          <w:szCs w:val="24"/>
        </w:rPr>
        <w:t xml:space="preserve">Es una actividad práctica que se propone gobernar los intercambios educativos para orientar en un sentido determinado, los influjos que se ejercen sobre las nuevas generaciones (Pérez Gómez, 1992). </w:t>
      </w:r>
    </w:p>
    <w:p w:rsidR="00701DA1" w:rsidRPr="008B17F8" w:rsidRDefault="00701DA1" w:rsidP="001C6C92">
      <w:pPr>
        <w:spacing w:after="0" w:line="480" w:lineRule="auto"/>
        <w:ind w:firstLine="708"/>
        <w:jc w:val="both"/>
        <w:rPr>
          <w:rFonts w:ascii="Times New Roman" w:hAnsi="Times New Roman"/>
          <w:sz w:val="24"/>
          <w:szCs w:val="24"/>
        </w:rPr>
      </w:pPr>
      <w:r w:rsidRPr="008B17F8">
        <w:rPr>
          <w:rFonts w:ascii="Times New Roman" w:hAnsi="Times New Roman"/>
          <w:b/>
          <w:sz w:val="24"/>
          <w:szCs w:val="24"/>
        </w:rPr>
        <w:lastRenderedPageBreak/>
        <w:t>Estrategias:</w:t>
      </w:r>
      <w:r w:rsidRPr="008B17F8">
        <w:rPr>
          <w:rFonts w:ascii="Times New Roman" w:hAnsi="Times New Roman"/>
          <w:sz w:val="24"/>
          <w:szCs w:val="24"/>
        </w:rPr>
        <w:t xml:space="preserve"> C</w:t>
      </w:r>
      <w:r w:rsidRPr="008B17F8">
        <w:rPr>
          <w:rFonts w:ascii="Times New Roman" w:hAnsi="Times New Roman"/>
          <w:sz w:val="24"/>
          <w:szCs w:val="24"/>
          <w:shd w:val="clear" w:color="auto" w:fill="FFFFFF"/>
        </w:rPr>
        <w:t xml:space="preserve">onjunto de acciones planificadas sistemáticamente en el tiempo para </w:t>
      </w:r>
      <w:r w:rsidRPr="008B17F8">
        <w:rPr>
          <w:rFonts w:ascii="Times New Roman" w:hAnsi="Times New Roman"/>
          <w:sz w:val="24"/>
          <w:szCs w:val="24"/>
        </w:rPr>
        <w:t xml:space="preserve"> desarrollar e implementar planes con el fin de alcanzar propósitos y objetivos. (</w:t>
      </w:r>
      <w:r w:rsidRPr="008B17F8">
        <w:rPr>
          <w:rFonts w:ascii="Times New Roman" w:hAnsi="Times New Roman"/>
          <w:sz w:val="24"/>
          <w:szCs w:val="24"/>
          <w:lang w:val="es-MX"/>
        </w:rPr>
        <w:t>Guzmán, 2011)</w:t>
      </w:r>
      <w:r w:rsidRPr="008B17F8">
        <w:rPr>
          <w:rFonts w:ascii="Times New Roman" w:hAnsi="Times New Roman"/>
          <w:sz w:val="24"/>
          <w:szCs w:val="24"/>
        </w:rPr>
        <w:t>.</w:t>
      </w:r>
    </w:p>
    <w:p w:rsidR="00701DA1" w:rsidRDefault="00701DA1" w:rsidP="001C6C92">
      <w:pPr>
        <w:spacing w:after="0" w:line="480" w:lineRule="auto"/>
        <w:ind w:firstLine="708"/>
        <w:jc w:val="both"/>
        <w:rPr>
          <w:rFonts w:ascii="Times New Roman" w:eastAsia="Times New Roman" w:hAnsi="Times New Roman"/>
          <w:color w:val="FF0000"/>
          <w:sz w:val="24"/>
          <w:szCs w:val="24"/>
        </w:rPr>
      </w:pPr>
      <w:r w:rsidRPr="008B17F8">
        <w:rPr>
          <w:rFonts w:ascii="Times New Roman" w:hAnsi="Times New Roman"/>
          <w:b/>
          <w:sz w:val="24"/>
          <w:szCs w:val="24"/>
        </w:rPr>
        <w:t xml:space="preserve">Formación docente para la integración: </w:t>
      </w:r>
      <w:r w:rsidRPr="008B17F8">
        <w:rPr>
          <w:rFonts w:ascii="Times New Roman" w:hAnsi="Times New Roman"/>
          <w:sz w:val="24"/>
          <w:szCs w:val="24"/>
        </w:rPr>
        <w:t>Para l</w:t>
      </w:r>
      <w:r>
        <w:rPr>
          <w:rFonts w:ascii="Times New Roman" w:hAnsi="Times New Roman"/>
          <w:sz w:val="24"/>
          <w:szCs w:val="24"/>
          <w:lang w:val="es-MX"/>
        </w:rPr>
        <w:t>a integración de las Tecnologías educativa</w:t>
      </w:r>
      <w:r w:rsidRPr="008B17F8">
        <w:rPr>
          <w:rFonts w:ascii="Times New Roman" w:hAnsi="Times New Roman"/>
          <w:sz w:val="24"/>
          <w:szCs w:val="24"/>
          <w:lang w:val="es-MX"/>
        </w:rPr>
        <w:t>s en las instituciones de educación se debe visualizar como un proceso a largo plazo que requiere</w:t>
      </w:r>
      <w:r w:rsidR="00116AE5">
        <w:rPr>
          <w:rFonts w:ascii="Times New Roman" w:hAnsi="Times New Roman"/>
          <w:sz w:val="24"/>
          <w:szCs w:val="24"/>
          <w:lang w:val="es-MX"/>
        </w:rPr>
        <w:t xml:space="preserve">  de un programa sistemático </w:t>
      </w:r>
      <w:r w:rsidRPr="008B17F8">
        <w:rPr>
          <w:rFonts w:ascii="Times New Roman" w:hAnsi="Times New Roman"/>
          <w:sz w:val="24"/>
          <w:szCs w:val="24"/>
          <w:lang w:val="es-MX"/>
        </w:rPr>
        <w:t>de formación a profesores</w:t>
      </w:r>
      <w:r w:rsidR="00E26BC4" w:rsidRPr="008B17F8">
        <w:rPr>
          <w:rFonts w:ascii="Times New Roman" w:hAnsi="Times New Roman"/>
          <w:sz w:val="24"/>
          <w:szCs w:val="24"/>
          <w:lang w:val="es-MX"/>
        </w:rPr>
        <w:t>.</w:t>
      </w:r>
      <w:r w:rsidRPr="008B17F8">
        <w:rPr>
          <w:rFonts w:ascii="Times New Roman" w:hAnsi="Times New Roman"/>
          <w:sz w:val="24"/>
          <w:szCs w:val="24"/>
          <w:lang w:val="es-MX"/>
        </w:rPr>
        <w:t xml:space="preserve">  (Guzmán, 2011)</w:t>
      </w:r>
      <w:r>
        <w:rPr>
          <w:rFonts w:ascii="Times New Roman" w:hAnsi="Times New Roman"/>
          <w:sz w:val="24"/>
          <w:szCs w:val="24"/>
          <w:lang w:val="es-MX"/>
        </w:rPr>
        <w:t>.</w:t>
      </w:r>
    </w:p>
    <w:p w:rsidR="00BA610D" w:rsidRPr="002D0C91" w:rsidRDefault="00701DA1" w:rsidP="001C6C92">
      <w:pPr>
        <w:pStyle w:val="estilo2"/>
        <w:shd w:val="clear" w:color="auto" w:fill="FFFFFF"/>
        <w:spacing w:before="0" w:beforeAutospacing="0" w:after="0" w:afterAutospacing="0" w:line="480" w:lineRule="auto"/>
        <w:ind w:firstLine="708"/>
        <w:jc w:val="both"/>
        <w:rPr>
          <w:b/>
          <w:color w:val="FF0000"/>
        </w:rPr>
      </w:pPr>
      <w:r w:rsidRPr="008B17F8">
        <w:rPr>
          <w:b/>
        </w:rPr>
        <w:t>Herramientas:</w:t>
      </w:r>
      <w:r w:rsidRPr="008B17F8">
        <w:t xml:space="preserve"> E</w:t>
      </w:r>
      <w:r w:rsidRPr="008B17F8">
        <w:rPr>
          <w:shd w:val="clear" w:color="auto" w:fill="FFFFFF"/>
        </w:rPr>
        <w:t>s un objeto elaborado a fin de facilitar la realización de una</w:t>
      </w:r>
      <w:r w:rsidRPr="008B17F8">
        <w:rPr>
          <w:rStyle w:val="apple-converted-space"/>
          <w:shd w:val="clear" w:color="auto" w:fill="FFFFFF"/>
        </w:rPr>
        <w:t> </w:t>
      </w:r>
      <w:r w:rsidRPr="00701DA1">
        <w:rPr>
          <w:shd w:val="clear" w:color="auto" w:fill="FFFFFF"/>
        </w:rPr>
        <w:t>tarea mecánica</w:t>
      </w:r>
      <w:r w:rsidR="00116AE5">
        <w:rPr>
          <w:shd w:val="clear" w:color="auto" w:fill="FFFFFF"/>
        </w:rPr>
        <w:t xml:space="preserve"> </w:t>
      </w:r>
      <w:r w:rsidRPr="008B17F8">
        <w:rPr>
          <w:shd w:val="clear" w:color="auto" w:fill="FFFFFF"/>
        </w:rPr>
        <w:t>que requiere de una aplicación correcta de</w:t>
      </w:r>
      <w:r w:rsidRPr="008B17F8">
        <w:rPr>
          <w:rStyle w:val="apple-converted-space"/>
          <w:shd w:val="clear" w:color="auto" w:fill="FFFFFF"/>
        </w:rPr>
        <w:t> </w:t>
      </w:r>
      <w:r w:rsidRPr="00701DA1">
        <w:rPr>
          <w:shd w:val="clear" w:color="auto" w:fill="FFFFFF"/>
        </w:rPr>
        <w:t>energía</w:t>
      </w:r>
      <w:r>
        <w:rPr>
          <w:shd w:val="clear" w:color="auto" w:fill="FFFFFF"/>
        </w:rPr>
        <w:t>.</w:t>
      </w:r>
      <w:r w:rsidRPr="008B17F8">
        <w:rPr>
          <w:shd w:val="clear" w:color="auto" w:fill="FFFFFF"/>
        </w:rPr>
        <w:t xml:space="preserve"> (</w:t>
      </w:r>
      <w:r w:rsidRPr="008B17F8">
        <w:t>Cuban, 2001</w:t>
      </w:r>
      <w:r w:rsidRPr="008B17F8">
        <w:rPr>
          <w:shd w:val="clear" w:color="auto" w:fill="FFFFFF"/>
        </w:rPr>
        <w:t>).</w:t>
      </w:r>
    </w:p>
    <w:p w:rsidR="00E738FE" w:rsidRPr="00E738FE" w:rsidRDefault="00AA5E6B" w:rsidP="001C6C92">
      <w:pPr>
        <w:pStyle w:val="Prrafodelista"/>
        <w:spacing w:after="0" w:line="480" w:lineRule="auto"/>
        <w:ind w:left="0" w:right="-24" w:firstLine="708"/>
        <w:jc w:val="both"/>
        <w:rPr>
          <w:rFonts w:ascii="Times New Roman" w:eastAsia="Times New Roman" w:hAnsi="Times New Roman"/>
          <w:sz w:val="24"/>
          <w:szCs w:val="24"/>
        </w:rPr>
      </w:pPr>
      <w:r w:rsidRPr="00E738FE">
        <w:rPr>
          <w:rFonts w:ascii="Times New Roman" w:eastAsia="Times New Roman" w:hAnsi="Times New Roman"/>
          <w:b/>
          <w:sz w:val="24"/>
          <w:szCs w:val="24"/>
        </w:rPr>
        <w:t xml:space="preserve">Internet: </w:t>
      </w:r>
      <w:r w:rsidR="00E738FE">
        <w:rPr>
          <w:rFonts w:ascii="Times New Roman" w:eastAsia="Times New Roman" w:hAnsi="Times New Roman"/>
          <w:sz w:val="24"/>
          <w:szCs w:val="24"/>
        </w:rPr>
        <w:t>es una red computacional mundial de redes de computadoras, conectadas entre sí, a través de millones de kilómetros, ondas satelitales entre otros conductos, que permiten la obtención de información y la comunicación entre usuarios.</w:t>
      </w:r>
      <w:r w:rsidR="00347C90">
        <w:rPr>
          <w:rFonts w:ascii="Times New Roman" w:eastAsia="Times New Roman" w:hAnsi="Times New Roman"/>
          <w:sz w:val="24"/>
          <w:szCs w:val="24"/>
        </w:rPr>
        <w:t xml:space="preserve"> (Portilla, 2000).</w:t>
      </w:r>
    </w:p>
    <w:p w:rsidR="00E738FE" w:rsidRPr="00E738FE" w:rsidRDefault="00C15B61" w:rsidP="001C6C92">
      <w:pPr>
        <w:pStyle w:val="Prrafodelista"/>
        <w:spacing w:after="0" w:line="480" w:lineRule="auto"/>
        <w:ind w:left="0" w:right="-24" w:firstLine="708"/>
        <w:jc w:val="both"/>
        <w:rPr>
          <w:rFonts w:ascii="Times New Roman" w:eastAsia="Times New Roman" w:hAnsi="Times New Roman"/>
          <w:sz w:val="24"/>
          <w:szCs w:val="24"/>
        </w:rPr>
      </w:pPr>
      <w:r w:rsidRPr="00E738FE">
        <w:rPr>
          <w:rFonts w:ascii="Times New Roman" w:eastAsia="Times New Roman" w:hAnsi="Times New Roman"/>
          <w:b/>
          <w:sz w:val="24"/>
          <w:szCs w:val="24"/>
        </w:rPr>
        <w:t>Informática</w:t>
      </w:r>
      <w:r w:rsidR="00E26BC4" w:rsidRPr="00E738FE">
        <w:rPr>
          <w:rFonts w:ascii="Times New Roman" w:eastAsia="Times New Roman" w:hAnsi="Times New Roman"/>
          <w:b/>
          <w:sz w:val="24"/>
          <w:szCs w:val="24"/>
        </w:rPr>
        <w:t xml:space="preserve">: </w:t>
      </w:r>
      <w:r w:rsidR="00E26BC4">
        <w:rPr>
          <w:rFonts w:ascii="Times New Roman" w:eastAsia="Times New Roman" w:hAnsi="Times New Roman"/>
          <w:b/>
          <w:sz w:val="24"/>
          <w:szCs w:val="24"/>
        </w:rPr>
        <w:t>es</w:t>
      </w:r>
      <w:r w:rsidR="00E738FE">
        <w:rPr>
          <w:rFonts w:ascii="Times New Roman" w:eastAsia="Times New Roman" w:hAnsi="Times New Roman"/>
          <w:sz w:val="24"/>
          <w:szCs w:val="24"/>
        </w:rPr>
        <w:t xml:space="preserve"> la ciencia encar</w:t>
      </w:r>
      <w:r w:rsidR="00116AE5">
        <w:rPr>
          <w:rFonts w:ascii="Times New Roman" w:eastAsia="Times New Roman" w:hAnsi="Times New Roman"/>
          <w:sz w:val="24"/>
          <w:szCs w:val="24"/>
        </w:rPr>
        <w:t>ga</w:t>
      </w:r>
      <w:r w:rsidR="00E738FE">
        <w:rPr>
          <w:rFonts w:ascii="Times New Roman" w:eastAsia="Times New Roman" w:hAnsi="Times New Roman"/>
          <w:sz w:val="24"/>
          <w:szCs w:val="24"/>
        </w:rPr>
        <w:t xml:space="preserve">da del estudio de máquinas para tratar y transmitir información, así como los métodos para procesarla. </w:t>
      </w:r>
      <w:r w:rsidR="00347C90">
        <w:rPr>
          <w:rFonts w:ascii="Times New Roman" w:eastAsia="Times New Roman" w:hAnsi="Times New Roman"/>
          <w:sz w:val="24"/>
          <w:szCs w:val="24"/>
        </w:rPr>
        <w:t>(Pablos, 2004).</w:t>
      </w:r>
    </w:p>
    <w:p w:rsidR="00247EB9" w:rsidRPr="00E26BC4" w:rsidRDefault="00247EB9" w:rsidP="001C6C92">
      <w:pPr>
        <w:pStyle w:val="Prrafodelista"/>
        <w:spacing w:after="0" w:line="480" w:lineRule="auto"/>
        <w:ind w:left="0" w:right="-24" w:firstLine="708"/>
        <w:jc w:val="both"/>
        <w:rPr>
          <w:rFonts w:ascii="Times New Roman" w:eastAsia="Times New Roman" w:hAnsi="Times New Roman"/>
          <w:sz w:val="24"/>
          <w:szCs w:val="24"/>
        </w:rPr>
      </w:pPr>
      <w:r w:rsidRPr="00E26BC4">
        <w:rPr>
          <w:rFonts w:ascii="Times New Roman" w:eastAsia="Times New Roman" w:hAnsi="Times New Roman"/>
          <w:b/>
          <w:sz w:val="24"/>
          <w:szCs w:val="24"/>
        </w:rPr>
        <w:t>Matemática</w:t>
      </w:r>
      <w:r w:rsidR="00663A67" w:rsidRPr="00E26BC4">
        <w:rPr>
          <w:rFonts w:ascii="Times New Roman" w:eastAsia="Times New Roman" w:hAnsi="Times New Roman"/>
          <w:b/>
          <w:sz w:val="24"/>
          <w:szCs w:val="24"/>
        </w:rPr>
        <w:t xml:space="preserve">: </w:t>
      </w:r>
      <w:r w:rsidR="00E26BC4">
        <w:rPr>
          <w:rFonts w:ascii="Times New Roman" w:eastAsia="Times New Roman" w:hAnsi="Times New Roman"/>
          <w:sz w:val="24"/>
          <w:szCs w:val="24"/>
        </w:rPr>
        <w:t>es la ciencia que estudia las propiedades de los entes abstractos como las figuras geométricas, números… y las relaciones que se establecen entre ellos.</w:t>
      </w:r>
      <w:r w:rsidR="00347C90">
        <w:rPr>
          <w:rFonts w:ascii="Times New Roman" w:eastAsia="Times New Roman" w:hAnsi="Times New Roman"/>
          <w:sz w:val="24"/>
          <w:szCs w:val="24"/>
        </w:rPr>
        <w:t xml:space="preserve"> (Chacón, 2000).</w:t>
      </w:r>
    </w:p>
    <w:p w:rsidR="00DD55D0" w:rsidRPr="002E4670" w:rsidRDefault="00DD55D0" w:rsidP="001C6C92">
      <w:pPr>
        <w:pStyle w:val="Prrafodelista"/>
        <w:spacing w:after="0" w:line="480" w:lineRule="auto"/>
        <w:ind w:left="0" w:right="-24" w:firstLine="708"/>
        <w:jc w:val="both"/>
        <w:rPr>
          <w:rFonts w:ascii="Times New Roman" w:eastAsia="Times New Roman" w:hAnsi="Times New Roman"/>
          <w:color w:val="000000"/>
          <w:sz w:val="24"/>
          <w:szCs w:val="24"/>
        </w:rPr>
      </w:pPr>
      <w:r w:rsidRPr="002E4670">
        <w:rPr>
          <w:rFonts w:ascii="Times New Roman" w:eastAsia="Times New Roman" w:hAnsi="Times New Roman"/>
          <w:b/>
          <w:color w:val="000000"/>
          <w:sz w:val="24"/>
          <w:szCs w:val="24"/>
        </w:rPr>
        <w:t xml:space="preserve">Materiales didácticos: </w:t>
      </w:r>
      <w:r w:rsidR="000424EF" w:rsidRPr="002E4670">
        <w:rPr>
          <w:rFonts w:ascii="Times New Roman" w:eastAsia="Times New Roman" w:hAnsi="Times New Roman"/>
          <w:color w:val="000000"/>
          <w:sz w:val="24"/>
          <w:szCs w:val="24"/>
        </w:rPr>
        <w:t>L</w:t>
      </w:r>
      <w:r w:rsidRPr="002E4670">
        <w:rPr>
          <w:rFonts w:ascii="Times New Roman" w:eastAsia="Times New Roman" w:hAnsi="Times New Roman"/>
          <w:color w:val="000000"/>
          <w:sz w:val="24"/>
          <w:szCs w:val="24"/>
        </w:rPr>
        <w:t>os materiales didácticos son todos aquellos auxiliares que facilitan el proceso de enseñanza-aprendizaje, dentro de un contexto educativo global, y estimulan la función de los sentidos para que los alumnos accedan con mayor facilidad a la información como adquisición de habilidades y destrezas, y a la formación de actitudes y valores. Los materiales didácticos son los vehículos a</w:t>
      </w:r>
      <w:r w:rsidR="00116AE5">
        <w:rPr>
          <w:rFonts w:ascii="Times New Roman" w:eastAsia="Times New Roman" w:hAnsi="Times New Roman"/>
          <w:color w:val="000000"/>
          <w:sz w:val="24"/>
          <w:szCs w:val="24"/>
        </w:rPr>
        <w:t xml:space="preserve"> través de los cuales se enviar</w:t>
      </w:r>
      <w:r w:rsidR="00116AE5">
        <w:rPr>
          <w:rFonts w:ascii="Times New Roman" w:eastAsia="Times New Roman" w:hAnsi="Times New Roman"/>
          <w:sz w:val="24"/>
          <w:szCs w:val="24"/>
        </w:rPr>
        <w:t>á</w:t>
      </w:r>
      <w:r w:rsidRPr="002E4670">
        <w:rPr>
          <w:rFonts w:ascii="Times New Roman" w:eastAsia="Times New Roman" w:hAnsi="Times New Roman"/>
          <w:color w:val="000000"/>
          <w:sz w:val="24"/>
          <w:szCs w:val="24"/>
        </w:rPr>
        <w:t>n al estudiante una serie de contenidos curriculares necesarios para su  aprendizaje. (definicionabc.com/social/discusión).</w:t>
      </w:r>
    </w:p>
    <w:p w:rsidR="00701DA1" w:rsidRDefault="00701DA1" w:rsidP="001C6C92">
      <w:pPr>
        <w:spacing w:after="0" w:line="480" w:lineRule="auto"/>
        <w:ind w:firstLine="708"/>
        <w:jc w:val="both"/>
        <w:rPr>
          <w:rFonts w:ascii="Times New Roman" w:hAnsi="Times New Roman"/>
          <w:sz w:val="24"/>
          <w:szCs w:val="24"/>
          <w:shd w:val="clear" w:color="auto" w:fill="FFFFFF"/>
        </w:rPr>
      </w:pPr>
      <w:r w:rsidRPr="008B17F8">
        <w:rPr>
          <w:rFonts w:ascii="Times New Roman" w:hAnsi="Times New Roman"/>
          <w:b/>
          <w:sz w:val="24"/>
          <w:szCs w:val="24"/>
        </w:rPr>
        <w:lastRenderedPageBreak/>
        <w:t>Medios de difusión:</w:t>
      </w:r>
      <w:r w:rsidR="002B192A">
        <w:rPr>
          <w:rFonts w:ascii="Times New Roman" w:hAnsi="Times New Roman"/>
          <w:b/>
          <w:sz w:val="24"/>
          <w:szCs w:val="24"/>
        </w:rPr>
        <w:t xml:space="preserve"> </w:t>
      </w:r>
      <w:r w:rsidRPr="008B17F8">
        <w:rPr>
          <w:rFonts w:ascii="Times New Roman" w:hAnsi="Times New Roman"/>
          <w:sz w:val="24"/>
          <w:szCs w:val="24"/>
          <w:shd w:val="clear" w:color="auto" w:fill="FFFFFF"/>
        </w:rPr>
        <w:t>son los</w:t>
      </w:r>
      <w:r w:rsidRPr="008B17F8">
        <w:rPr>
          <w:rStyle w:val="apple-converted-space"/>
          <w:rFonts w:ascii="Times New Roman" w:hAnsi="Times New Roman"/>
          <w:sz w:val="24"/>
          <w:szCs w:val="24"/>
          <w:shd w:val="clear" w:color="auto" w:fill="FFFFFF"/>
        </w:rPr>
        <w:t> </w:t>
      </w:r>
      <w:r w:rsidRPr="00701DA1">
        <w:rPr>
          <w:rFonts w:ascii="Times New Roman" w:hAnsi="Times New Roman"/>
          <w:sz w:val="24"/>
          <w:szCs w:val="24"/>
          <w:shd w:val="clear" w:color="auto" w:fill="FFFFFF"/>
        </w:rPr>
        <w:t>medios de comunicación</w:t>
      </w:r>
      <w:r w:rsidRPr="008B17F8">
        <w:rPr>
          <w:rStyle w:val="apple-converted-space"/>
          <w:rFonts w:ascii="Times New Roman" w:hAnsi="Times New Roman"/>
          <w:sz w:val="24"/>
          <w:szCs w:val="24"/>
          <w:shd w:val="clear" w:color="auto" w:fill="FFFFFF"/>
        </w:rPr>
        <w:t> </w:t>
      </w:r>
      <w:r w:rsidRPr="008B17F8">
        <w:rPr>
          <w:rFonts w:ascii="Times New Roman" w:hAnsi="Times New Roman"/>
          <w:sz w:val="24"/>
          <w:szCs w:val="24"/>
          <w:shd w:val="clear" w:color="auto" w:fill="FFFFFF"/>
        </w:rPr>
        <w:t>recibidos simultáneamente por una gran audiencia, equivalente al concepto sociológico de masas o al concepto comunicativo de público. (</w:t>
      </w:r>
      <w:r w:rsidRPr="008B17F8">
        <w:rPr>
          <w:rFonts w:ascii="Times New Roman" w:hAnsi="Times New Roman"/>
          <w:sz w:val="24"/>
          <w:szCs w:val="24"/>
        </w:rPr>
        <w:t>Joyanes  2002</w:t>
      </w:r>
      <w:r w:rsidRPr="008B17F8">
        <w:rPr>
          <w:rFonts w:ascii="Times New Roman" w:hAnsi="Times New Roman"/>
          <w:sz w:val="24"/>
          <w:szCs w:val="24"/>
          <w:shd w:val="clear" w:color="auto" w:fill="FFFFFF"/>
        </w:rPr>
        <w:t>).</w:t>
      </w:r>
    </w:p>
    <w:p w:rsidR="000138CA" w:rsidRPr="000138CA" w:rsidRDefault="000138CA" w:rsidP="002604C4">
      <w:pPr>
        <w:spacing w:after="0" w:line="480" w:lineRule="auto"/>
        <w:ind w:firstLine="708"/>
        <w:jc w:val="both"/>
        <w:rPr>
          <w:rFonts w:ascii="Times New Roman" w:hAnsi="Times New Roman"/>
          <w:sz w:val="24"/>
          <w:szCs w:val="24"/>
          <w:shd w:val="clear" w:color="auto" w:fill="FFFFFF"/>
        </w:rPr>
      </w:pPr>
      <w:r w:rsidRPr="000138CA">
        <w:rPr>
          <w:rFonts w:ascii="Times New Roman" w:hAnsi="Times New Roman"/>
          <w:b/>
          <w:sz w:val="24"/>
          <w:szCs w:val="24"/>
          <w:shd w:val="clear" w:color="auto" w:fill="FFFFFF"/>
        </w:rPr>
        <w:t>Medios Didácticos</w:t>
      </w:r>
      <w:r w:rsidR="002604C4">
        <w:rPr>
          <w:rFonts w:ascii="Times New Roman" w:hAnsi="Times New Roman"/>
          <w:b/>
          <w:sz w:val="24"/>
          <w:szCs w:val="24"/>
          <w:shd w:val="clear" w:color="auto" w:fill="FFFFFF"/>
        </w:rPr>
        <w:t xml:space="preserve">: </w:t>
      </w:r>
      <w:r w:rsidRPr="000138CA">
        <w:rPr>
          <w:rFonts w:ascii="Times New Roman" w:hAnsi="Times New Roman"/>
          <w:sz w:val="24"/>
          <w:szCs w:val="24"/>
          <w:shd w:val="clear" w:color="auto" w:fill="FFFFFF"/>
        </w:rPr>
        <w:t>Guzmán y Concepción (2004): afirman que los maestros/as utilizan varios términos para referirse a los medios didácticos; recursos, materiales didácticos, ayudas didácticas, medios instruccionales, medios tecnológicos y más recientemente, materiales curriculares.</w:t>
      </w:r>
    </w:p>
    <w:p w:rsidR="00137CC3" w:rsidRPr="00930096" w:rsidRDefault="00247EB9" w:rsidP="00322CDE">
      <w:pPr>
        <w:pStyle w:val="Prrafodelista"/>
        <w:spacing w:after="0" w:line="480" w:lineRule="auto"/>
        <w:ind w:left="0" w:right="-24" w:firstLine="708"/>
        <w:jc w:val="both"/>
        <w:rPr>
          <w:rFonts w:ascii="Times New Roman" w:eastAsia="Times New Roman" w:hAnsi="Times New Roman"/>
          <w:color w:val="000000"/>
          <w:sz w:val="24"/>
          <w:szCs w:val="24"/>
        </w:rPr>
      </w:pPr>
      <w:r w:rsidRPr="00930096">
        <w:rPr>
          <w:rFonts w:ascii="Times New Roman" w:eastAsia="Times New Roman" w:hAnsi="Times New Roman"/>
          <w:b/>
          <w:color w:val="000000"/>
          <w:sz w:val="24"/>
          <w:szCs w:val="24"/>
        </w:rPr>
        <w:t>Multimedia:</w:t>
      </w:r>
      <w:r w:rsidR="001C6C92" w:rsidRPr="00930096">
        <w:rPr>
          <w:rFonts w:ascii="Times New Roman" w:eastAsia="Times New Roman" w:hAnsi="Times New Roman"/>
          <w:b/>
          <w:color w:val="000000"/>
          <w:sz w:val="24"/>
          <w:szCs w:val="24"/>
        </w:rPr>
        <w:t xml:space="preserve"> </w:t>
      </w:r>
      <w:r w:rsidR="000424EF" w:rsidRPr="00930096">
        <w:rPr>
          <w:rFonts w:ascii="Times New Roman" w:eastAsia="Times New Roman" w:hAnsi="Times New Roman"/>
          <w:color w:val="000000"/>
          <w:sz w:val="24"/>
          <w:szCs w:val="24"/>
        </w:rPr>
        <w:t>E</w:t>
      </w:r>
      <w:r w:rsidR="00137CC3" w:rsidRPr="00930096">
        <w:rPr>
          <w:rFonts w:ascii="Times New Roman" w:eastAsia="Times New Roman" w:hAnsi="Times New Roman"/>
          <w:color w:val="000000"/>
          <w:sz w:val="24"/>
          <w:szCs w:val="24"/>
        </w:rPr>
        <w:t>ste término se utiliza para referirse a cualquier objeto o sistema que utiliza múltiples medios de expresión físicos o digitales para presentar o comunicar información. De allí la expresión multimedios. Los medios pueden ser variados, desde textos e imáge</w:t>
      </w:r>
      <w:r w:rsidR="00C46981">
        <w:rPr>
          <w:rFonts w:ascii="Times New Roman" w:eastAsia="Times New Roman" w:hAnsi="Times New Roman"/>
          <w:color w:val="000000"/>
          <w:sz w:val="24"/>
          <w:szCs w:val="24"/>
        </w:rPr>
        <w:t>nes, hasta animación, sonido, ví</w:t>
      </w:r>
      <w:r w:rsidR="00137CC3" w:rsidRPr="00930096">
        <w:rPr>
          <w:rFonts w:ascii="Times New Roman" w:eastAsia="Times New Roman" w:hAnsi="Times New Roman"/>
          <w:color w:val="000000"/>
          <w:sz w:val="24"/>
          <w:szCs w:val="24"/>
        </w:rPr>
        <w:t>deo, etc. (http:es.wikipedia.org/</w:t>
      </w:r>
      <w:r w:rsidR="002E4670">
        <w:rPr>
          <w:rFonts w:ascii="Times New Roman" w:eastAsia="Times New Roman" w:hAnsi="Times New Roman"/>
          <w:color w:val="000000"/>
          <w:sz w:val="24"/>
          <w:szCs w:val="24"/>
        </w:rPr>
        <w:t xml:space="preserve"> </w:t>
      </w:r>
      <w:r w:rsidR="00137CC3" w:rsidRPr="00930096">
        <w:rPr>
          <w:rFonts w:ascii="Times New Roman" w:eastAsia="Times New Roman" w:hAnsi="Times New Roman"/>
          <w:color w:val="000000"/>
          <w:sz w:val="24"/>
          <w:szCs w:val="24"/>
        </w:rPr>
        <w:t>wiki/multimedia).</w:t>
      </w:r>
    </w:p>
    <w:p w:rsidR="00DD55D0" w:rsidRPr="00DE770A" w:rsidRDefault="00DD55D0" w:rsidP="00322CDE">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b/>
          <w:sz w:val="24"/>
          <w:szCs w:val="24"/>
        </w:rPr>
        <w:t xml:space="preserve">Nivel </w:t>
      </w:r>
      <w:r w:rsidR="00116AE5">
        <w:rPr>
          <w:rFonts w:ascii="Times New Roman" w:eastAsia="Times New Roman" w:hAnsi="Times New Roman"/>
          <w:b/>
          <w:sz w:val="24"/>
          <w:szCs w:val="24"/>
        </w:rPr>
        <w:t>Secundario</w:t>
      </w:r>
      <w:r w:rsidR="000424EF">
        <w:rPr>
          <w:rFonts w:ascii="Times New Roman" w:eastAsia="Times New Roman" w:hAnsi="Times New Roman"/>
          <w:sz w:val="24"/>
          <w:szCs w:val="24"/>
        </w:rPr>
        <w:t>: E</w:t>
      </w:r>
      <w:r w:rsidR="00F47141">
        <w:rPr>
          <w:rFonts w:ascii="Times New Roman" w:eastAsia="Times New Roman" w:hAnsi="Times New Roman"/>
          <w:sz w:val="24"/>
          <w:szCs w:val="24"/>
        </w:rPr>
        <w:t>s el perí</w:t>
      </w:r>
      <w:r w:rsidRPr="00DE770A">
        <w:rPr>
          <w:rFonts w:ascii="Times New Roman" w:eastAsia="Times New Roman" w:hAnsi="Times New Roman"/>
          <w:sz w:val="24"/>
          <w:szCs w:val="24"/>
        </w:rPr>
        <w:t>odo educativo compr</w:t>
      </w:r>
      <w:r w:rsidR="00116AE5">
        <w:rPr>
          <w:rFonts w:ascii="Times New Roman" w:eastAsia="Times New Roman" w:hAnsi="Times New Roman"/>
          <w:sz w:val="24"/>
          <w:szCs w:val="24"/>
        </w:rPr>
        <w:t>endido entre la educación primaria</w:t>
      </w:r>
      <w:r w:rsidRPr="00DE770A">
        <w:rPr>
          <w:rFonts w:ascii="Times New Roman" w:eastAsia="Times New Roman" w:hAnsi="Times New Roman"/>
          <w:sz w:val="24"/>
          <w:szCs w:val="24"/>
        </w:rPr>
        <w:t xml:space="preserve"> y la superior, dirigido a jóvenes cuyas edades oscilan entre </w:t>
      </w:r>
      <w:r w:rsidR="002157F6">
        <w:rPr>
          <w:rFonts w:ascii="Times New Roman" w:eastAsia="Times New Roman" w:hAnsi="Times New Roman"/>
          <w:sz w:val="24"/>
          <w:szCs w:val="24"/>
        </w:rPr>
        <w:t>1</w:t>
      </w:r>
      <w:r w:rsidRPr="00DE770A">
        <w:rPr>
          <w:rFonts w:ascii="Times New Roman" w:eastAsia="Times New Roman" w:hAnsi="Times New Roman"/>
          <w:sz w:val="24"/>
          <w:szCs w:val="24"/>
        </w:rPr>
        <w:t>4 a</w:t>
      </w:r>
      <w:r w:rsidR="00116AE5">
        <w:rPr>
          <w:rFonts w:ascii="Times New Roman" w:eastAsia="Times New Roman" w:hAnsi="Times New Roman"/>
          <w:sz w:val="24"/>
          <w:szCs w:val="24"/>
        </w:rPr>
        <w:t xml:space="preserve"> 18 años; aunque es frecuente ver a </w:t>
      </w:r>
      <w:r w:rsidRPr="00DE770A">
        <w:rPr>
          <w:rFonts w:ascii="Times New Roman" w:eastAsia="Times New Roman" w:hAnsi="Times New Roman"/>
          <w:sz w:val="24"/>
          <w:szCs w:val="24"/>
        </w:rPr>
        <w:t xml:space="preserve"> algunos que cursan este</w:t>
      </w:r>
      <w:r w:rsidR="00116AE5">
        <w:rPr>
          <w:rFonts w:ascii="Times New Roman" w:eastAsia="Times New Roman" w:hAnsi="Times New Roman"/>
          <w:sz w:val="24"/>
          <w:szCs w:val="24"/>
        </w:rPr>
        <w:t xml:space="preserve"> nivel con edades por debajo de l</w:t>
      </w:r>
      <w:r w:rsidRPr="00DE770A">
        <w:rPr>
          <w:rFonts w:ascii="Times New Roman" w:eastAsia="Times New Roman" w:hAnsi="Times New Roman"/>
          <w:sz w:val="24"/>
          <w:szCs w:val="24"/>
        </w:rPr>
        <w:t>a señalada para su inicio. De igual modo, egresan estudiantes que sobrepasan los 18 años de edad. (SEEBAC, 1995).</w:t>
      </w:r>
    </w:p>
    <w:p w:rsidR="007845AB" w:rsidRDefault="007845AB" w:rsidP="00322CDE">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b/>
          <w:sz w:val="24"/>
          <w:szCs w:val="24"/>
        </w:rPr>
        <w:t xml:space="preserve">Plan decenal de educación: </w:t>
      </w:r>
      <w:r w:rsidR="000424EF">
        <w:rPr>
          <w:rFonts w:ascii="Times New Roman" w:eastAsia="Times New Roman" w:hAnsi="Times New Roman"/>
          <w:sz w:val="24"/>
          <w:szCs w:val="24"/>
        </w:rPr>
        <w:t>E</w:t>
      </w:r>
      <w:r>
        <w:rPr>
          <w:rFonts w:ascii="Times New Roman" w:eastAsia="Times New Roman" w:hAnsi="Times New Roman"/>
          <w:sz w:val="24"/>
          <w:szCs w:val="24"/>
        </w:rPr>
        <w:t xml:space="preserve">s un plan para lograr el mejoramiento del sistema educativo nacional y como una forma innovadora de realizar el proceso de planificación correspondiente </w:t>
      </w:r>
      <w:r w:rsidR="00DD55D0">
        <w:rPr>
          <w:rFonts w:ascii="Times New Roman" w:eastAsia="Times New Roman" w:hAnsi="Times New Roman"/>
          <w:sz w:val="24"/>
          <w:szCs w:val="24"/>
        </w:rPr>
        <w:t>a</w:t>
      </w:r>
      <w:r>
        <w:rPr>
          <w:rFonts w:ascii="Times New Roman" w:eastAsia="Times New Roman" w:hAnsi="Times New Roman"/>
          <w:sz w:val="24"/>
          <w:szCs w:val="24"/>
        </w:rPr>
        <w:t xml:space="preserve"> cada área. (Fundamentos del currículo, 1994).</w:t>
      </w:r>
    </w:p>
    <w:p w:rsidR="007845AB" w:rsidRPr="00930096" w:rsidRDefault="007845AB" w:rsidP="00322CDE">
      <w:pPr>
        <w:pStyle w:val="Prrafodelista"/>
        <w:spacing w:after="0" w:line="480" w:lineRule="auto"/>
        <w:ind w:left="0" w:right="-24" w:firstLine="708"/>
        <w:jc w:val="both"/>
        <w:rPr>
          <w:rFonts w:ascii="Times New Roman" w:eastAsia="Times New Roman" w:hAnsi="Times New Roman"/>
          <w:color w:val="000000"/>
          <w:sz w:val="24"/>
          <w:szCs w:val="24"/>
        </w:rPr>
      </w:pPr>
      <w:r w:rsidRPr="00930096">
        <w:rPr>
          <w:rFonts w:ascii="Times New Roman" w:eastAsia="Times New Roman" w:hAnsi="Times New Roman"/>
          <w:b/>
          <w:color w:val="000000"/>
          <w:sz w:val="24"/>
          <w:szCs w:val="24"/>
        </w:rPr>
        <w:t xml:space="preserve">Proyector: </w:t>
      </w:r>
      <w:r w:rsidR="000424EF" w:rsidRPr="00930096">
        <w:rPr>
          <w:rFonts w:ascii="Times New Roman" w:eastAsia="Times New Roman" w:hAnsi="Times New Roman"/>
          <w:color w:val="000000"/>
          <w:sz w:val="24"/>
          <w:szCs w:val="24"/>
        </w:rPr>
        <w:t>E</w:t>
      </w:r>
      <w:r w:rsidR="00137CC3" w:rsidRPr="00930096">
        <w:rPr>
          <w:rFonts w:ascii="Times New Roman" w:eastAsia="Times New Roman" w:hAnsi="Times New Roman"/>
          <w:color w:val="000000"/>
          <w:sz w:val="24"/>
          <w:szCs w:val="24"/>
        </w:rPr>
        <w:t>s un dispositivo diseñado para capturar una imagen desde una fuente de video y proyectarla con</w:t>
      </w:r>
      <w:r w:rsidR="00116AE5">
        <w:rPr>
          <w:rFonts w:ascii="Times New Roman" w:eastAsia="Times New Roman" w:hAnsi="Times New Roman"/>
          <w:color w:val="000000"/>
          <w:sz w:val="24"/>
          <w:szCs w:val="24"/>
        </w:rPr>
        <w:t xml:space="preserve"> la mayor claridad </w:t>
      </w:r>
      <w:r w:rsidR="00137CC3" w:rsidRPr="00930096">
        <w:rPr>
          <w:rFonts w:ascii="Times New Roman" w:eastAsia="Times New Roman" w:hAnsi="Times New Roman"/>
          <w:color w:val="000000"/>
          <w:sz w:val="24"/>
          <w:szCs w:val="24"/>
        </w:rPr>
        <w:t xml:space="preserve"> posible en una pantalla u o</w:t>
      </w:r>
      <w:r w:rsidR="00116AE5">
        <w:rPr>
          <w:rFonts w:ascii="Times New Roman" w:eastAsia="Times New Roman" w:hAnsi="Times New Roman"/>
          <w:color w:val="000000"/>
          <w:sz w:val="24"/>
          <w:szCs w:val="24"/>
        </w:rPr>
        <w:t>t</w:t>
      </w:r>
      <w:r w:rsidR="00137CC3" w:rsidRPr="00930096">
        <w:rPr>
          <w:rFonts w:ascii="Times New Roman" w:eastAsia="Times New Roman" w:hAnsi="Times New Roman"/>
          <w:color w:val="000000"/>
          <w:sz w:val="24"/>
          <w:szCs w:val="24"/>
        </w:rPr>
        <w:t>ra superficie. (http://www.eho</w:t>
      </w:r>
      <w:r w:rsidR="00814AE5" w:rsidRPr="00930096">
        <w:rPr>
          <w:rFonts w:ascii="Times New Roman" w:eastAsia="Times New Roman" w:hAnsi="Times New Roman"/>
          <w:color w:val="000000"/>
          <w:sz w:val="24"/>
          <w:szCs w:val="24"/>
        </w:rPr>
        <w:t>wenespañol.com/</w:t>
      </w:r>
      <w:r w:rsidR="00137CC3" w:rsidRPr="00930096">
        <w:rPr>
          <w:rFonts w:ascii="Times New Roman" w:eastAsia="Times New Roman" w:hAnsi="Times New Roman"/>
          <w:color w:val="000000"/>
          <w:sz w:val="24"/>
          <w:szCs w:val="24"/>
        </w:rPr>
        <w:t>)</w:t>
      </w:r>
      <w:r w:rsidR="00814AE5" w:rsidRPr="00930096">
        <w:rPr>
          <w:rFonts w:ascii="Times New Roman" w:eastAsia="Times New Roman" w:hAnsi="Times New Roman"/>
          <w:color w:val="000000"/>
          <w:sz w:val="24"/>
          <w:szCs w:val="24"/>
        </w:rPr>
        <w:t>.</w:t>
      </w:r>
    </w:p>
    <w:p w:rsidR="008274CF" w:rsidRPr="00930096" w:rsidRDefault="008274CF" w:rsidP="004A1473">
      <w:pPr>
        <w:pStyle w:val="Prrafodelista"/>
        <w:spacing w:after="0" w:line="480" w:lineRule="auto"/>
        <w:ind w:left="0" w:right="-24" w:firstLine="708"/>
        <w:jc w:val="both"/>
        <w:rPr>
          <w:rFonts w:ascii="Times New Roman" w:eastAsia="Times New Roman" w:hAnsi="Times New Roman"/>
          <w:color w:val="000000"/>
          <w:sz w:val="24"/>
          <w:szCs w:val="24"/>
        </w:rPr>
      </w:pPr>
      <w:r w:rsidRPr="00930096">
        <w:rPr>
          <w:rFonts w:ascii="Times New Roman" w:eastAsia="Times New Roman" w:hAnsi="Times New Roman"/>
          <w:b/>
          <w:color w:val="000000"/>
          <w:sz w:val="24"/>
          <w:szCs w:val="24"/>
        </w:rPr>
        <w:t xml:space="preserve">Recursos: </w:t>
      </w:r>
      <w:r w:rsidR="000424EF" w:rsidRPr="00930096">
        <w:rPr>
          <w:rFonts w:ascii="Times New Roman" w:eastAsia="Times New Roman" w:hAnsi="Times New Roman"/>
          <w:color w:val="000000"/>
          <w:sz w:val="24"/>
          <w:szCs w:val="24"/>
        </w:rPr>
        <w:t>E</w:t>
      </w:r>
      <w:r w:rsidR="00814AE5" w:rsidRPr="00930096">
        <w:rPr>
          <w:rFonts w:ascii="Times New Roman" w:eastAsia="Times New Roman" w:hAnsi="Times New Roman"/>
          <w:color w:val="000000"/>
          <w:sz w:val="24"/>
          <w:szCs w:val="24"/>
        </w:rPr>
        <w:t>s una fuente o suministro del cual se produce un beneficio</w:t>
      </w:r>
      <w:r w:rsidRPr="00930096">
        <w:rPr>
          <w:rFonts w:ascii="Times New Roman" w:eastAsia="Times New Roman" w:hAnsi="Times New Roman"/>
          <w:color w:val="000000"/>
          <w:sz w:val="24"/>
          <w:szCs w:val="24"/>
        </w:rPr>
        <w:t>.</w:t>
      </w:r>
      <w:r w:rsidR="00814AE5" w:rsidRPr="00930096">
        <w:rPr>
          <w:rFonts w:ascii="Times New Roman" w:eastAsia="Times New Roman" w:hAnsi="Times New Roman"/>
          <w:color w:val="000000"/>
          <w:sz w:val="24"/>
          <w:szCs w:val="24"/>
        </w:rPr>
        <w:t xml:space="preserve"> Normalmente los recursos son material</w:t>
      </w:r>
      <w:r w:rsidR="00116AE5">
        <w:rPr>
          <w:rFonts w:ascii="Times New Roman" w:eastAsia="Times New Roman" w:hAnsi="Times New Roman"/>
          <w:color w:val="000000"/>
          <w:sz w:val="24"/>
          <w:szCs w:val="24"/>
        </w:rPr>
        <w:t xml:space="preserve">es </w:t>
      </w:r>
      <w:r w:rsidR="00814AE5" w:rsidRPr="00930096">
        <w:rPr>
          <w:rFonts w:ascii="Times New Roman" w:eastAsia="Times New Roman" w:hAnsi="Times New Roman"/>
          <w:color w:val="000000"/>
          <w:sz w:val="24"/>
          <w:szCs w:val="24"/>
        </w:rPr>
        <w:t xml:space="preserve"> u otros activos que son tra</w:t>
      </w:r>
      <w:r w:rsidR="00F36E6F">
        <w:rPr>
          <w:rFonts w:ascii="Times New Roman" w:eastAsia="Times New Roman" w:hAnsi="Times New Roman"/>
          <w:color w:val="000000"/>
          <w:sz w:val="24"/>
          <w:szCs w:val="24"/>
        </w:rPr>
        <w:t>n</w:t>
      </w:r>
      <w:r w:rsidR="00814AE5" w:rsidRPr="00930096">
        <w:rPr>
          <w:rFonts w:ascii="Times New Roman" w:eastAsia="Times New Roman" w:hAnsi="Times New Roman"/>
          <w:color w:val="000000"/>
          <w:sz w:val="24"/>
          <w:szCs w:val="24"/>
        </w:rPr>
        <w:t xml:space="preserve">sformados para </w:t>
      </w:r>
      <w:r w:rsidR="00814AE5" w:rsidRPr="00930096">
        <w:rPr>
          <w:rFonts w:ascii="Times New Roman" w:eastAsia="Times New Roman" w:hAnsi="Times New Roman"/>
          <w:color w:val="000000"/>
          <w:sz w:val="24"/>
          <w:szCs w:val="24"/>
        </w:rPr>
        <w:lastRenderedPageBreak/>
        <w:t>producir beneficio y en el proceso pueden ser consumidos o no estar más disponibles. (http:es.wikipedia.org/wiki/recurso).</w:t>
      </w:r>
    </w:p>
    <w:p w:rsidR="008274CF" w:rsidRPr="00930096" w:rsidRDefault="008274CF" w:rsidP="004A1473">
      <w:pPr>
        <w:pStyle w:val="Prrafodelista"/>
        <w:spacing w:after="0" w:line="480" w:lineRule="auto"/>
        <w:ind w:left="0" w:right="-24" w:firstLine="708"/>
        <w:jc w:val="both"/>
        <w:rPr>
          <w:rFonts w:ascii="Times New Roman" w:eastAsia="Times New Roman" w:hAnsi="Times New Roman"/>
          <w:color w:val="000000"/>
          <w:sz w:val="24"/>
          <w:szCs w:val="24"/>
        </w:rPr>
      </w:pPr>
      <w:r w:rsidRPr="00930096">
        <w:rPr>
          <w:rFonts w:ascii="Times New Roman" w:eastAsia="Times New Roman" w:hAnsi="Times New Roman"/>
          <w:b/>
          <w:color w:val="000000"/>
          <w:sz w:val="24"/>
          <w:szCs w:val="24"/>
        </w:rPr>
        <w:t xml:space="preserve">Recursos audiovisuales: </w:t>
      </w:r>
      <w:r w:rsidR="000424EF" w:rsidRPr="00930096">
        <w:rPr>
          <w:rFonts w:ascii="Times New Roman" w:eastAsia="Times New Roman" w:hAnsi="Times New Roman"/>
          <w:color w:val="000000"/>
          <w:sz w:val="24"/>
          <w:szCs w:val="24"/>
        </w:rPr>
        <w:t>S</w:t>
      </w:r>
      <w:r w:rsidRPr="00930096">
        <w:rPr>
          <w:rFonts w:ascii="Times New Roman" w:eastAsia="Times New Roman" w:hAnsi="Times New Roman"/>
          <w:color w:val="000000"/>
          <w:sz w:val="24"/>
          <w:szCs w:val="24"/>
        </w:rPr>
        <w:t>on aquellos recursos en los que p</w:t>
      </w:r>
      <w:r w:rsidR="00DD55D0" w:rsidRPr="00930096">
        <w:rPr>
          <w:rFonts w:ascii="Times New Roman" w:eastAsia="Times New Roman" w:hAnsi="Times New Roman"/>
          <w:color w:val="000000"/>
          <w:sz w:val="24"/>
          <w:szCs w:val="24"/>
        </w:rPr>
        <w:t>revalecen el audio y la imagen.</w:t>
      </w:r>
      <w:r w:rsidR="00BD35C4" w:rsidRPr="00930096">
        <w:rPr>
          <w:rFonts w:ascii="Times New Roman" w:eastAsia="Times New Roman" w:hAnsi="Times New Roman"/>
          <w:color w:val="000000"/>
          <w:sz w:val="24"/>
          <w:szCs w:val="24"/>
        </w:rPr>
        <w:t xml:space="preserve"> (recursosaudiobisuales.blogspot).</w:t>
      </w:r>
    </w:p>
    <w:p w:rsidR="009240F5" w:rsidRDefault="009240F5" w:rsidP="004A1473">
      <w:pPr>
        <w:spacing w:after="0" w:line="480" w:lineRule="auto"/>
        <w:ind w:firstLine="708"/>
        <w:jc w:val="both"/>
        <w:rPr>
          <w:rFonts w:ascii="Times New Roman" w:hAnsi="Times New Roman"/>
          <w:sz w:val="24"/>
          <w:szCs w:val="24"/>
        </w:rPr>
      </w:pPr>
      <w:r w:rsidRPr="00432BCE">
        <w:rPr>
          <w:rFonts w:ascii="Times New Roman" w:hAnsi="Times New Roman"/>
          <w:b/>
          <w:sz w:val="24"/>
          <w:szCs w:val="24"/>
        </w:rPr>
        <w:t xml:space="preserve">Recursos Didácticos: </w:t>
      </w:r>
      <w:r w:rsidRPr="00432BCE">
        <w:rPr>
          <w:rFonts w:ascii="Times New Roman" w:hAnsi="Times New Roman"/>
          <w:sz w:val="24"/>
          <w:szCs w:val="24"/>
        </w:rPr>
        <w:t>Herramientas  que constituyen apoyo imprescindibles en el proceso educativo  (</w:t>
      </w:r>
      <w:r>
        <w:rPr>
          <w:rFonts w:ascii="Times New Roman" w:hAnsi="Times New Roman"/>
          <w:sz w:val="24"/>
          <w:szCs w:val="24"/>
        </w:rPr>
        <w:t xml:space="preserve">SEEBAC, </w:t>
      </w:r>
      <w:r w:rsidRPr="00432BCE">
        <w:rPr>
          <w:rFonts w:ascii="Times New Roman" w:hAnsi="Times New Roman"/>
          <w:sz w:val="24"/>
          <w:szCs w:val="24"/>
        </w:rPr>
        <w:t>1994).</w:t>
      </w:r>
    </w:p>
    <w:p w:rsidR="00701DA1" w:rsidRPr="008B17F8" w:rsidRDefault="00701DA1" w:rsidP="00887651">
      <w:pPr>
        <w:spacing w:after="0" w:line="480" w:lineRule="auto"/>
        <w:ind w:firstLine="708"/>
        <w:jc w:val="both"/>
        <w:rPr>
          <w:rFonts w:ascii="Times New Roman" w:hAnsi="Times New Roman"/>
          <w:sz w:val="24"/>
          <w:szCs w:val="24"/>
        </w:rPr>
      </w:pPr>
      <w:r w:rsidRPr="008B17F8">
        <w:rPr>
          <w:rFonts w:ascii="Times New Roman" w:hAnsi="Times New Roman"/>
          <w:b/>
          <w:sz w:val="24"/>
          <w:szCs w:val="24"/>
        </w:rPr>
        <w:t>Redes sociales:</w:t>
      </w:r>
      <w:r w:rsidRPr="008B17F8">
        <w:rPr>
          <w:rFonts w:ascii="Times New Roman" w:hAnsi="Times New Roman"/>
          <w:sz w:val="24"/>
          <w:szCs w:val="24"/>
        </w:rPr>
        <w:t xml:space="preserve"> Son sistemas o estructuras sociales en las que se realiza un intercambio entre sus miembros, y de los miembros de u</w:t>
      </w:r>
      <w:r w:rsidR="00887651">
        <w:rPr>
          <w:rFonts w:ascii="Times New Roman" w:hAnsi="Times New Roman"/>
          <w:sz w:val="24"/>
          <w:szCs w:val="24"/>
        </w:rPr>
        <w:t xml:space="preserve">na red  con los de otras. </w:t>
      </w:r>
      <w:r w:rsidRPr="008B17F8">
        <w:rPr>
          <w:rFonts w:ascii="Times New Roman" w:hAnsi="Times New Roman"/>
          <w:sz w:val="24"/>
          <w:szCs w:val="24"/>
        </w:rPr>
        <w:t xml:space="preserve"> </w:t>
      </w:r>
      <w:r w:rsidR="00887651" w:rsidRPr="008B17F8">
        <w:rPr>
          <w:rFonts w:ascii="Times New Roman" w:hAnsi="Times New Roman"/>
          <w:sz w:val="24"/>
          <w:szCs w:val="24"/>
        </w:rPr>
        <w:t>Las</w:t>
      </w:r>
      <w:r w:rsidR="00887651">
        <w:rPr>
          <w:rFonts w:ascii="Times New Roman" w:hAnsi="Times New Roman"/>
          <w:sz w:val="24"/>
          <w:szCs w:val="24"/>
        </w:rPr>
        <w:t xml:space="preserve"> cuales </w:t>
      </w:r>
      <w:r w:rsidRPr="008B17F8">
        <w:rPr>
          <w:rFonts w:ascii="Times New Roman" w:hAnsi="Times New Roman"/>
          <w:sz w:val="24"/>
          <w:szCs w:val="24"/>
        </w:rPr>
        <w:t>se asumen como las estructuras  que nos permite</w:t>
      </w:r>
      <w:r>
        <w:rPr>
          <w:rFonts w:ascii="Times New Roman" w:hAnsi="Times New Roman"/>
          <w:sz w:val="24"/>
          <w:szCs w:val="24"/>
        </w:rPr>
        <w:t>n</w:t>
      </w:r>
      <w:r w:rsidR="00887651">
        <w:rPr>
          <w:rFonts w:ascii="Times New Roman" w:hAnsi="Times New Roman"/>
          <w:sz w:val="24"/>
          <w:szCs w:val="24"/>
        </w:rPr>
        <w:t xml:space="preserve">  mantenernos</w:t>
      </w:r>
      <w:r w:rsidRPr="008B17F8">
        <w:rPr>
          <w:rFonts w:ascii="Times New Roman" w:hAnsi="Times New Roman"/>
          <w:sz w:val="24"/>
          <w:szCs w:val="24"/>
        </w:rPr>
        <w:t xml:space="preserve">  conectados con diferentes  personas.  (Molina, 2007).</w:t>
      </w:r>
    </w:p>
    <w:p w:rsidR="00701DA1" w:rsidRDefault="00701DA1" w:rsidP="002B192A">
      <w:pPr>
        <w:pStyle w:val="Textoindependiente"/>
        <w:shd w:val="clear" w:color="auto" w:fill="FFFFFF"/>
        <w:spacing w:line="480" w:lineRule="auto"/>
        <w:ind w:firstLine="708"/>
        <w:jc w:val="both"/>
        <w:rPr>
          <w:color w:val="FF0000"/>
        </w:rPr>
      </w:pPr>
      <w:r w:rsidRPr="008B17F8">
        <w:rPr>
          <w:b/>
        </w:rPr>
        <w:t>Responsabilidad para el aprendizaje:</w:t>
      </w:r>
      <w:r w:rsidRPr="008B17F8">
        <w:t xml:space="preserve"> Es un valor del ser humano que contribuye a la creación de un sujeto más íntegro y que al mismo tiempo le ayuda a lograr metas y objetivos en cualquier esfera de su vida.   </w:t>
      </w:r>
      <w:r w:rsidRPr="008B17F8">
        <w:rPr>
          <w:shd w:val="clear" w:color="auto" w:fill="FFFFFF"/>
        </w:rPr>
        <w:t>(</w:t>
      </w:r>
      <w:r w:rsidRPr="008B17F8">
        <w:t>Coll, 2008</w:t>
      </w:r>
      <w:r w:rsidRPr="008B17F8">
        <w:rPr>
          <w:shd w:val="clear" w:color="auto" w:fill="FFFFFF"/>
        </w:rPr>
        <w:t>).</w:t>
      </w:r>
    </w:p>
    <w:p w:rsidR="00701DA1" w:rsidRDefault="00701DA1" w:rsidP="002B192A">
      <w:pPr>
        <w:pStyle w:val="Default"/>
        <w:spacing w:line="480" w:lineRule="auto"/>
        <w:ind w:firstLine="708"/>
        <w:jc w:val="both"/>
        <w:rPr>
          <w:rFonts w:ascii="Times New Roman" w:hAnsi="Times New Roman"/>
          <w:color w:val="auto"/>
          <w:shd w:val="clear" w:color="auto" w:fill="FFFFFF"/>
        </w:rPr>
      </w:pPr>
      <w:r w:rsidRPr="008B17F8">
        <w:rPr>
          <w:rFonts w:ascii="Times New Roman" w:hAnsi="Times New Roman"/>
          <w:b/>
          <w:color w:val="auto"/>
        </w:rPr>
        <w:t>Software de gestión de centro:</w:t>
      </w:r>
      <w:r w:rsidRPr="008B17F8">
        <w:rPr>
          <w:rFonts w:ascii="Times New Roman" w:hAnsi="Times New Roman"/>
          <w:color w:val="auto"/>
        </w:rPr>
        <w:t xml:space="preserve"> Los </w:t>
      </w:r>
      <w:r w:rsidRPr="008B17F8">
        <w:rPr>
          <w:rFonts w:ascii="Times New Roman" w:hAnsi="Times New Roman"/>
          <w:color w:val="auto"/>
          <w:shd w:val="clear" w:color="auto" w:fill="FFFFFF"/>
        </w:rPr>
        <w:t xml:space="preserve"> software para gestión de centros de estudio permiten el manejo de  los cursos, profesores, alumnos, pagos, faltas de asistencia, boletines de notas, emitir listados, etc.  Su utilización  ahorra mucho tiempo y es un sistema de información importante para la toma de decisiones.</w:t>
      </w:r>
      <w:r w:rsidRPr="008B17F8">
        <w:rPr>
          <w:rStyle w:val="apple-converted-space"/>
          <w:rFonts w:ascii="Times New Roman" w:hAnsi="Times New Roman"/>
          <w:color w:val="auto"/>
          <w:sz w:val="17"/>
          <w:szCs w:val="17"/>
          <w:shd w:val="clear" w:color="auto" w:fill="FFFFFF"/>
        </w:rPr>
        <w:t xml:space="preserve">  </w:t>
      </w:r>
      <w:r w:rsidRPr="008B17F8">
        <w:rPr>
          <w:rFonts w:ascii="Times New Roman" w:hAnsi="Times New Roman"/>
          <w:color w:val="auto"/>
          <w:shd w:val="clear" w:color="auto" w:fill="FFFFFF"/>
        </w:rPr>
        <w:t>(</w:t>
      </w:r>
      <w:r w:rsidRPr="008B17F8">
        <w:rPr>
          <w:rFonts w:ascii="Times New Roman" w:hAnsi="Times New Roman"/>
          <w:color w:val="auto"/>
        </w:rPr>
        <w:t>Cuban, 2001</w:t>
      </w:r>
      <w:r w:rsidRPr="008B17F8">
        <w:rPr>
          <w:rFonts w:ascii="Times New Roman" w:hAnsi="Times New Roman"/>
          <w:color w:val="auto"/>
          <w:shd w:val="clear" w:color="auto" w:fill="FFFFFF"/>
        </w:rPr>
        <w:t>).</w:t>
      </w:r>
    </w:p>
    <w:p w:rsidR="00701DA1" w:rsidRDefault="00701DA1" w:rsidP="002B192A">
      <w:pPr>
        <w:spacing w:after="0" w:line="480" w:lineRule="auto"/>
        <w:ind w:firstLine="708"/>
        <w:jc w:val="both"/>
        <w:rPr>
          <w:rFonts w:ascii="Times New Roman" w:hAnsi="Times New Roman"/>
          <w:sz w:val="24"/>
          <w:szCs w:val="24"/>
          <w:shd w:val="clear" w:color="auto" w:fill="FFFFFF"/>
        </w:rPr>
      </w:pPr>
      <w:r w:rsidRPr="008B17F8">
        <w:rPr>
          <w:rFonts w:ascii="Times New Roman" w:hAnsi="Times New Roman"/>
          <w:b/>
          <w:sz w:val="24"/>
          <w:szCs w:val="24"/>
        </w:rPr>
        <w:t>Tiempo en servicio:</w:t>
      </w:r>
      <w:r w:rsidRPr="008B17F8">
        <w:rPr>
          <w:rFonts w:ascii="Times New Roman" w:hAnsi="Times New Roman"/>
          <w:sz w:val="24"/>
          <w:szCs w:val="24"/>
        </w:rPr>
        <w:t xml:space="preserve"> El tiempo en servicio se refiere a los años que lleva laborando una persona en la institución, puede ser ininterrumpida o no. </w:t>
      </w:r>
      <w:r w:rsidRPr="008B17F8">
        <w:rPr>
          <w:rFonts w:ascii="Times New Roman" w:hAnsi="Times New Roman"/>
          <w:sz w:val="24"/>
          <w:szCs w:val="24"/>
          <w:shd w:val="clear" w:color="auto" w:fill="FFFFFF"/>
        </w:rPr>
        <w:t>(Ley 66,97).</w:t>
      </w:r>
    </w:p>
    <w:p w:rsidR="00F07986" w:rsidRDefault="00F07986" w:rsidP="002B192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b/>
          <w:sz w:val="24"/>
          <w:szCs w:val="24"/>
        </w:rPr>
        <w:t>Tics:</w:t>
      </w:r>
      <w:r w:rsidR="000424EF">
        <w:rPr>
          <w:rFonts w:ascii="Times New Roman" w:eastAsia="Times New Roman" w:hAnsi="Times New Roman"/>
          <w:sz w:val="24"/>
          <w:szCs w:val="24"/>
        </w:rPr>
        <w:t xml:space="preserve"> S</w:t>
      </w:r>
      <w:r w:rsidR="00814AE5">
        <w:rPr>
          <w:rFonts w:ascii="Times New Roman" w:eastAsia="Times New Roman" w:hAnsi="Times New Roman"/>
          <w:sz w:val="24"/>
          <w:szCs w:val="24"/>
        </w:rPr>
        <w:t xml:space="preserve">on un conjunto de avances tecnológicos, posibilitados por la informática, </w:t>
      </w:r>
      <w:r w:rsidR="00887651">
        <w:rPr>
          <w:rFonts w:ascii="Times New Roman" w:eastAsia="Times New Roman" w:hAnsi="Times New Roman"/>
          <w:sz w:val="24"/>
          <w:szCs w:val="24"/>
        </w:rPr>
        <w:t>l</w:t>
      </w:r>
      <w:r w:rsidR="00814AE5">
        <w:rPr>
          <w:rFonts w:ascii="Times New Roman" w:eastAsia="Times New Roman" w:hAnsi="Times New Roman"/>
          <w:sz w:val="24"/>
          <w:szCs w:val="24"/>
        </w:rPr>
        <w:t>as telecomunicaciones y las tecnologías audiovisuales, todas estas proporcionan herramientas para e</w:t>
      </w:r>
      <w:r w:rsidR="005D067F">
        <w:rPr>
          <w:rFonts w:ascii="Times New Roman" w:eastAsia="Times New Roman" w:hAnsi="Times New Roman"/>
          <w:sz w:val="24"/>
          <w:szCs w:val="24"/>
        </w:rPr>
        <w:t>l tratamiento y la difusión de la información y contar con diversos canales de comunicación.  (Graels, 2000).</w:t>
      </w:r>
    </w:p>
    <w:p w:rsidR="005D067F" w:rsidRDefault="00692059" w:rsidP="009C5E33">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b/>
          <w:sz w:val="24"/>
          <w:szCs w:val="24"/>
        </w:rPr>
        <w:lastRenderedPageBreak/>
        <w:t>Tecnología</w:t>
      </w:r>
      <w:r w:rsidR="005D067F">
        <w:rPr>
          <w:rFonts w:ascii="Times New Roman" w:eastAsia="Times New Roman" w:hAnsi="Times New Roman"/>
          <w:b/>
          <w:sz w:val="24"/>
          <w:szCs w:val="24"/>
        </w:rPr>
        <w:t>:</w:t>
      </w:r>
      <w:r w:rsidR="000424EF">
        <w:rPr>
          <w:rFonts w:ascii="Times New Roman" w:eastAsia="Times New Roman" w:hAnsi="Times New Roman"/>
          <w:sz w:val="24"/>
          <w:szCs w:val="24"/>
        </w:rPr>
        <w:t xml:space="preserve"> S</w:t>
      </w:r>
      <w:r w:rsidR="005D067F">
        <w:rPr>
          <w:rFonts w:ascii="Times New Roman" w:eastAsia="Times New Roman" w:hAnsi="Times New Roman"/>
          <w:sz w:val="24"/>
          <w:szCs w:val="24"/>
        </w:rPr>
        <w:t>e entiende por un conjunto de conocimientos de base científica que permite describir, explicar, diseñar y aplicar soluciones técnicas a problemas prácticos de forma sistemática y racional. (Quintanilla, 1998).</w:t>
      </w:r>
    </w:p>
    <w:p w:rsidR="009E3E56" w:rsidRDefault="00692059" w:rsidP="009C5E33">
      <w:pPr>
        <w:pStyle w:val="Prrafodelista"/>
        <w:spacing w:after="0" w:line="480" w:lineRule="auto"/>
        <w:ind w:left="0" w:right="-24" w:firstLine="708"/>
        <w:jc w:val="both"/>
        <w:rPr>
          <w:rFonts w:ascii="Times New Roman" w:eastAsia="Times New Roman" w:hAnsi="Times New Roman"/>
          <w:b/>
          <w:sz w:val="24"/>
          <w:szCs w:val="24"/>
        </w:rPr>
      </w:pPr>
      <w:r>
        <w:rPr>
          <w:rFonts w:ascii="Times New Roman" w:eastAsia="Times New Roman" w:hAnsi="Times New Roman"/>
          <w:b/>
          <w:sz w:val="24"/>
          <w:szCs w:val="24"/>
        </w:rPr>
        <w:t>Tecnología educativa</w:t>
      </w:r>
      <w:r w:rsidRPr="00BC12E3">
        <w:rPr>
          <w:rFonts w:ascii="Times New Roman" w:eastAsia="Times New Roman" w:hAnsi="Times New Roman"/>
          <w:sz w:val="24"/>
          <w:szCs w:val="24"/>
        </w:rPr>
        <w:t xml:space="preserve">: </w:t>
      </w:r>
      <w:r w:rsidR="000424EF">
        <w:rPr>
          <w:rFonts w:ascii="Times New Roman" w:eastAsia="Times New Roman" w:hAnsi="Times New Roman"/>
          <w:sz w:val="24"/>
          <w:szCs w:val="24"/>
        </w:rPr>
        <w:t>C</w:t>
      </w:r>
      <w:r w:rsidR="00DD55D0">
        <w:rPr>
          <w:rFonts w:ascii="Times New Roman" w:eastAsia="Times New Roman" w:hAnsi="Times New Roman"/>
          <w:sz w:val="24"/>
          <w:szCs w:val="24"/>
        </w:rPr>
        <w:t xml:space="preserve">onjunto de herramientas, soportes y canales para el tratamiento y acceso a la información (Gilberto, 1992). </w:t>
      </w:r>
    </w:p>
    <w:p w:rsidR="00B51C9E" w:rsidRDefault="00B51C9E" w:rsidP="009C5E33">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 xml:space="preserve">1.9 </w:t>
      </w:r>
      <w:r w:rsidR="00F73A6C">
        <w:rPr>
          <w:rFonts w:ascii="Times New Roman" w:eastAsia="Times New Roman" w:hAnsi="Times New Roman"/>
          <w:b/>
          <w:sz w:val="24"/>
          <w:szCs w:val="24"/>
        </w:rPr>
        <w:t>M</w:t>
      </w:r>
      <w:r>
        <w:rPr>
          <w:rFonts w:ascii="Times New Roman" w:eastAsia="Times New Roman" w:hAnsi="Times New Roman"/>
          <w:b/>
          <w:sz w:val="24"/>
          <w:szCs w:val="24"/>
        </w:rPr>
        <w:t xml:space="preserve">arco contextual </w:t>
      </w:r>
    </w:p>
    <w:p w:rsidR="007845AB" w:rsidRDefault="00500DD9" w:rsidP="009C5E33">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 xml:space="preserve">El centro educativo </w:t>
      </w:r>
      <w:r w:rsidR="00AD5274">
        <w:rPr>
          <w:rFonts w:ascii="Times New Roman" w:eastAsia="Times New Roman" w:hAnsi="Times New Roman"/>
          <w:sz w:val="24"/>
          <w:szCs w:val="24"/>
        </w:rPr>
        <w:t xml:space="preserve">Dr. Miguel Ángel García Viloria, </w:t>
      </w:r>
      <w:r w:rsidR="00AC7F5A">
        <w:rPr>
          <w:rFonts w:ascii="Times New Roman" w:eastAsia="Times New Roman" w:hAnsi="Times New Roman"/>
          <w:sz w:val="24"/>
          <w:szCs w:val="24"/>
        </w:rPr>
        <w:t>ubicado en la calle</w:t>
      </w:r>
      <w:r w:rsidR="00887651">
        <w:rPr>
          <w:rFonts w:ascii="Times New Roman" w:eastAsia="Times New Roman" w:hAnsi="Times New Roman"/>
          <w:sz w:val="24"/>
          <w:szCs w:val="24"/>
        </w:rPr>
        <w:t xml:space="preserve"> Eugenio </w:t>
      </w:r>
      <w:r w:rsidR="00AC7F5A">
        <w:rPr>
          <w:rFonts w:ascii="Times New Roman" w:eastAsia="Times New Roman" w:hAnsi="Times New Roman"/>
          <w:sz w:val="24"/>
          <w:szCs w:val="24"/>
        </w:rPr>
        <w:t xml:space="preserve"> María de Hostos #04, Villa </w:t>
      </w:r>
      <w:r w:rsidR="00B635D3">
        <w:rPr>
          <w:rFonts w:ascii="Times New Roman" w:eastAsia="Times New Roman" w:hAnsi="Times New Roman"/>
          <w:sz w:val="24"/>
          <w:szCs w:val="24"/>
        </w:rPr>
        <w:t xml:space="preserve">La </w:t>
      </w:r>
      <w:r w:rsidR="00AC7F5A">
        <w:rPr>
          <w:rFonts w:ascii="Times New Roman" w:eastAsia="Times New Roman" w:hAnsi="Times New Roman"/>
          <w:sz w:val="24"/>
          <w:szCs w:val="24"/>
        </w:rPr>
        <w:t xml:space="preserve">Mata, Cotuí, República Dominicana, </w:t>
      </w:r>
      <w:r w:rsidR="00AD5274">
        <w:rPr>
          <w:rFonts w:ascii="Times New Roman" w:eastAsia="Times New Roman" w:hAnsi="Times New Roman"/>
          <w:sz w:val="24"/>
          <w:szCs w:val="24"/>
        </w:rPr>
        <w:t>en sus inicios funcionaba en la escuela primaria  La Mata, donde solo existían 4 aulas y una matrícula de 120 estudiantes, los cuales procedían de las localidades aledañas como</w:t>
      </w:r>
      <w:r w:rsidR="00067673">
        <w:rPr>
          <w:rFonts w:ascii="Times New Roman" w:eastAsia="Times New Roman" w:hAnsi="Times New Roman"/>
          <w:sz w:val="24"/>
          <w:szCs w:val="24"/>
        </w:rPr>
        <w:t>:</w:t>
      </w:r>
      <w:r w:rsidR="00AD5274">
        <w:rPr>
          <w:rFonts w:ascii="Times New Roman" w:eastAsia="Times New Roman" w:hAnsi="Times New Roman"/>
          <w:sz w:val="24"/>
          <w:szCs w:val="24"/>
        </w:rPr>
        <w:t xml:space="preserve"> Angelina, La Soledad, La Bija y La Mata, siendo su primer director Bienvenido Moronta, luego</w:t>
      </w:r>
      <w:r w:rsidR="00830E71">
        <w:rPr>
          <w:rFonts w:ascii="Times New Roman" w:eastAsia="Times New Roman" w:hAnsi="Times New Roman"/>
          <w:sz w:val="24"/>
          <w:szCs w:val="24"/>
        </w:rPr>
        <w:t xml:space="preserve"> en el 1979 fue oficializado y nombrado su personal docente y de apoyo, después en el 1982 se da comienzo a la construcción del plantel que hoy aloja dicho centro siendo inaugurado  el 1ro</w:t>
      </w:r>
      <w:r w:rsidR="005A6F36">
        <w:rPr>
          <w:rFonts w:ascii="Times New Roman" w:eastAsia="Times New Roman" w:hAnsi="Times New Roman"/>
          <w:sz w:val="24"/>
          <w:szCs w:val="24"/>
        </w:rPr>
        <w:t>.</w:t>
      </w:r>
      <w:r w:rsidR="00830E71">
        <w:rPr>
          <w:rFonts w:ascii="Times New Roman" w:eastAsia="Times New Roman" w:hAnsi="Times New Roman"/>
          <w:sz w:val="24"/>
          <w:szCs w:val="24"/>
        </w:rPr>
        <w:t xml:space="preserve"> de feb</w:t>
      </w:r>
      <w:r w:rsidR="00336805">
        <w:rPr>
          <w:rFonts w:ascii="Times New Roman" w:eastAsia="Times New Roman" w:hAnsi="Times New Roman"/>
          <w:sz w:val="24"/>
          <w:szCs w:val="24"/>
        </w:rPr>
        <w:t>rero de 1987 con el nombre del L</w:t>
      </w:r>
      <w:r w:rsidR="00830E71">
        <w:rPr>
          <w:rFonts w:ascii="Times New Roman" w:eastAsia="Times New Roman" w:hAnsi="Times New Roman"/>
          <w:sz w:val="24"/>
          <w:szCs w:val="24"/>
        </w:rPr>
        <w:t>iceo Dr. Miguel Ángel García Viloria, siendo su directora en ese momento Ángela Adames de Otáñez.</w:t>
      </w:r>
    </w:p>
    <w:p w:rsidR="00A61B2D" w:rsidRDefault="00764EDA"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r>
      <w:r w:rsidR="00830E71">
        <w:rPr>
          <w:rFonts w:ascii="Times New Roman" w:eastAsia="Times New Roman" w:hAnsi="Times New Roman"/>
          <w:sz w:val="24"/>
          <w:szCs w:val="24"/>
        </w:rPr>
        <w:t>Hoy cuenta co</w:t>
      </w:r>
      <w:r w:rsidR="005A6F36">
        <w:rPr>
          <w:rFonts w:ascii="Times New Roman" w:eastAsia="Times New Roman" w:hAnsi="Times New Roman"/>
          <w:sz w:val="24"/>
          <w:szCs w:val="24"/>
        </w:rPr>
        <w:t xml:space="preserve">n un crecimiento significativo, tiene alrededor de </w:t>
      </w:r>
      <w:r w:rsidR="00830E71">
        <w:rPr>
          <w:rFonts w:ascii="Times New Roman" w:eastAsia="Times New Roman" w:hAnsi="Times New Roman"/>
          <w:sz w:val="24"/>
          <w:szCs w:val="24"/>
        </w:rPr>
        <w:t>1,200 estudiantes en sus tandas</w:t>
      </w:r>
      <w:r w:rsidR="00067673">
        <w:rPr>
          <w:rFonts w:ascii="Times New Roman" w:eastAsia="Times New Roman" w:hAnsi="Times New Roman"/>
          <w:sz w:val="24"/>
          <w:szCs w:val="24"/>
        </w:rPr>
        <w:t>:</w:t>
      </w:r>
      <w:r w:rsidR="00830E71">
        <w:rPr>
          <w:rFonts w:ascii="Times New Roman" w:eastAsia="Times New Roman" w:hAnsi="Times New Roman"/>
          <w:sz w:val="24"/>
          <w:szCs w:val="24"/>
        </w:rPr>
        <w:t xml:space="preserve"> vespertinas, </w:t>
      </w:r>
      <w:r w:rsidR="00BC3CF7">
        <w:rPr>
          <w:rFonts w:ascii="Times New Roman" w:eastAsia="Times New Roman" w:hAnsi="Times New Roman"/>
          <w:sz w:val="24"/>
          <w:szCs w:val="24"/>
        </w:rPr>
        <w:t xml:space="preserve">matutinas y el Programa PREPARA que funciona los </w:t>
      </w:r>
      <w:r w:rsidR="00A61B2D">
        <w:rPr>
          <w:rFonts w:ascii="Times New Roman" w:eastAsia="Times New Roman" w:hAnsi="Times New Roman"/>
          <w:sz w:val="24"/>
          <w:szCs w:val="24"/>
        </w:rPr>
        <w:t>sábados</w:t>
      </w:r>
      <w:r w:rsidR="00BC3CF7">
        <w:rPr>
          <w:rFonts w:ascii="Times New Roman" w:eastAsia="Times New Roman" w:hAnsi="Times New Roman"/>
          <w:sz w:val="24"/>
          <w:szCs w:val="24"/>
        </w:rPr>
        <w:t>.</w:t>
      </w:r>
      <w:r w:rsidR="00887651">
        <w:rPr>
          <w:rFonts w:ascii="Times New Roman" w:eastAsia="Times New Roman" w:hAnsi="Times New Roman"/>
          <w:sz w:val="24"/>
          <w:szCs w:val="24"/>
        </w:rPr>
        <w:t xml:space="preserve"> </w:t>
      </w:r>
      <w:r w:rsidR="00A61B2D">
        <w:rPr>
          <w:rFonts w:ascii="Times New Roman" w:eastAsia="Times New Roman" w:hAnsi="Times New Roman"/>
          <w:sz w:val="24"/>
          <w:szCs w:val="24"/>
        </w:rPr>
        <w:t>Este lleva el nombre de Dr. Miguel Ángel García Viloria en honor a un destacado educador de la provincia Sánchez Ramírez.</w:t>
      </w:r>
    </w:p>
    <w:p w:rsidR="00A61B2D" w:rsidRDefault="00764EDA"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r>
      <w:r w:rsidR="00A61B2D">
        <w:rPr>
          <w:rFonts w:ascii="Times New Roman" w:eastAsia="Times New Roman" w:hAnsi="Times New Roman"/>
          <w:sz w:val="24"/>
          <w:szCs w:val="24"/>
        </w:rPr>
        <w:t>Con el traslado de las nuevas edificaciones di</w:t>
      </w:r>
      <w:r w:rsidR="00F73A6C">
        <w:rPr>
          <w:rFonts w:ascii="Times New Roman" w:eastAsia="Times New Roman" w:hAnsi="Times New Roman"/>
          <w:sz w:val="24"/>
          <w:szCs w:val="24"/>
        </w:rPr>
        <w:t>ch</w:t>
      </w:r>
      <w:r w:rsidR="00A61B2D">
        <w:rPr>
          <w:rFonts w:ascii="Times New Roman" w:eastAsia="Times New Roman" w:hAnsi="Times New Roman"/>
          <w:sz w:val="24"/>
          <w:szCs w:val="24"/>
        </w:rPr>
        <w:t xml:space="preserve">o centro </w:t>
      </w:r>
      <w:r w:rsidR="0019360D">
        <w:rPr>
          <w:rFonts w:ascii="Times New Roman" w:eastAsia="Times New Roman" w:hAnsi="Times New Roman"/>
          <w:sz w:val="24"/>
          <w:szCs w:val="24"/>
        </w:rPr>
        <w:t xml:space="preserve"> </w:t>
      </w:r>
      <w:r w:rsidR="00A61B2D">
        <w:rPr>
          <w:rFonts w:ascii="Times New Roman" w:eastAsia="Times New Roman" w:hAnsi="Times New Roman"/>
          <w:sz w:val="24"/>
          <w:szCs w:val="24"/>
        </w:rPr>
        <w:t xml:space="preserve"> incrementando su </w:t>
      </w:r>
      <w:r w:rsidR="00F73A6C">
        <w:rPr>
          <w:rFonts w:ascii="Times New Roman" w:eastAsia="Times New Roman" w:hAnsi="Times New Roman"/>
          <w:sz w:val="24"/>
          <w:szCs w:val="24"/>
        </w:rPr>
        <w:t xml:space="preserve">matrícula y su personal docente. </w:t>
      </w:r>
      <w:r w:rsidR="00B57537">
        <w:rPr>
          <w:rFonts w:ascii="Times New Roman" w:eastAsia="Times New Roman" w:hAnsi="Times New Roman"/>
          <w:sz w:val="24"/>
          <w:szCs w:val="24"/>
        </w:rPr>
        <w:t>Actualmente</w:t>
      </w:r>
      <w:r w:rsidR="00A61B2D">
        <w:rPr>
          <w:rFonts w:ascii="Times New Roman" w:eastAsia="Times New Roman" w:hAnsi="Times New Roman"/>
          <w:sz w:val="24"/>
          <w:szCs w:val="24"/>
        </w:rPr>
        <w:t xml:space="preserve">  co</w:t>
      </w:r>
      <w:r w:rsidR="00887651">
        <w:rPr>
          <w:rFonts w:ascii="Times New Roman" w:eastAsia="Times New Roman" w:hAnsi="Times New Roman"/>
          <w:sz w:val="24"/>
          <w:szCs w:val="24"/>
        </w:rPr>
        <w:t>n</w:t>
      </w:r>
      <w:r w:rsidR="00A61B2D">
        <w:rPr>
          <w:rFonts w:ascii="Times New Roman" w:eastAsia="Times New Roman" w:hAnsi="Times New Roman"/>
          <w:sz w:val="24"/>
          <w:szCs w:val="24"/>
        </w:rPr>
        <w:t>sta d</w:t>
      </w:r>
      <w:r w:rsidR="00C06EED">
        <w:rPr>
          <w:rFonts w:ascii="Times New Roman" w:eastAsia="Times New Roman" w:hAnsi="Times New Roman"/>
          <w:sz w:val="24"/>
          <w:szCs w:val="24"/>
        </w:rPr>
        <w:t xml:space="preserve">e 24 </w:t>
      </w:r>
      <w:r w:rsidR="00B57537">
        <w:rPr>
          <w:rFonts w:ascii="Times New Roman" w:eastAsia="Times New Roman" w:hAnsi="Times New Roman"/>
          <w:sz w:val="24"/>
          <w:szCs w:val="24"/>
        </w:rPr>
        <w:t>secciones,</w:t>
      </w:r>
      <w:r w:rsidR="00C06EED">
        <w:rPr>
          <w:rFonts w:ascii="Times New Roman" w:eastAsia="Times New Roman" w:hAnsi="Times New Roman"/>
          <w:sz w:val="24"/>
          <w:szCs w:val="24"/>
        </w:rPr>
        <w:t xml:space="preserve"> 30 maestros/as, </w:t>
      </w:r>
      <w:r w:rsidR="00887651">
        <w:rPr>
          <w:rFonts w:ascii="Times New Roman" w:eastAsia="Times New Roman" w:hAnsi="Times New Roman"/>
          <w:sz w:val="24"/>
          <w:szCs w:val="24"/>
        </w:rPr>
        <w:t xml:space="preserve">con un </w:t>
      </w:r>
      <w:r w:rsidR="00A61B2D">
        <w:rPr>
          <w:rFonts w:ascii="Times New Roman" w:eastAsia="Times New Roman" w:hAnsi="Times New Roman"/>
          <w:sz w:val="24"/>
          <w:szCs w:val="24"/>
        </w:rPr>
        <w:t>total de 1081 alumnos/</w:t>
      </w:r>
      <w:r w:rsidR="00B57537">
        <w:rPr>
          <w:rFonts w:ascii="Times New Roman" w:eastAsia="Times New Roman" w:hAnsi="Times New Roman"/>
          <w:sz w:val="24"/>
          <w:szCs w:val="24"/>
        </w:rPr>
        <w:t>as,</w:t>
      </w:r>
      <w:r w:rsidR="00A61B2D">
        <w:rPr>
          <w:rFonts w:ascii="Times New Roman" w:eastAsia="Times New Roman" w:hAnsi="Times New Roman"/>
          <w:sz w:val="24"/>
          <w:szCs w:val="24"/>
        </w:rPr>
        <w:t xml:space="preserve"> 3 directores, un sub-director</w:t>
      </w:r>
      <w:r w:rsidR="00B57537">
        <w:rPr>
          <w:rFonts w:ascii="Times New Roman" w:eastAsia="Times New Roman" w:hAnsi="Times New Roman"/>
          <w:sz w:val="24"/>
          <w:szCs w:val="24"/>
        </w:rPr>
        <w:t>, 4</w:t>
      </w:r>
      <w:r w:rsidR="00A61B2D">
        <w:rPr>
          <w:rFonts w:ascii="Times New Roman" w:eastAsia="Times New Roman" w:hAnsi="Times New Roman"/>
          <w:sz w:val="24"/>
          <w:szCs w:val="24"/>
        </w:rPr>
        <w:t xml:space="preserve"> secretarias y una orientadora.</w:t>
      </w:r>
      <w:r w:rsidR="00887651">
        <w:rPr>
          <w:rFonts w:ascii="Times New Roman" w:eastAsia="Times New Roman" w:hAnsi="Times New Roman"/>
          <w:sz w:val="24"/>
          <w:szCs w:val="24"/>
        </w:rPr>
        <w:t xml:space="preserve"> </w:t>
      </w:r>
      <w:r w:rsidR="00A61B2D">
        <w:rPr>
          <w:rFonts w:ascii="Times New Roman" w:eastAsia="Times New Roman" w:hAnsi="Times New Roman"/>
          <w:sz w:val="24"/>
          <w:szCs w:val="24"/>
        </w:rPr>
        <w:t>Este centro se hizo necesaria su creación, pues para los años 60 los jóvenes de esta localidad tenían que trasladarse a los</w:t>
      </w:r>
      <w:r w:rsidR="00F36E6F">
        <w:rPr>
          <w:rFonts w:ascii="Times New Roman" w:eastAsia="Times New Roman" w:hAnsi="Times New Roman"/>
          <w:sz w:val="24"/>
          <w:szCs w:val="24"/>
        </w:rPr>
        <w:t xml:space="preserve"> centros de educación secundaria</w:t>
      </w:r>
      <w:r w:rsidR="00C06EED">
        <w:rPr>
          <w:rFonts w:ascii="Times New Roman" w:eastAsia="Times New Roman" w:hAnsi="Times New Roman"/>
          <w:sz w:val="24"/>
          <w:szCs w:val="24"/>
        </w:rPr>
        <w:t xml:space="preserve"> </w:t>
      </w:r>
      <w:r w:rsidR="00C06EED">
        <w:rPr>
          <w:rFonts w:ascii="Times New Roman" w:eastAsia="Times New Roman" w:hAnsi="Times New Roman"/>
          <w:sz w:val="24"/>
          <w:szCs w:val="24"/>
        </w:rPr>
        <w:lastRenderedPageBreak/>
        <w:t>de C</w:t>
      </w:r>
      <w:r w:rsidR="00A61B2D">
        <w:rPr>
          <w:rFonts w:ascii="Times New Roman" w:eastAsia="Times New Roman" w:hAnsi="Times New Roman"/>
          <w:sz w:val="24"/>
          <w:szCs w:val="24"/>
        </w:rPr>
        <w:t>otu</w:t>
      </w:r>
      <w:r w:rsidR="00C06EED">
        <w:rPr>
          <w:rFonts w:ascii="Times New Roman" w:eastAsia="Times New Roman" w:hAnsi="Times New Roman"/>
          <w:sz w:val="24"/>
          <w:szCs w:val="24"/>
        </w:rPr>
        <w:t>í</w:t>
      </w:r>
      <w:r w:rsidR="00BC3CF7">
        <w:rPr>
          <w:rFonts w:ascii="Times New Roman" w:eastAsia="Times New Roman" w:hAnsi="Times New Roman"/>
          <w:sz w:val="24"/>
          <w:szCs w:val="24"/>
        </w:rPr>
        <w:t xml:space="preserve">, </w:t>
      </w:r>
      <w:r w:rsidR="00A61B2D">
        <w:rPr>
          <w:rFonts w:ascii="Times New Roman" w:eastAsia="Times New Roman" w:hAnsi="Times New Roman"/>
          <w:sz w:val="24"/>
          <w:szCs w:val="24"/>
        </w:rPr>
        <w:t>Provincia Sánchez Ramírez</w:t>
      </w:r>
      <w:r w:rsidR="00067673">
        <w:rPr>
          <w:rFonts w:ascii="Times New Roman" w:eastAsia="Times New Roman" w:hAnsi="Times New Roman"/>
          <w:sz w:val="24"/>
          <w:szCs w:val="24"/>
        </w:rPr>
        <w:t>, en la mayoría  de los casos se trasladaban a pie</w:t>
      </w:r>
      <w:r w:rsidR="00BC3CF7">
        <w:rPr>
          <w:rFonts w:ascii="Times New Roman" w:eastAsia="Times New Roman" w:hAnsi="Times New Roman"/>
          <w:sz w:val="24"/>
          <w:szCs w:val="24"/>
        </w:rPr>
        <w:t>s</w:t>
      </w:r>
      <w:r w:rsidR="00067673">
        <w:rPr>
          <w:rFonts w:ascii="Times New Roman" w:eastAsia="Times New Roman" w:hAnsi="Times New Roman"/>
          <w:sz w:val="24"/>
          <w:szCs w:val="24"/>
        </w:rPr>
        <w:t>, en burro o caballo, ya que esta zona solo contaba con</w:t>
      </w:r>
      <w:r w:rsidR="00C06EED">
        <w:rPr>
          <w:rFonts w:ascii="Times New Roman" w:eastAsia="Times New Roman" w:hAnsi="Times New Roman"/>
          <w:sz w:val="24"/>
          <w:szCs w:val="24"/>
        </w:rPr>
        <w:t xml:space="preserve"> un</w:t>
      </w:r>
      <w:r w:rsidR="00067673">
        <w:rPr>
          <w:rFonts w:ascii="Times New Roman" w:eastAsia="Times New Roman" w:hAnsi="Times New Roman"/>
          <w:sz w:val="24"/>
          <w:szCs w:val="24"/>
        </w:rPr>
        <w:t xml:space="preserve"> carro y una camioneta y como no había </w:t>
      </w:r>
      <w:r w:rsidR="00EB724A">
        <w:rPr>
          <w:rFonts w:ascii="Times New Roman" w:eastAsia="Times New Roman" w:hAnsi="Times New Roman"/>
          <w:sz w:val="24"/>
          <w:szCs w:val="24"/>
        </w:rPr>
        <w:t>un puente cruzaban el rí</w:t>
      </w:r>
      <w:r w:rsidR="00067673">
        <w:rPr>
          <w:rFonts w:ascii="Times New Roman" w:eastAsia="Times New Roman" w:hAnsi="Times New Roman"/>
          <w:sz w:val="24"/>
          <w:szCs w:val="24"/>
        </w:rPr>
        <w:t>o en canoas.</w:t>
      </w:r>
    </w:p>
    <w:p w:rsidR="00067673" w:rsidRDefault="00764EDA"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r>
      <w:r w:rsidR="00067673">
        <w:rPr>
          <w:rFonts w:ascii="Times New Roman" w:eastAsia="Times New Roman" w:hAnsi="Times New Roman"/>
          <w:sz w:val="24"/>
          <w:szCs w:val="24"/>
        </w:rPr>
        <w:t xml:space="preserve"> El liceo comenzó a funcionar con los docentes: Lcda. </w:t>
      </w:r>
      <w:r w:rsidR="008C29D1">
        <w:rPr>
          <w:rFonts w:ascii="Times New Roman" w:eastAsia="Times New Roman" w:hAnsi="Times New Roman"/>
          <w:sz w:val="24"/>
          <w:szCs w:val="24"/>
        </w:rPr>
        <w:t>Ángela</w:t>
      </w:r>
      <w:r w:rsidR="00067673">
        <w:rPr>
          <w:rFonts w:ascii="Times New Roman" w:eastAsia="Times New Roman" w:hAnsi="Times New Roman"/>
          <w:sz w:val="24"/>
          <w:szCs w:val="24"/>
        </w:rPr>
        <w:t xml:space="preserve"> Adames, el </w:t>
      </w:r>
      <w:r w:rsidR="008C29D1">
        <w:rPr>
          <w:rFonts w:ascii="Times New Roman" w:eastAsia="Times New Roman" w:hAnsi="Times New Roman"/>
          <w:sz w:val="24"/>
          <w:szCs w:val="24"/>
        </w:rPr>
        <w:t>Lic.</w:t>
      </w:r>
      <w:r w:rsidR="00067673">
        <w:rPr>
          <w:rFonts w:ascii="Times New Roman" w:eastAsia="Times New Roman" w:hAnsi="Times New Roman"/>
          <w:sz w:val="24"/>
          <w:szCs w:val="24"/>
        </w:rPr>
        <w:t xml:space="preserve"> Salvador Gomera, Lic. </w:t>
      </w:r>
      <w:r w:rsidR="008C29D1">
        <w:rPr>
          <w:rFonts w:ascii="Times New Roman" w:eastAsia="Times New Roman" w:hAnsi="Times New Roman"/>
          <w:sz w:val="24"/>
          <w:szCs w:val="24"/>
        </w:rPr>
        <w:t>Hipólito</w:t>
      </w:r>
      <w:r w:rsidR="00067673">
        <w:rPr>
          <w:rFonts w:ascii="Times New Roman" w:eastAsia="Times New Roman" w:hAnsi="Times New Roman"/>
          <w:sz w:val="24"/>
          <w:szCs w:val="24"/>
        </w:rPr>
        <w:t xml:space="preserve"> Morales, el Lic. Ramón Regalado, Agron. </w:t>
      </w:r>
      <w:r w:rsidR="008C29D1">
        <w:rPr>
          <w:rFonts w:ascii="Times New Roman" w:eastAsia="Times New Roman" w:hAnsi="Times New Roman"/>
          <w:sz w:val="24"/>
          <w:szCs w:val="24"/>
        </w:rPr>
        <w:t>Andrés</w:t>
      </w:r>
      <w:r w:rsidR="00067673">
        <w:rPr>
          <w:rFonts w:ascii="Times New Roman" w:eastAsia="Times New Roman" w:hAnsi="Times New Roman"/>
          <w:sz w:val="24"/>
          <w:szCs w:val="24"/>
        </w:rPr>
        <w:t xml:space="preserve"> Brito, Ing. Alejandro Regalado, Prof. </w:t>
      </w:r>
      <w:r w:rsidR="008C29D1">
        <w:rPr>
          <w:rFonts w:ascii="Times New Roman" w:eastAsia="Times New Roman" w:hAnsi="Times New Roman"/>
          <w:sz w:val="24"/>
          <w:szCs w:val="24"/>
        </w:rPr>
        <w:t>Víctor</w:t>
      </w:r>
      <w:r w:rsidR="0019360D">
        <w:rPr>
          <w:rFonts w:ascii="Times New Roman" w:eastAsia="Times New Roman" w:hAnsi="Times New Roman"/>
          <w:sz w:val="24"/>
          <w:szCs w:val="24"/>
        </w:rPr>
        <w:t xml:space="preserve"> </w:t>
      </w:r>
      <w:r w:rsidR="008C29D1">
        <w:rPr>
          <w:rFonts w:ascii="Times New Roman" w:eastAsia="Times New Roman" w:hAnsi="Times New Roman"/>
          <w:sz w:val="24"/>
          <w:szCs w:val="24"/>
        </w:rPr>
        <w:t>Rubén</w:t>
      </w:r>
      <w:r w:rsidR="00067673">
        <w:rPr>
          <w:rFonts w:ascii="Times New Roman" w:eastAsia="Times New Roman" w:hAnsi="Times New Roman"/>
          <w:sz w:val="24"/>
          <w:szCs w:val="24"/>
        </w:rPr>
        <w:t xml:space="preserve"> Adames, </w:t>
      </w:r>
      <w:r w:rsidR="008C29D1">
        <w:rPr>
          <w:rFonts w:ascii="Times New Roman" w:eastAsia="Times New Roman" w:hAnsi="Times New Roman"/>
          <w:sz w:val="24"/>
          <w:szCs w:val="24"/>
        </w:rPr>
        <w:t>José</w:t>
      </w:r>
      <w:r w:rsidR="00895AE5">
        <w:rPr>
          <w:rFonts w:ascii="Times New Roman" w:eastAsia="Times New Roman" w:hAnsi="Times New Roman"/>
          <w:sz w:val="24"/>
          <w:szCs w:val="24"/>
        </w:rPr>
        <w:t xml:space="preserve"> Miguel Moya, Martí</w:t>
      </w:r>
      <w:r w:rsidR="00067673">
        <w:rPr>
          <w:rFonts w:ascii="Times New Roman" w:eastAsia="Times New Roman" w:hAnsi="Times New Roman"/>
          <w:sz w:val="24"/>
          <w:szCs w:val="24"/>
        </w:rPr>
        <w:t xml:space="preserve">n </w:t>
      </w:r>
      <w:r w:rsidR="008C29D1">
        <w:rPr>
          <w:rFonts w:ascii="Times New Roman" w:eastAsia="Times New Roman" w:hAnsi="Times New Roman"/>
          <w:sz w:val="24"/>
          <w:szCs w:val="24"/>
        </w:rPr>
        <w:t>Matías</w:t>
      </w:r>
      <w:r w:rsidR="00067673">
        <w:rPr>
          <w:rFonts w:ascii="Times New Roman" w:eastAsia="Times New Roman" w:hAnsi="Times New Roman"/>
          <w:sz w:val="24"/>
          <w:szCs w:val="24"/>
        </w:rPr>
        <w:t xml:space="preserve"> (Fallecido), los cuales fueron sus fundadores.</w:t>
      </w:r>
    </w:p>
    <w:p w:rsidR="008C29D1" w:rsidRDefault="00764EDA"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r>
      <w:r w:rsidR="008C29D1">
        <w:rPr>
          <w:rFonts w:ascii="Times New Roman" w:eastAsia="Times New Roman" w:hAnsi="Times New Roman"/>
          <w:sz w:val="24"/>
          <w:szCs w:val="24"/>
        </w:rPr>
        <w:t>En sus inicios este centro comienza a funcionar con los grados 1ero y 2do, pero en los años lectivo 1980-1981 se crearon los grados 3ro y 4to, gracias al esfuerzo, entrega y dedicación del cuerpo docente, el cual transmitía s</w:t>
      </w:r>
      <w:r w:rsidR="00B50CDB">
        <w:rPr>
          <w:rFonts w:ascii="Times New Roman" w:eastAsia="Times New Roman" w:hAnsi="Times New Roman"/>
          <w:sz w:val="24"/>
          <w:szCs w:val="24"/>
        </w:rPr>
        <w:t>us conocimientos con entusiasmo</w:t>
      </w:r>
      <w:r w:rsidR="008C29D1">
        <w:rPr>
          <w:rFonts w:ascii="Times New Roman" w:eastAsia="Times New Roman" w:hAnsi="Times New Roman"/>
          <w:sz w:val="24"/>
          <w:szCs w:val="24"/>
        </w:rPr>
        <w:t>, determinación y compromiso a la institución y a la comunidad en general.</w:t>
      </w:r>
      <w:r w:rsidR="00914116">
        <w:rPr>
          <w:rFonts w:ascii="Times New Roman" w:eastAsia="Times New Roman" w:hAnsi="Times New Roman"/>
          <w:sz w:val="24"/>
          <w:szCs w:val="24"/>
        </w:rPr>
        <w:t xml:space="preserve"> </w:t>
      </w:r>
      <w:r w:rsidR="008C29D1">
        <w:rPr>
          <w:rFonts w:ascii="Times New Roman" w:eastAsia="Times New Roman" w:hAnsi="Times New Roman"/>
          <w:sz w:val="24"/>
          <w:szCs w:val="24"/>
        </w:rPr>
        <w:t xml:space="preserve">Desde 1988 este centro </w:t>
      </w:r>
      <w:r>
        <w:rPr>
          <w:rFonts w:ascii="Times New Roman" w:eastAsia="Times New Roman" w:hAnsi="Times New Roman"/>
          <w:sz w:val="24"/>
          <w:szCs w:val="24"/>
        </w:rPr>
        <w:t>ha</w:t>
      </w:r>
      <w:r w:rsidR="008C29D1">
        <w:rPr>
          <w:rFonts w:ascii="Times New Roman" w:eastAsia="Times New Roman" w:hAnsi="Times New Roman"/>
          <w:sz w:val="24"/>
          <w:szCs w:val="24"/>
        </w:rPr>
        <w:t xml:space="preserve"> brindado un servicio importante a </w:t>
      </w:r>
      <w:r w:rsidR="00C06EED">
        <w:rPr>
          <w:rFonts w:ascii="Times New Roman" w:eastAsia="Times New Roman" w:hAnsi="Times New Roman"/>
          <w:sz w:val="24"/>
          <w:szCs w:val="24"/>
        </w:rPr>
        <w:t>la comunidad, graduando a una gran cantidad d</w:t>
      </w:r>
      <w:r w:rsidR="008C29D1">
        <w:rPr>
          <w:rFonts w:ascii="Times New Roman" w:eastAsia="Times New Roman" w:hAnsi="Times New Roman"/>
          <w:sz w:val="24"/>
          <w:szCs w:val="24"/>
        </w:rPr>
        <w:t>e bachilleres, los cuales están capacitados para continuar sus estudios superiores e insertarse a la vida prod</w:t>
      </w:r>
      <w:r w:rsidR="00887651">
        <w:rPr>
          <w:rFonts w:ascii="Times New Roman" w:eastAsia="Times New Roman" w:hAnsi="Times New Roman"/>
          <w:sz w:val="24"/>
          <w:szCs w:val="24"/>
        </w:rPr>
        <w:t>uctiva de su comunidad, región y</w:t>
      </w:r>
      <w:r w:rsidR="008C29D1">
        <w:rPr>
          <w:rFonts w:ascii="Times New Roman" w:eastAsia="Times New Roman" w:hAnsi="Times New Roman"/>
          <w:sz w:val="24"/>
          <w:szCs w:val="24"/>
        </w:rPr>
        <w:t xml:space="preserve"> país.</w:t>
      </w:r>
    </w:p>
    <w:p w:rsidR="00764EDA" w:rsidRDefault="00764EDA"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En la actualidad el centro implementa un conjunto de pro</w:t>
      </w:r>
      <w:r w:rsidR="00B50CDB">
        <w:rPr>
          <w:rFonts w:ascii="Times New Roman" w:eastAsia="Times New Roman" w:hAnsi="Times New Roman"/>
          <w:sz w:val="24"/>
          <w:szCs w:val="24"/>
        </w:rPr>
        <w:t>gramas y proyectos que redundará</w:t>
      </w:r>
      <w:r>
        <w:rPr>
          <w:rFonts w:ascii="Times New Roman" w:eastAsia="Times New Roman" w:hAnsi="Times New Roman"/>
          <w:sz w:val="24"/>
          <w:szCs w:val="24"/>
        </w:rPr>
        <w:t>n en mejores niveles de vida de sus egresados y de la calidad de la educación que se imparte en dicho centro.</w:t>
      </w:r>
      <w:r>
        <w:rPr>
          <w:rFonts w:ascii="Times New Roman" w:eastAsia="Times New Roman" w:hAnsi="Times New Roman"/>
          <w:sz w:val="24"/>
          <w:szCs w:val="24"/>
        </w:rPr>
        <w:tab/>
        <w:t>Esta programación se presenta con el objetivo de superar la</w:t>
      </w:r>
      <w:r w:rsidR="00887651">
        <w:rPr>
          <w:rFonts w:ascii="Times New Roman" w:eastAsia="Times New Roman" w:hAnsi="Times New Roman"/>
          <w:sz w:val="24"/>
          <w:szCs w:val="24"/>
        </w:rPr>
        <w:t>s</w:t>
      </w:r>
      <w:r>
        <w:rPr>
          <w:rFonts w:ascii="Times New Roman" w:eastAsia="Times New Roman" w:hAnsi="Times New Roman"/>
          <w:sz w:val="24"/>
          <w:szCs w:val="24"/>
        </w:rPr>
        <w:t xml:space="preserve"> problemática</w:t>
      </w:r>
      <w:r w:rsidR="00B50CDB">
        <w:rPr>
          <w:rFonts w:ascii="Times New Roman" w:eastAsia="Times New Roman" w:hAnsi="Times New Roman"/>
          <w:sz w:val="24"/>
          <w:szCs w:val="24"/>
        </w:rPr>
        <w:t>s</w:t>
      </w:r>
      <w:r>
        <w:rPr>
          <w:rFonts w:ascii="Times New Roman" w:eastAsia="Times New Roman" w:hAnsi="Times New Roman"/>
          <w:sz w:val="24"/>
          <w:szCs w:val="24"/>
        </w:rPr>
        <w:t xml:space="preserve"> que se han superado en el diagnóstico, priorizando los aspectos más relevantes como forma de lograr el crecimiento intelectual de nuestros alumnos/as y el centro en sentid</w:t>
      </w:r>
      <w:r w:rsidR="00914116">
        <w:rPr>
          <w:rFonts w:ascii="Times New Roman" w:eastAsia="Times New Roman" w:hAnsi="Times New Roman"/>
          <w:sz w:val="24"/>
          <w:szCs w:val="24"/>
        </w:rPr>
        <w:t>o</w:t>
      </w:r>
      <w:r>
        <w:rPr>
          <w:rFonts w:ascii="Times New Roman" w:eastAsia="Times New Roman" w:hAnsi="Times New Roman"/>
          <w:sz w:val="24"/>
          <w:szCs w:val="24"/>
        </w:rPr>
        <w:t xml:space="preserve"> general.</w:t>
      </w:r>
    </w:p>
    <w:p w:rsidR="00764EDA" w:rsidRDefault="00B57537" w:rsidP="001B73CA">
      <w:pPr>
        <w:pStyle w:val="Prrafodelista"/>
        <w:spacing w:after="0" w:line="480" w:lineRule="auto"/>
        <w:ind w:left="0" w:right="-24"/>
        <w:rPr>
          <w:rFonts w:ascii="Times New Roman" w:eastAsia="Times New Roman" w:hAnsi="Times New Roman"/>
          <w:b/>
          <w:sz w:val="24"/>
          <w:szCs w:val="24"/>
        </w:rPr>
      </w:pPr>
      <w:r>
        <w:rPr>
          <w:rFonts w:ascii="Times New Roman" w:eastAsia="Times New Roman" w:hAnsi="Times New Roman"/>
          <w:b/>
          <w:sz w:val="24"/>
          <w:szCs w:val="24"/>
        </w:rPr>
        <w:t xml:space="preserve">1.9.1 </w:t>
      </w:r>
      <w:r w:rsidR="00764EDA">
        <w:rPr>
          <w:rFonts w:ascii="Times New Roman" w:eastAsia="Times New Roman" w:hAnsi="Times New Roman"/>
          <w:b/>
          <w:sz w:val="24"/>
          <w:szCs w:val="24"/>
        </w:rPr>
        <w:t>Características del entorno</w:t>
      </w:r>
    </w:p>
    <w:p w:rsidR="00764EDA" w:rsidRPr="00764EDA" w:rsidRDefault="00764EDA" w:rsidP="001B73CA">
      <w:pPr>
        <w:pStyle w:val="Prrafodelista"/>
        <w:spacing w:after="0" w:line="480" w:lineRule="auto"/>
        <w:ind w:left="0" w:right="-24"/>
        <w:rPr>
          <w:rFonts w:ascii="Times New Roman" w:eastAsia="Times New Roman" w:hAnsi="Times New Roman"/>
          <w:b/>
          <w:sz w:val="24"/>
          <w:szCs w:val="24"/>
        </w:rPr>
      </w:pPr>
      <w:r>
        <w:rPr>
          <w:rFonts w:ascii="Times New Roman" w:eastAsia="Times New Roman" w:hAnsi="Times New Roman"/>
          <w:b/>
          <w:sz w:val="24"/>
          <w:szCs w:val="24"/>
        </w:rPr>
        <w:t>Sociales</w:t>
      </w:r>
      <w:r w:rsidR="006F06E9">
        <w:rPr>
          <w:rFonts w:ascii="Times New Roman" w:eastAsia="Times New Roman" w:hAnsi="Times New Roman"/>
          <w:b/>
          <w:sz w:val="24"/>
          <w:szCs w:val="24"/>
        </w:rPr>
        <w:t>:</w:t>
      </w:r>
    </w:p>
    <w:p w:rsidR="00764EDA" w:rsidRDefault="009F3B3E"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r>
      <w:r w:rsidR="00887651">
        <w:rPr>
          <w:rFonts w:ascii="Times New Roman" w:eastAsia="Times New Roman" w:hAnsi="Times New Roman"/>
          <w:sz w:val="24"/>
          <w:szCs w:val="24"/>
        </w:rPr>
        <w:t>La comunidad de Villa La M</w:t>
      </w:r>
      <w:r w:rsidR="00764EDA">
        <w:rPr>
          <w:rFonts w:ascii="Times New Roman" w:eastAsia="Times New Roman" w:hAnsi="Times New Roman"/>
          <w:sz w:val="24"/>
          <w:szCs w:val="24"/>
        </w:rPr>
        <w:t xml:space="preserve">ata inicia con características sociales, rurales muy definidas, evoluciona de zona rural a urbana logrando su reconocimiento en el 1992 </w:t>
      </w:r>
      <w:r w:rsidR="00764EDA">
        <w:rPr>
          <w:rFonts w:ascii="Times New Roman" w:eastAsia="Times New Roman" w:hAnsi="Times New Roman"/>
          <w:sz w:val="24"/>
          <w:szCs w:val="24"/>
        </w:rPr>
        <w:lastRenderedPageBreak/>
        <w:t>como distrito municipal.</w:t>
      </w:r>
      <w:r w:rsidR="00914116">
        <w:rPr>
          <w:rFonts w:ascii="Times New Roman" w:eastAsia="Times New Roman" w:hAnsi="Times New Roman"/>
          <w:sz w:val="24"/>
          <w:szCs w:val="24"/>
        </w:rPr>
        <w:t xml:space="preserve"> </w:t>
      </w:r>
      <w:r w:rsidR="00764EDA">
        <w:rPr>
          <w:rFonts w:ascii="Times New Roman" w:eastAsia="Times New Roman" w:hAnsi="Times New Roman"/>
          <w:sz w:val="24"/>
          <w:szCs w:val="24"/>
        </w:rPr>
        <w:t>El distrito municipal experiment</w:t>
      </w:r>
      <w:r w:rsidR="00C06EED">
        <w:rPr>
          <w:rFonts w:ascii="Times New Roman" w:eastAsia="Times New Roman" w:hAnsi="Times New Roman"/>
          <w:sz w:val="24"/>
          <w:szCs w:val="24"/>
        </w:rPr>
        <w:t xml:space="preserve">ó </w:t>
      </w:r>
      <w:r w:rsidR="00764EDA">
        <w:rPr>
          <w:rFonts w:ascii="Times New Roman" w:eastAsia="Times New Roman" w:hAnsi="Times New Roman"/>
          <w:sz w:val="24"/>
          <w:szCs w:val="24"/>
        </w:rPr>
        <w:t>un gran crecimiento demográfico y logra la categoría política de municipio en agosto del 2002 y se percibe a partir de ahí, mucho dinamismo cultural y social.</w:t>
      </w:r>
    </w:p>
    <w:p w:rsidR="009F3B3E" w:rsidRDefault="009F3B3E"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Esta localidad tiene fuertes tradiciones culturales y religiosas, con manifestaciones y devociones como la fiesta en honor al Espíritu Santo, a San And</w:t>
      </w:r>
      <w:r w:rsidR="00C06EED">
        <w:rPr>
          <w:rFonts w:ascii="Times New Roman" w:eastAsia="Times New Roman" w:hAnsi="Times New Roman"/>
          <w:sz w:val="24"/>
          <w:szCs w:val="24"/>
        </w:rPr>
        <w:t>rés y las fiestas patronales a Nuestra S</w:t>
      </w:r>
      <w:r>
        <w:rPr>
          <w:rFonts w:ascii="Times New Roman" w:eastAsia="Times New Roman" w:hAnsi="Times New Roman"/>
          <w:sz w:val="24"/>
          <w:szCs w:val="24"/>
        </w:rPr>
        <w:t xml:space="preserve">eñora de las </w:t>
      </w:r>
      <w:r w:rsidR="00C06EED">
        <w:rPr>
          <w:rFonts w:ascii="Times New Roman" w:eastAsia="Times New Roman" w:hAnsi="Times New Roman"/>
          <w:sz w:val="24"/>
          <w:szCs w:val="24"/>
        </w:rPr>
        <w:t>M</w:t>
      </w:r>
      <w:r>
        <w:rPr>
          <w:rFonts w:ascii="Times New Roman" w:eastAsia="Times New Roman" w:hAnsi="Times New Roman"/>
          <w:sz w:val="24"/>
          <w:szCs w:val="24"/>
        </w:rPr>
        <w:t xml:space="preserve">ercedes, patrona del municipio, </w:t>
      </w:r>
      <w:r w:rsidR="00723AFB">
        <w:rPr>
          <w:rFonts w:ascii="Times New Roman" w:eastAsia="Times New Roman" w:hAnsi="Times New Roman"/>
          <w:sz w:val="24"/>
          <w:szCs w:val="24"/>
        </w:rPr>
        <w:t>a</w:t>
      </w:r>
      <w:r>
        <w:rPr>
          <w:rFonts w:ascii="Times New Roman" w:eastAsia="Times New Roman" w:hAnsi="Times New Roman"/>
          <w:sz w:val="24"/>
          <w:szCs w:val="24"/>
        </w:rPr>
        <w:t>demás de las fiestas de carnaval.</w:t>
      </w:r>
    </w:p>
    <w:p w:rsidR="009F3B3E" w:rsidRDefault="009F3B3E"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 xml:space="preserve">Las principales disciplinas deportivas que se desarrollan en este pueblo son: béisbol, voleibol y basquetbol. También se nota la presencia  aunque tímidamente de clubes barriales, entre los que podemos mencionar el club </w:t>
      </w:r>
      <w:r w:rsidR="006F06E9">
        <w:rPr>
          <w:rFonts w:ascii="Times New Roman" w:eastAsia="Times New Roman" w:hAnsi="Times New Roman"/>
          <w:sz w:val="24"/>
          <w:szCs w:val="24"/>
        </w:rPr>
        <w:t xml:space="preserve">Hermanos </w:t>
      </w:r>
      <w:r>
        <w:rPr>
          <w:rFonts w:ascii="Times New Roman" w:eastAsia="Times New Roman" w:hAnsi="Times New Roman"/>
          <w:sz w:val="24"/>
          <w:szCs w:val="24"/>
        </w:rPr>
        <w:t>Veras.</w:t>
      </w:r>
    </w:p>
    <w:p w:rsidR="009F3B3E" w:rsidRDefault="009F3B3E"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Económicas</w:t>
      </w:r>
      <w:r w:rsidR="00D944DC">
        <w:rPr>
          <w:rFonts w:ascii="Times New Roman" w:eastAsia="Times New Roman" w:hAnsi="Times New Roman"/>
          <w:b/>
          <w:sz w:val="24"/>
          <w:szCs w:val="24"/>
        </w:rPr>
        <w:t>:</w:t>
      </w:r>
    </w:p>
    <w:p w:rsidR="00321DE8" w:rsidRDefault="0037568D"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sidR="009F3B3E">
        <w:rPr>
          <w:rFonts w:ascii="Times New Roman" w:eastAsia="Times New Roman" w:hAnsi="Times New Roman"/>
          <w:sz w:val="24"/>
          <w:szCs w:val="24"/>
        </w:rPr>
        <w:t xml:space="preserve">A partir de la declaración de este distrito municipal a municipio se produjo un notable dinamismo económico aumentando en algunos elementos, el auge de empleos permanentes y </w:t>
      </w:r>
      <w:r w:rsidR="00321DE8">
        <w:rPr>
          <w:rFonts w:ascii="Times New Roman" w:eastAsia="Times New Roman" w:hAnsi="Times New Roman"/>
          <w:sz w:val="24"/>
          <w:szCs w:val="24"/>
        </w:rPr>
        <w:t xml:space="preserve">transitorios. </w:t>
      </w:r>
      <w:r w:rsidR="00321DE8">
        <w:rPr>
          <w:rFonts w:ascii="Times New Roman" w:eastAsia="Times New Roman" w:hAnsi="Times New Roman"/>
          <w:sz w:val="24"/>
          <w:szCs w:val="24"/>
        </w:rPr>
        <w:tab/>
        <w:t>Actualmente</w:t>
      </w:r>
      <w:r w:rsidR="006F06E9">
        <w:rPr>
          <w:rFonts w:ascii="Times New Roman" w:eastAsia="Times New Roman" w:hAnsi="Times New Roman"/>
          <w:sz w:val="24"/>
          <w:szCs w:val="24"/>
        </w:rPr>
        <w:t>,</w:t>
      </w:r>
      <w:r w:rsidR="00321DE8">
        <w:rPr>
          <w:rFonts w:ascii="Times New Roman" w:eastAsia="Times New Roman" w:hAnsi="Times New Roman"/>
          <w:sz w:val="24"/>
          <w:szCs w:val="24"/>
        </w:rPr>
        <w:t xml:space="preserve"> la economía del municipio se sustenta básicamente en la agroindustria, lo que trae como consecuencia la diversidad de clases sociales en la zona.</w:t>
      </w:r>
      <w:r w:rsidR="00887651">
        <w:rPr>
          <w:rFonts w:ascii="Times New Roman" w:eastAsia="Times New Roman" w:hAnsi="Times New Roman"/>
          <w:sz w:val="24"/>
          <w:szCs w:val="24"/>
        </w:rPr>
        <w:t xml:space="preserve"> </w:t>
      </w:r>
      <w:r w:rsidR="00321DE8">
        <w:rPr>
          <w:rFonts w:ascii="Times New Roman" w:eastAsia="Times New Roman" w:hAnsi="Times New Roman"/>
          <w:sz w:val="24"/>
          <w:szCs w:val="24"/>
        </w:rPr>
        <w:t>La mayoría de los estudiantes que ingresan a este plantel provienen de familias de escasos recursos</w:t>
      </w:r>
      <w:r w:rsidR="00C06EED">
        <w:rPr>
          <w:rFonts w:ascii="Times New Roman" w:eastAsia="Times New Roman" w:hAnsi="Times New Roman"/>
          <w:sz w:val="24"/>
          <w:szCs w:val="24"/>
        </w:rPr>
        <w:t xml:space="preserve"> económicos, lo que implica que muchos de ellos </w:t>
      </w:r>
      <w:r w:rsidR="00321DE8">
        <w:rPr>
          <w:rFonts w:ascii="Times New Roman" w:eastAsia="Times New Roman" w:hAnsi="Times New Roman"/>
          <w:sz w:val="24"/>
          <w:szCs w:val="24"/>
        </w:rPr>
        <w:t>tengan que dedicarse</w:t>
      </w:r>
      <w:r w:rsidR="00C06EED">
        <w:rPr>
          <w:rFonts w:ascii="Times New Roman" w:eastAsia="Times New Roman" w:hAnsi="Times New Roman"/>
          <w:sz w:val="24"/>
          <w:szCs w:val="24"/>
        </w:rPr>
        <w:t xml:space="preserve"> a realizar tareas remunerativas</w:t>
      </w:r>
      <w:r w:rsidR="00321DE8">
        <w:rPr>
          <w:rFonts w:ascii="Times New Roman" w:eastAsia="Times New Roman" w:hAnsi="Times New Roman"/>
          <w:sz w:val="24"/>
          <w:szCs w:val="24"/>
        </w:rPr>
        <w:t xml:space="preserve"> para poder sustentarse y ayudar a su familia.</w:t>
      </w:r>
    </w:p>
    <w:p w:rsidR="00321DE8" w:rsidRDefault="00321DE8" w:rsidP="001B73CA">
      <w:pPr>
        <w:pStyle w:val="Prrafodelista"/>
        <w:spacing w:after="0" w:line="480" w:lineRule="auto"/>
        <w:ind w:left="0" w:right="-24"/>
        <w:rPr>
          <w:rFonts w:ascii="Times New Roman" w:eastAsia="Times New Roman" w:hAnsi="Times New Roman"/>
          <w:b/>
          <w:sz w:val="24"/>
          <w:szCs w:val="24"/>
        </w:rPr>
      </w:pPr>
      <w:r>
        <w:rPr>
          <w:rFonts w:ascii="Times New Roman" w:eastAsia="Times New Roman" w:hAnsi="Times New Roman"/>
          <w:b/>
          <w:sz w:val="24"/>
          <w:szCs w:val="24"/>
        </w:rPr>
        <w:t>Naturales</w:t>
      </w:r>
      <w:r w:rsidR="006F06E9">
        <w:rPr>
          <w:rFonts w:ascii="Times New Roman" w:eastAsia="Times New Roman" w:hAnsi="Times New Roman"/>
          <w:b/>
          <w:sz w:val="24"/>
          <w:szCs w:val="24"/>
        </w:rPr>
        <w:t>:</w:t>
      </w:r>
    </w:p>
    <w:p w:rsidR="00321DE8" w:rsidRDefault="00321DE8"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El liceo Dr. Miguel Ángel García Viloria se encuentra rodeado de un entorno natural favorable, pues al oeste se encuentra rodeado de una zona muy forestada, la zona de los higüeros y el espacio libre del patio cuenta con muchas plantaciones ornamentales y árboles.</w:t>
      </w:r>
    </w:p>
    <w:p w:rsidR="00321DE8" w:rsidRDefault="00321DE8"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Educativas</w:t>
      </w:r>
      <w:r w:rsidR="006F06E9">
        <w:rPr>
          <w:rFonts w:ascii="Times New Roman" w:eastAsia="Times New Roman" w:hAnsi="Times New Roman"/>
          <w:b/>
          <w:sz w:val="24"/>
          <w:szCs w:val="24"/>
        </w:rPr>
        <w:t>:</w:t>
      </w:r>
    </w:p>
    <w:p w:rsidR="00C06EED" w:rsidRDefault="00321DE8"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lastRenderedPageBreak/>
        <w:tab/>
      </w:r>
      <w:r w:rsidRPr="00022377">
        <w:rPr>
          <w:rFonts w:ascii="Times New Roman" w:eastAsia="Times New Roman" w:hAnsi="Times New Roman"/>
          <w:sz w:val="24"/>
          <w:szCs w:val="24"/>
        </w:rPr>
        <w:t xml:space="preserve">En el centro impera un clima  de respeto, armonía y colaboración, responsabilidad, solidaridad y libertad, donde todos los involucrados en el proceso </w:t>
      </w:r>
      <w:r w:rsidR="00022377" w:rsidRPr="00022377">
        <w:rPr>
          <w:rFonts w:ascii="Times New Roman" w:eastAsia="Times New Roman" w:hAnsi="Times New Roman"/>
          <w:sz w:val="24"/>
          <w:szCs w:val="24"/>
        </w:rPr>
        <w:t>expresan</w:t>
      </w:r>
      <w:r w:rsidRPr="00022377">
        <w:rPr>
          <w:rFonts w:ascii="Times New Roman" w:eastAsia="Times New Roman" w:hAnsi="Times New Roman"/>
          <w:sz w:val="24"/>
          <w:szCs w:val="24"/>
        </w:rPr>
        <w:t xml:space="preserve"> sus inquietudes, intereses y necesidades, para de esta forma lograr los fines de la educación y poder formar personas, hombres y mujeres libres, críticos y participativos, capaces de construir la sociedad que queremos, democrática, justa y solidaria, creando en los individuos la potencialidad y capacidad humana a través de la participación activa en el proceso de la </w:t>
      </w:r>
      <w:r w:rsidR="00022377" w:rsidRPr="00022377">
        <w:rPr>
          <w:rFonts w:ascii="Times New Roman" w:eastAsia="Times New Roman" w:hAnsi="Times New Roman"/>
          <w:sz w:val="24"/>
          <w:szCs w:val="24"/>
        </w:rPr>
        <w:t>construcción de su conocimiento basado todo esto en el desarrollo curricular de acuerdo al plan establecido en la trasformación curricular.</w:t>
      </w:r>
    </w:p>
    <w:p w:rsidR="00022377" w:rsidRPr="00C06EED" w:rsidRDefault="009F7A06"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1.9</w:t>
      </w:r>
      <w:r w:rsidR="00B57537">
        <w:rPr>
          <w:rFonts w:ascii="Times New Roman" w:eastAsia="Times New Roman" w:hAnsi="Times New Roman"/>
          <w:b/>
          <w:sz w:val="24"/>
          <w:szCs w:val="24"/>
        </w:rPr>
        <w:t xml:space="preserve">.2 </w:t>
      </w:r>
      <w:r w:rsidR="00022377">
        <w:rPr>
          <w:rFonts w:ascii="Times New Roman" w:eastAsia="Times New Roman" w:hAnsi="Times New Roman"/>
          <w:b/>
          <w:sz w:val="24"/>
          <w:szCs w:val="24"/>
        </w:rPr>
        <w:t xml:space="preserve">Características del centro educativo </w:t>
      </w:r>
    </w:p>
    <w:p w:rsidR="00022377" w:rsidRPr="009F7A06" w:rsidRDefault="00F36E6F" w:rsidP="001B73CA">
      <w:pPr>
        <w:pStyle w:val="Prrafodelista"/>
        <w:spacing w:after="0" w:line="480" w:lineRule="auto"/>
        <w:ind w:left="0" w:right="-24"/>
        <w:rPr>
          <w:rFonts w:ascii="Times New Roman" w:eastAsia="Times New Roman" w:hAnsi="Times New Roman"/>
          <w:b/>
          <w:sz w:val="24"/>
          <w:szCs w:val="24"/>
        </w:rPr>
      </w:pPr>
      <w:r>
        <w:rPr>
          <w:rFonts w:ascii="Times New Roman" w:eastAsia="Times New Roman" w:hAnsi="Times New Roman"/>
          <w:sz w:val="24"/>
          <w:szCs w:val="24"/>
        </w:rPr>
        <w:tab/>
        <w:t>E</w:t>
      </w:r>
      <w:r w:rsidR="00B50CDB">
        <w:rPr>
          <w:rFonts w:ascii="Times New Roman" w:eastAsia="Times New Roman" w:hAnsi="Times New Roman"/>
          <w:sz w:val="24"/>
          <w:szCs w:val="24"/>
        </w:rPr>
        <w:t>l L</w:t>
      </w:r>
      <w:r w:rsidR="00022377">
        <w:rPr>
          <w:rFonts w:ascii="Times New Roman" w:eastAsia="Times New Roman" w:hAnsi="Times New Roman"/>
          <w:sz w:val="24"/>
          <w:szCs w:val="24"/>
        </w:rPr>
        <w:t xml:space="preserve">iceo Dr. Miguel Ángel García Viloria, fue construido desde el año 1980 hasta el 1988; cuenta con una planta física de 15096 </w:t>
      </w:r>
      <m:oMath>
        <m:sSup>
          <m:sSupPr>
            <m:ctrlPr>
              <w:rPr>
                <w:rFonts w:ascii="Cambria Math" w:eastAsia="Times New Roman" w:hAnsi="Cambria Math"/>
                <w:i/>
                <w:sz w:val="24"/>
                <w:szCs w:val="24"/>
              </w:rPr>
            </m:ctrlPr>
          </m:sSupPr>
          <m:e>
            <m:r>
              <w:rPr>
                <w:rFonts w:ascii="Cambria Math" w:eastAsia="Times New Roman" w:hAnsi="Cambria Math"/>
                <w:sz w:val="24"/>
                <w:szCs w:val="24"/>
              </w:rPr>
              <m:t>m</m:t>
            </m:r>
          </m:e>
          <m:sup>
            <m:r>
              <w:rPr>
                <w:rFonts w:ascii="Cambria Math" w:eastAsia="Times New Roman" w:hAnsi="Cambria Math"/>
                <w:sz w:val="24"/>
                <w:szCs w:val="24"/>
              </w:rPr>
              <m:t>2</m:t>
            </m:r>
          </m:sup>
        </m:sSup>
      </m:oMath>
      <w:r w:rsidR="00022377">
        <w:rPr>
          <w:rFonts w:ascii="Times New Roman" w:eastAsia="Times New Roman" w:hAnsi="Times New Roman"/>
          <w:sz w:val="24"/>
          <w:szCs w:val="24"/>
        </w:rPr>
        <w:t xml:space="preserve">; a su alrededor tiene una verja de block </w:t>
      </w:r>
      <w:r w:rsidR="00DA77A6">
        <w:rPr>
          <w:rFonts w:ascii="Times New Roman" w:eastAsia="Times New Roman" w:hAnsi="Times New Roman"/>
          <w:sz w:val="24"/>
          <w:szCs w:val="24"/>
        </w:rPr>
        <w:t>y est</w:t>
      </w:r>
      <w:r w:rsidR="00C06EED">
        <w:rPr>
          <w:rFonts w:ascii="Times New Roman" w:eastAsia="Times New Roman" w:hAnsi="Times New Roman"/>
          <w:sz w:val="24"/>
          <w:szCs w:val="24"/>
        </w:rPr>
        <w:t>á</w:t>
      </w:r>
      <w:r w:rsidR="00022377">
        <w:rPr>
          <w:rFonts w:ascii="Times New Roman" w:eastAsia="Times New Roman" w:hAnsi="Times New Roman"/>
          <w:sz w:val="24"/>
          <w:szCs w:val="24"/>
        </w:rPr>
        <w:t xml:space="preserve"> diseñado de la manera siguiente: </w:t>
      </w:r>
    </w:p>
    <w:p w:rsidR="00022377" w:rsidRDefault="006F06E9" w:rsidP="001B73CA">
      <w:pPr>
        <w:pStyle w:val="Prrafodelista"/>
        <w:numPr>
          <w:ilvl w:val="0"/>
          <w:numId w:val="15"/>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 xml:space="preserve">Cuatro </w:t>
      </w:r>
      <w:r w:rsidR="00022377">
        <w:rPr>
          <w:rFonts w:ascii="Times New Roman" w:eastAsia="Times New Roman" w:hAnsi="Times New Roman"/>
          <w:sz w:val="24"/>
          <w:szCs w:val="24"/>
        </w:rPr>
        <w:t>pabellones, dos de dos niveles y dos en un nivel, distribuido</w:t>
      </w:r>
      <w:r w:rsidR="00723AFB">
        <w:rPr>
          <w:rFonts w:ascii="Times New Roman" w:eastAsia="Times New Roman" w:hAnsi="Times New Roman"/>
          <w:sz w:val="24"/>
          <w:szCs w:val="24"/>
        </w:rPr>
        <w:t>: 1ro</w:t>
      </w:r>
      <w:r w:rsidR="00022377">
        <w:rPr>
          <w:rFonts w:ascii="Times New Roman" w:eastAsia="Times New Roman" w:hAnsi="Times New Roman"/>
          <w:sz w:val="24"/>
          <w:szCs w:val="24"/>
        </w:rPr>
        <w:t xml:space="preserve"> área administrativa,</w:t>
      </w:r>
      <w:r w:rsidR="00723AFB">
        <w:rPr>
          <w:rFonts w:ascii="Times New Roman" w:eastAsia="Times New Roman" w:hAnsi="Times New Roman"/>
          <w:sz w:val="24"/>
          <w:szCs w:val="24"/>
        </w:rPr>
        <w:t xml:space="preserve"> 2do</w:t>
      </w:r>
      <w:r w:rsidR="00022377">
        <w:rPr>
          <w:rFonts w:ascii="Times New Roman" w:eastAsia="Times New Roman" w:hAnsi="Times New Roman"/>
          <w:sz w:val="24"/>
          <w:szCs w:val="24"/>
        </w:rPr>
        <w:t xml:space="preserve"> y </w:t>
      </w:r>
      <w:r w:rsidR="00723AFB">
        <w:rPr>
          <w:rFonts w:ascii="Times New Roman" w:eastAsia="Times New Roman" w:hAnsi="Times New Roman"/>
          <w:sz w:val="24"/>
          <w:szCs w:val="24"/>
        </w:rPr>
        <w:t>3ro</w:t>
      </w:r>
      <w:r w:rsidR="00022377">
        <w:rPr>
          <w:rFonts w:ascii="Times New Roman" w:eastAsia="Times New Roman" w:hAnsi="Times New Roman"/>
          <w:sz w:val="24"/>
          <w:szCs w:val="24"/>
        </w:rPr>
        <w:t xml:space="preserve"> aulas docentes y </w:t>
      </w:r>
      <w:r w:rsidR="00723AFB">
        <w:rPr>
          <w:rFonts w:ascii="Times New Roman" w:eastAsia="Times New Roman" w:hAnsi="Times New Roman"/>
          <w:sz w:val="24"/>
          <w:szCs w:val="24"/>
        </w:rPr>
        <w:t xml:space="preserve">4to </w:t>
      </w:r>
      <w:r w:rsidR="00DA77A6">
        <w:rPr>
          <w:rFonts w:ascii="Times New Roman" w:eastAsia="Times New Roman" w:hAnsi="Times New Roman"/>
          <w:sz w:val="24"/>
          <w:szCs w:val="24"/>
        </w:rPr>
        <w:t>área</w:t>
      </w:r>
      <w:r w:rsidR="00887651">
        <w:rPr>
          <w:rFonts w:ascii="Times New Roman" w:eastAsia="Times New Roman" w:hAnsi="Times New Roman"/>
          <w:sz w:val="24"/>
          <w:szCs w:val="24"/>
        </w:rPr>
        <w:t xml:space="preserve"> </w:t>
      </w:r>
      <w:r w:rsidR="00DA77A6">
        <w:rPr>
          <w:rFonts w:ascii="Times New Roman" w:eastAsia="Times New Roman" w:hAnsi="Times New Roman"/>
          <w:sz w:val="24"/>
          <w:szCs w:val="24"/>
        </w:rPr>
        <w:t>técnica para talleres, actualmente funciona en este de manera provi</w:t>
      </w:r>
      <w:r w:rsidR="00B50CDB">
        <w:rPr>
          <w:rFonts w:ascii="Times New Roman" w:eastAsia="Times New Roman" w:hAnsi="Times New Roman"/>
          <w:sz w:val="24"/>
          <w:szCs w:val="24"/>
        </w:rPr>
        <w:t>sional el centro educativo Martí</w:t>
      </w:r>
      <w:r w:rsidR="00DA77A6">
        <w:rPr>
          <w:rFonts w:ascii="Times New Roman" w:eastAsia="Times New Roman" w:hAnsi="Times New Roman"/>
          <w:sz w:val="24"/>
          <w:szCs w:val="24"/>
        </w:rPr>
        <w:t>n Matías Suazo.</w:t>
      </w:r>
    </w:p>
    <w:p w:rsidR="00DA77A6" w:rsidRDefault="0041643F" w:rsidP="001B73CA">
      <w:pPr>
        <w:pStyle w:val="Prrafodelista"/>
        <w:numPr>
          <w:ilvl w:val="0"/>
          <w:numId w:val="15"/>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 xml:space="preserve">Un </w:t>
      </w:r>
      <w:r w:rsidR="00DA77A6">
        <w:rPr>
          <w:rFonts w:ascii="Times New Roman" w:eastAsia="Times New Roman" w:hAnsi="Times New Roman"/>
          <w:sz w:val="24"/>
          <w:szCs w:val="24"/>
        </w:rPr>
        <w:t>salón multi-usos, una biblioteca, una cafetería y una cancha deportiva.</w:t>
      </w:r>
    </w:p>
    <w:p w:rsidR="00DA77A6" w:rsidRDefault="00DA77A6" w:rsidP="001B73CA">
      <w:pPr>
        <w:pStyle w:val="Prrafodelista"/>
        <w:numPr>
          <w:ilvl w:val="0"/>
          <w:numId w:val="15"/>
        </w:numPr>
        <w:spacing w:after="0" w:line="480" w:lineRule="auto"/>
        <w:ind w:right="-24"/>
        <w:rPr>
          <w:rFonts w:ascii="Times New Roman" w:eastAsia="Times New Roman" w:hAnsi="Times New Roman"/>
          <w:sz w:val="24"/>
          <w:szCs w:val="24"/>
        </w:rPr>
      </w:pPr>
      <w:r>
        <w:rPr>
          <w:rFonts w:ascii="Times New Roman" w:eastAsia="Times New Roman" w:hAnsi="Times New Roman"/>
          <w:sz w:val="24"/>
          <w:szCs w:val="24"/>
        </w:rPr>
        <w:t>Un área verde alrededor de los pabellones.</w:t>
      </w:r>
    </w:p>
    <w:p w:rsidR="00DA77A6" w:rsidRDefault="00DA77A6" w:rsidP="001B73CA">
      <w:pPr>
        <w:pStyle w:val="Prrafodelista"/>
        <w:numPr>
          <w:ilvl w:val="0"/>
          <w:numId w:val="15"/>
        </w:numPr>
        <w:spacing w:after="0" w:line="480" w:lineRule="auto"/>
        <w:ind w:right="-24"/>
        <w:rPr>
          <w:rFonts w:ascii="Times New Roman" w:eastAsia="Times New Roman" w:hAnsi="Times New Roman"/>
          <w:sz w:val="24"/>
          <w:szCs w:val="24"/>
        </w:rPr>
      </w:pPr>
      <w:r>
        <w:rPr>
          <w:rFonts w:ascii="Times New Roman" w:eastAsia="Times New Roman" w:hAnsi="Times New Roman"/>
          <w:sz w:val="24"/>
          <w:szCs w:val="24"/>
        </w:rPr>
        <w:t>Departamento de energía eléctrica con su transformador.</w:t>
      </w:r>
    </w:p>
    <w:p w:rsidR="00DA77A6" w:rsidRDefault="00DA77A6" w:rsidP="001B73CA">
      <w:pPr>
        <w:pStyle w:val="Prrafodelista"/>
        <w:numPr>
          <w:ilvl w:val="0"/>
          <w:numId w:val="15"/>
        </w:numPr>
        <w:spacing w:after="0" w:line="480" w:lineRule="auto"/>
        <w:ind w:right="-24"/>
        <w:rPr>
          <w:rFonts w:ascii="Times New Roman" w:eastAsia="Times New Roman" w:hAnsi="Times New Roman"/>
          <w:sz w:val="24"/>
          <w:szCs w:val="24"/>
        </w:rPr>
      </w:pPr>
      <w:r>
        <w:rPr>
          <w:rFonts w:ascii="Times New Roman" w:eastAsia="Times New Roman" w:hAnsi="Times New Roman"/>
          <w:sz w:val="24"/>
          <w:szCs w:val="24"/>
        </w:rPr>
        <w:t>Una cisterna.</w:t>
      </w:r>
    </w:p>
    <w:p w:rsidR="00DA77A6" w:rsidRPr="00492319" w:rsidRDefault="00DA77A6" w:rsidP="001B73CA">
      <w:pPr>
        <w:spacing w:after="0" w:line="480" w:lineRule="auto"/>
        <w:ind w:right="-24"/>
        <w:rPr>
          <w:rFonts w:ascii="Times New Roman" w:eastAsia="Times New Roman" w:hAnsi="Times New Roman"/>
          <w:b/>
          <w:sz w:val="24"/>
          <w:szCs w:val="24"/>
        </w:rPr>
      </w:pPr>
      <w:r>
        <w:rPr>
          <w:rFonts w:ascii="Times New Roman" w:eastAsia="Times New Roman" w:hAnsi="Times New Roman"/>
          <w:b/>
          <w:sz w:val="24"/>
          <w:szCs w:val="24"/>
        </w:rPr>
        <w:t>Mobiliario</w:t>
      </w:r>
      <w:r w:rsidR="004454B2">
        <w:rPr>
          <w:rFonts w:ascii="Times New Roman" w:eastAsia="Times New Roman" w:hAnsi="Times New Roman"/>
          <w:b/>
          <w:sz w:val="24"/>
          <w:szCs w:val="24"/>
        </w:rPr>
        <w:t>s:</w:t>
      </w:r>
    </w:p>
    <w:p w:rsidR="008763CD" w:rsidRDefault="00DA77A6" w:rsidP="001B73CA">
      <w:pPr>
        <w:spacing w:after="0" w:line="480" w:lineRule="auto"/>
        <w:ind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 xml:space="preserve">El centro educativo cuenta con un </w:t>
      </w:r>
      <w:r w:rsidR="008763CD">
        <w:rPr>
          <w:rFonts w:ascii="Times New Roman" w:eastAsia="Times New Roman" w:hAnsi="Times New Roman"/>
          <w:sz w:val="24"/>
          <w:szCs w:val="24"/>
        </w:rPr>
        <w:t>número</w:t>
      </w:r>
      <w:r>
        <w:rPr>
          <w:rFonts w:ascii="Times New Roman" w:eastAsia="Times New Roman" w:hAnsi="Times New Roman"/>
          <w:sz w:val="24"/>
          <w:szCs w:val="24"/>
        </w:rPr>
        <w:t xml:space="preserve"> de 496 mesas; 506 sillas y 23 pizarras en las aulas. 60 sillas y 13 mesas en la biblioteca, un escritorio un pódium, </w:t>
      </w:r>
      <w:r w:rsidR="008763CD">
        <w:rPr>
          <w:rFonts w:ascii="Times New Roman" w:eastAsia="Times New Roman" w:hAnsi="Times New Roman"/>
          <w:sz w:val="24"/>
          <w:szCs w:val="24"/>
        </w:rPr>
        <w:t>4 anaqueles de metal, un estante de madera y un mostrador en la biblioteca.</w:t>
      </w:r>
      <w:r w:rsidR="00B50CDB">
        <w:rPr>
          <w:rFonts w:ascii="Times New Roman" w:eastAsia="Times New Roman" w:hAnsi="Times New Roman"/>
          <w:sz w:val="24"/>
          <w:szCs w:val="24"/>
        </w:rPr>
        <w:t xml:space="preserve"> </w:t>
      </w:r>
      <w:r w:rsidR="008763CD">
        <w:rPr>
          <w:rFonts w:ascii="Times New Roman" w:eastAsia="Times New Roman" w:hAnsi="Times New Roman"/>
          <w:sz w:val="24"/>
          <w:szCs w:val="24"/>
        </w:rPr>
        <w:t xml:space="preserve">En la sala </w:t>
      </w:r>
      <w:r w:rsidR="008763CD">
        <w:rPr>
          <w:rFonts w:ascii="Times New Roman" w:eastAsia="Times New Roman" w:hAnsi="Times New Roman"/>
          <w:sz w:val="24"/>
          <w:szCs w:val="24"/>
        </w:rPr>
        <w:lastRenderedPageBreak/>
        <w:t>de maestro hay 30 sillas, una mesa, un archivo de metal y una nevera “bebedero”. En la oficina administrativa hay tres escritorios, 9 sillas una computadora equipada, 4 archivos de metal, un estante y 2 murales.</w:t>
      </w:r>
    </w:p>
    <w:p w:rsidR="008763CD" w:rsidRDefault="008763CD" w:rsidP="001B73CA">
      <w:pPr>
        <w:spacing w:after="0" w:line="480" w:lineRule="auto"/>
        <w:ind w:right="-24"/>
        <w:rPr>
          <w:rFonts w:ascii="Times New Roman" w:eastAsia="Times New Roman" w:hAnsi="Times New Roman"/>
          <w:b/>
          <w:sz w:val="24"/>
          <w:szCs w:val="24"/>
        </w:rPr>
      </w:pPr>
      <w:r>
        <w:rPr>
          <w:rFonts w:ascii="Times New Roman" w:eastAsia="Times New Roman" w:hAnsi="Times New Roman"/>
          <w:b/>
          <w:sz w:val="24"/>
          <w:szCs w:val="24"/>
        </w:rPr>
        <w:t>Equipos</w:t>
      </w:r>
      <w:r w:rsidR="004454B2">
        <w:rPr>
          <w:rFonts w:ascii="Times New Roman" w:eastAsia="Times New Roman" w:hAnsi="Times New Roman"/>
          <w:b/>
          <w:sz w:val="24"/>
          <w:szCs w:val="24"/>
        </w:rPr>
        <w:t>:</w:t>
      </w:r>
    </w:p>
    <w:p w:rsidR="009F2BCF" w:rsidRDefault="008763CD" w:rsidP="001B73CA">
      <w:pPr>
        <w:spacing w:after="0" w:line="480" w:lineRule="auto"/>
        <w:ind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 xml:space="preserve">Este centro cuenta con un laboratorio de informática con 20 computadoras, un aire acondicionado y 24 baterías. Un laboratorio de ciencias naturales con 4 microscopios, 4 lupas, un tanque de gas de 25 libras, una estufa de mesa con 4 hornillas, un DVD, un televisor de 27 pulgadas entre otros. En la oficina administrativa hay una computadora equipada, dos radios </w:t>
      </w:r>
      <w:r w:rsidR="0037568D">
        <w:rPr>
          <w:rFonts w:ascii="Times New Roman" w:eastAsia="Times New Roman" w:hAnsi="Times New Roman"/>
          <w:sz w:val="24"/>
          <w:szCs w:val="24"/>
        </w:rPr>
        <w:t>casete</w:t>
      </w:r>
      <w:r>
        <w:rPr>
          <w:rFonts w:ascii="Times New Roman" w:eastAsia="Times New Roman" w:hAnsi="Times New Roman"/>
          <w:sz w:val="24"/>
          <w:szCs w:val="24"/>
        </w:rPr>
        <w:t>, 7 abanicos de pared, una pla</w:t>
      </w:r>
      <w:r w:rsidR="009F2BCF">
        <w:rPr>
          <w:rFonts w:ascii="Times New Roman" w:eastAsia="Times New Roman" w:hAnsi="Times New Roman"/>
          <w:sz w:val="24"/>
          <w:szCs w:val="24"/>
        </w:rPr>
        <w:t xml:space="preserve">nta de 20 kilos, una cisterna con </w:t>
      </w:r>
      <w:r>
        <w:rPr>
          <w:rFonts w:ascii="Times New Roman" w:eastAsia="Times New Roman" w:hAnsi="Times New Roman"/>
          <w:sz w:val="24"/>
          <w:szCs w:val="24"/>
        </w:rPr>
        <w:t xml:space="preserve">sus tanques </w:t>
      </w:r>
      <w:r w:rsidR="009F2BCF">
        <w:rPr>
          <w:rFonts w:ascii="Times New Roman" w:eastAsia="Times New Roman" w:hAnsi="Times New Roman"/>
          <w:sz w:val="24"/>
          <w:szCs w:val="24"/>
        </w:rPr>
        <w:t>y tres máquinas de escribir.</w:t>
      </w:r>
    </w:p>
    <w:p w:rsidR="009F2BCF" w:rsidRDefault="009F2BCF" w:rsidP="001B73CA">
      <w:pPr>
        <w:spacing w:after="0" w:line="480" w:lineRule="auto"/>
        <w:ind w:right="-24"/>
        <w:rPr>
          <w:rFonts w:ascii="Times New Roman" w:eastAsia="Times New Roman" w:hAnsi="Times New Roman"/>
          <w:b/>
          <w:sz w:val="24"/>
          <w:szCs w:val="24"/>
        </w:rPr>
      </w:pPr>
      <w:r>
        <w:rPr>
          <w:rFonts w:ascii="Times New Roman" w:eastAsia="Times New Roman" w:hAnsi="Times New Roman"/>
          <w:b/>
          <w:sz w:val="24"/>
          <w:szCs w:val="24"/>
        </w:rPr>
        <w:t>Misión</w:t>
      </w:r>
      <w:r w:rsidR="004454B2">
        <w:rPr>
          <w:rFonts w:ascii="Times New Roman" w:eastAsia="Times New Roman" w:hAnsi="Times New Roman"/>
          <w:b/>
          <w:sz w:val="24"/>
          <w:szCs w:val="24"/>
        </w:rPr>
        <w:t>:</w:t>
      </w:r>
    </w:p>
    <w:p w:rsidR="009F2BCF" w:rsidRDefault="009F2BCF" w:rsidP="001B73CA">
      <w:pPr>
        <w:spacing w:after="0" w:line="480" w:lineRule="auto"/>
        <w:ind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El liceo Dr. Miguel Ángel García Viloria ofre</w:t>
      </w:r>
      <w:r w:rsidR="002F1E1F">
        <w:rPr>
          <w:rFonts w:ascii="Times New Roman" w:eastAsia="Times New Roman" w:hAnsi="Times New Roman"/>
          <w:sz w:val="24"/>
          <w:szCs w:val="24"/>
        </w:rPr>
        <w:t xml:space="preserve">ce servicios de educación secundaria </w:t>
      </w:r>
      <w:r>
        <w:rPr>
          <w:rFonts w:ascii="Times New Roman" w:eastAsia="Times New Roman" w:hAnsi="Times New Roman"/>
          <w:sz w:val="24"/>
          <w:szCs w:val="24"/>
        </w:rPr>
        <w:t>en sus dos tandas, matutina y vespertina y su prog</w:t>
      </w:r>
      <w:r w:rsidR="00B50CDB">
        <w:rPr>
          <w:rFonts w:ascii="Times New Roman" w:eastAsia="Times New Roman" w:hAnsi="Times New Roman"/>
          <w:sz w:val="24"/>
          <w:szCs w:val="24"/>
        </w:rPr>
        <w:t>rama especial de adultos PREPARA</w:t>
      </w:r>
      <w:r>
        <w:rPr>
          <w:rFonts w:ascii="Times New Roman" w:eastAsia="Times New Roman" w:hAnsi="Times New Roman"/>
          <w:sz w:val="24"/>
          <w:szCs w:val="24"/>
        </w:rPr>
        <w:t>, con el objetivo de contribuir a la formación de individuos libres, democráticos, críticos, capaces de insertarse a la vida productiva de su comunidad región y país, de forma competitiva, siempre dispuestos a construir sus conocimientos, habilidades y actitudes  bajo el lema “Enseñar es lograr el desarrollo en todas sus dimensiones”.</w:t>
      </w:r>
      <w:r w:rsidR="00914116">
        <w:rPr>
          <w:rFonts w:ascii="Times New Roman" w:eastAsia="Times New Roman" w:hAnsi="Times New Roman"/>
          <w:sz w:val="24"/>
          <w:szCs w:val="24"/>
        </w:rPr>
        <w:t xml:space="preserve"> </w:t>
      </w:r>
      <w:r>
        <w:rPr>
          <w:rFonts w:ascii="Times New Roman" w:eastAsia="Times New Roman" w:hAnsi="Times New Roman"/>
          <w:sz w:val="24"/>
          <w:szCs w:val="24"/>
        </w:rPr>
        <w:t>Esta misión se fundament</w:t>
      </w:r>
      <w:r w:rsidR="00F85DE7">
        <w:rPr>
          <w:rFonts w:ascii="Times New Roman" w:eastAsia="Times New Roman" w:hAnsi="Times New Roman"/>
          <w:sz w:val="24"/>
          <w:szCs w:val="24"/>
        </w:rPr>
        <w:t>a en los valores cristianos éticos</w:t>
      </w:r>
      <w:r>
        <w:rPr>
          <w:rFonts w:ascii="Times New Roman" w:eastAsia="Times New Roman" w:hAnsi="Times New Roman"/>
          <w:sz w:val="24"/>
          <w:szCs w:val="24"/>
        </w:rPr>
        <w:t xml:space="preserve">, comunitarios y participativos armonizando las necesidades individuales con las colectivas y concientizando a los padres de familia de que en la educación de </w:t>
      </w:r>
      <w:r w:rsidR="00F85DE7">
        <w:rPr>
          <w:rFonts w:ascii="Times New Roman" w:eastAsia="Times New Roman" w:hAnsi="Times New Roman"/>
          <w:sz w:val="24"/>
          <w:szCs w:val="24"/>
        </w:rPr>
        <w:t>sus</w:t>
      </w:r>
      <w:r>
        <w:rPr>
          <w:rFonts w:ascii="Times New Roman" w:eastAsia="Times New Roman" w:hAnsi="Times New Roman"/>
          <w:sz w:val="24"/>
          <w:szCs w:val="24"/>
        </w:rPr>
        <w:t xml:space="preserve"> hijos son ellos los principales responsables y sabiendo, que con el </w:t>
      </w:r>
      <w:r w:rsidR="00F85DE7">
        <w:rPr>
          <w:rFonts w:ascii="Times New Roman" w:eastAsia="Times New Roman" w:hAnsi="Times New Roman"/>
          <w:sz w:val="24"/>
          <w:szCs w:val="24"/>
        </w:rPr>
        <w:t>fortalecimiento</w:t>
      </w:r>
      <w:r>
        <w:rPr>
          <w:rFonts w:ascii="Times New Roman" w:eastAsia="Times New Roman" w:hAnsi="Times New Roman"/>
          <w:sz w:val="24"/>
          <w:szCs w:val="24"/>
        </w:rPr>
        <w:t xml:space="preserve"> de los sujetos se logra </w:t>
      </w:r>
      <w:r w:rsidR="00F85DE7">
        <w:rPr>
          <w:rFonts w:ascii="Times New Roman" w:eastAsia="Times New Roman" w:hAnsi="Times New Roman"/>
          <w:sz w:val="24"/>
          <w:szCs w:val="24"/>
        </w:rPr>
        <w:t>una sociedad libre de prejuicios y complejidad socio-histórica y cultural.</w:t>
      </w:r>
    </w:p>
    <w:p w:rsidR="00F85DE7" w:rsidRDefault="00F85DE7" w:rsidP="001B73CA">
      <w:pPr>
        <w:spacing w:after="0" w:line="480" w:lineRule="auto"/>
        <w:ind w:right="-24"/>
        <w:rPr>
          <w:rFonts w:ascii="Times New Roman" w:eastAsia="Times New Roman" w:hAnsi="Times New Roman"/>
          <w:b/>
          <w:sz w:val="24"/>
          <w:szCs w:val="24"/>
        </w:rPr>
      </w:pPr>
      <w:r>
        <w:rPr>
          <w:rFonts w:ascii="Times New Roman" w:eastAsia="Times New Roman" w:hAnsi="Times New Roman"/>
          <w:b/>
          <w:sz w:val="24"/>
          <w:szCs w:val="24"/>
        </w:rPr>
        <w:t>Visión</w:t>
      </w:r>
      <w:r w:rsidR="004454B2">
        <w:rPr>
          <w:rFonts w:ascii="Times New Roman" w:eastAsia="Times New Roman" w:hAnsi="Times New Roman"/>
          <w:b/>
          <w:sz w:val="24"/>
          <w:szCs w:val="24"/>
        </w:rPr>
        <w:t>:</w:t>
      </w:r>
    </w:p>
    <w:p w:rsidR="00EB724A" w:rsidRDefault="00F85DE7" w:rsidP="00EB724A">
      <w:p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lastRenderedPageBreak/>
        <w:tab/>
        <w:t>El centro educativo Dr. Miguel Ángel García Viloria, pretende presentarse como una institución, que busca el mejoramiento de la calidad que ofrece, basada en una buena gestión</w:t>
      </w:r>
      <w:r w:rsidR="002F1E1F">
        <w:rPr>
          <w:rFonts w:ascii="Times New Roman" w:eastAsia="Times New Roman" w:hAnsi="Times New Roman"/>
          <w:sz w:val="24"/>
          <w:szCs w:val="24"/>
        </w:rPr>
        <w:t xml:space="preserve"> y fundamento del centro, atrevés</w:t>
      </w:r>
      <w:r>
        <w:rPr>
          <w:rFonts w:ascii="Times New Roman" w:eastAsia="Times New Roman" w:hAnsi="Times New Roman"/>
          <w:sz w:val="24"/>
          <w:szCs w:val="24"/>
        </w:rPr>
        <w:t xml:space="preserve"> de todos los factores de la colaboración que intervienen en el proceso y desarrollo del accionar de dicho centro.</w:t>
      </w:r>
    </w:p>
    <w:p w:rsidR="009F7A06" w:rsidRDefault="009F7A06"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6D0151" w:rsidRDefault="006D0151" w:rsidP="001B73CA">
      <w:pPr>
        <w:pStyle w:val="Prrafodelista"/>
        <w:spacing w:after="0" w:line="480" w:lineRule="auto"/>
        <w:ind w:left="0" w:right="-24"/>
        <w:jc w:val="center"/>
        <w:rPr>
          <w:rFonts w:ascii="Times New Roman" w:eastAsia="Times New Roman" w:hAnsi="Times New Roman"/>
          <w:b/>
          <w:sz w:val="24"/>
          <w:szCs w:val="24"/>
        </w:rPr>
      </w:pPr>
    </w:p>
    <w:p w:rsidR="002B6BF2" w:rsidRDefault="004454B2" w:rsidP="006D0151">
      <w:pPr>
        <w:pStyle w:val="Prrafodelista"/>
        <w:spacing w:after="0" w:line="240" w:lineRule="auto"/>
        <w:ind w:left="0" w:right="-24"/>
        <w:jc w:val="center"/>
        <w:rPr>
          <w:rFonts w:ascii="Times New Roman" w:eastAsia="Times New Roman" w:hAnsi="Times New Roman"/>
          <w:b/>
          <w:sz w:val="24"/>
          <w:szCs w:val="24"/>
        </w:rPr>
      </w:pPr>
      <w:r w:rsidRPr="002B6BF2">
        <w:rPr>
          <w:rFonts w:ascii="Times New Roman" w:eastAsia="Times New Roman" w:hAnsi="Times New Roman"/>
          <w:b/>
          <w:sz w:val="24"/>
          <w:szCs w:val="24"/>
        </w:rPr>
        <w:t>CAPÍTULO II</w:t>
      </w:r>
    </w:p>
    <w:p w:rsidR="002B6BF2" w:rsidRDefault="004454B2" w:rsidP="001B73CA">
      <w:pPr>
        <w:pStyle w:val="Prrafodelista"/>
        <w:spacing w:after="0" w:line="480" w:lineRule="auto"/>
        <w:ind w:left="0" w:right="-24"/>
        <w:jc w:val="center"/>
        <w:rPr>
          <w:rFonts w:ascii="Times New Roman" w:eastAsia="Times New Roman" w:hAnsi="Times New Roman"/>
          <w:b/>
          <w:sz w:val="24"/>
          <w:szCs w:val="24"/>
        </w:rPr>
      </w:pPr>
      <w:r>
        <w:rPr>
          <w:rFonts w:ascii="Times New Roman" w:eastAsia="Times New Roman" w:hAnsi="Times New Roman"/>
          <w:b/>
          <w:sz w:val="24"/>
          <w:szCs w:val="24"/>
        </w:rPr>
        <w:t>REVISIÓN DE LITERATURA</w:t>
      </w:r>
    </w:p>
    <w:p w:rsidR="002B6BF2" w:rsidRDefault="002B6BF2" w:rsidP="001B73CA">
      <w:pPr>
        <w:pStyle w:val="Prrafodelista"/>
        <w:spacing w:after="0" w:line="480" w:lineRule="auto"/>
        <w:ind w:left="0" w:right="-24"/>
        <w:rPr>
          <w:rFonts w:ascii="Times New Roman" w:eastAsia="Times New Roman" w:hAnsi="Times New Roman"/>
          <w:b/>
          <w:sz w:val="24"/>
          <w:szCs w:val="24"/>
        </w:rPr>
      </w:pPr>
    </w:p>
    <w:p w:rsidR="002B6BF2" w:rsidRDefault="00651C17" w:rsidP="001B73CA">
      <w:pPr>
        <w:pStyle w:val="Prrafodelista"/>
        <w:spacing w:after="0" w:line="480" w:lineRule="auto"/>
        <w:ind w:left="0" w:right="-24"/>
        <w:rPr>
          <w:rFonts w:ascii="Times New Roman" w:eastAsia="Times New Roman" w:hAnsi="Times New Roman"/>
          <w:b/>
          <w:sz w:val="24"/>
          <w:szCs w:val="24"/>
        </w:rPr>
      </w:pPr>
      <w:r>
        <w:rPr>
          <w:rFonts w:ascii="Times New Roman" w:eastAsia="Times New Roman" w:hAnsi="Times New Roman"/>
          <w:b/>
          <w:sz w:val="24"/>
          <w:szCs w:val="24"/>
        </w:rPr>
        <w:t xml:space="preserve">2.1 </w:t>
      </w:r>
      <w:r w:rsidR="00DE7845">
        <w:rPr>
          <w:rFonts w:ascii="Times New Roman" w:eastAsia="Times New Roman" w:hAnsi="Times New Roman"/>
          <w:b/>
          <w:sz w:val="24"/>
          <w:szCs w:val="24"/>
        </w:rPr>
        <w:t xml:space="preserve">Aspectos Demográficos </w:t>
      </w:r>
    </w:p>
    <w:p w:rsidR="00A819DC" w:rsidRDefault="00DE7845"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sidR="00A819DC">
        <w:rPr>
          <w:rFonts w:ascii="Times New Roman" w:eastAsia="Times New Roman" w:hAnsi="Times New Roman"/>
          <w:sz w:val="24"/>
          <w:szCs w:val="24"/>
        </w:rPr>
        <w:t>Un conjunto de condiciones sociales como un primer filtro en la población infantil y</w:t>
      </w:r>
      <w:r w:rsidR="002F1E1F">
        <w:rPr>
          <w:rFonts w:ascii="Times New Roman" w:eastAsia="Times New Roman" w:hAnsi="Times New Roman"/>
          <w:sz w:val="24"/>
          <w:szCs w:val="24"/>
        </w:rPr>
        <w:t xml:space="preserve"> </w:t>
      </w:r>
      <w:r w:rsidR="00A819DC">
        <w:rPr>
          <w:rFonts w:ascii="Times New Roman" w:eastAsia="Times New Roman" w:hAnsi="Times New Roman"/>
          <w:sz w:val="24"/>
          <w:szCs w:val="24"/>
        </w:rPr>
        <w:t xml:space="preserve"> juvenil con posibilidades de acceso al sistema educativo. Los niveles de </w:t>
      </w:r>
      <w:r w:rsidR="00A819DC">
        <w:rPr>
          <w:rFonts w:ascii="Times New Roman" w:eastAsia="Times New Roman" w:hAnsi="Times New Roman"/>
          <w:sz w:val="24"/>
          <w:szCs w:val="24"/>
        </w:rPr>
        <w:lastRenderedPageBreak/>
        <w:t>ingreso familiar, en el medio rural o urbano, el grado de educación de los padres, las condiciones nutricionales y de salud, etc. Son algunos de los elementos que determinan en una primera instancia, el acceso y la permanencia de los niños y niñas en la escuela, y también la calidad de la educación que ella imparte. Los mecanismos de selección son sumamente dirigidos y difíciles de remontar cuando se reúnen un conjunto de condiciones socio-económicas  desfavorables. Se trata de una selección que afecta no solo al sistema educativo si no también los niveles de rendimiento y deserción escolar. Este primer proceso selectivo establece las condiciones básicas de la desigualdad educativa y se convierte en un mecanismo de reproducción de la desigualdad social en general.</w:t>
      </w:r>
      <w:r w:rsidR="00AE526C">
        <w:rPr>
          <w:rFonts w:ascii="Times New Roman" w:eastAsia="Times New Roman" w:hAnsi="Times New Roman"/>
          <w:sz w:val="24"/>
          <w:szCs w:val="24"/>
        </w:rPr>
        <w:t xml:space="preserve"> (Salinas, 2002).</w:t>
      </w:r>
    </w:p>
    <w:p w:rsidR="002B6BF2" w:rsidRDefault="00C41531"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 xml:space="preserve">2.1.1 </w:t>
      </w:r>
      <w:r w:rsidR="00AE526C">
        <w:rPr>
          <w:rFonts w:ascii="Times New Roman" w:eastAsia="Times New Roman" w:hAnsi="Times New Roman"/>
          <w:b/>
          <w:sz w:val="24"/>
          <w:szCs w:val="24"/>
        </w:rPr>
        <w:t>I</w:t>
      </w:r>
      <w:r w:rsidR="00073902">
        <w:rPr>
          <w:rFonts w:ascii="Times New Roman" w:eastAsia="Times New Roman" w:hAnsi="Times New Roman"/>
          <w:b/>
          <w:sz w:val="24"/>
          <w:szCs w:val="24"/>
        </w:rPr>
        <w:t>nfluencia</w:t>
      </w:r>
      <w:r>
        <w:rPr>
          <w:rFonts w:ascii="Times New Roman" w:eastAsia="Times New Roman" w:hAnsi="Times New Roman"/>
          <w:b/>
          <w:sz w:val="24"/>
          <w:szCs w:val="24"/>
        </w:rPr>
        <w:t xml:space="preserve"> de la zona de residencia en el uso de las tecnologías </w:t>
      </w:r>
    </w:p>
    <w:p w:rsidR="00C41531" w:rsidRDefault="00C41531"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La distancia que separa a los grupos sociales que pueden acceder a los beneficios de la</w:t>
      </w:r>
      <w:r w:rsidR="002F1E1F">
        <w:rPr>
          <w:rFonts w:ascii="Times New Roman" w:eastAsia="Times New Roman" w:hAnsi="Times New Roman"/>
          <w:sz w:val="24"/>
          <w:szCs w:val="24"/>
        </w:rPr>
        <w:t>s</w:t>
      </w:r>
      <w:r>
        <w:rPr>
          <w:rFonts w:ascii="Times New Roman" w:eastAsia="Times New Roman" w:hAnsi="Times New Roman"/>
          <w:sz w:val="24"/>
          <w:szCs w:val="24"/>
        </w:rPr>
        <w:t xml:space="preserve"> tecnología</w:t>
      </w:r>
      <w:r w:rsidR="002F1E1F">
        <w:rPr>
          <w:rFonts w:ascii="Times New Roman" w:eastAsia="Times New Roman" w:hAnsi="Times New Roman"/>
          <w:sz w:val="24"/>
          <w:szCs w:val="24"/>
        </w:rPr>
        <w:t>s</w:t>
      </w:r>
      <w:r>
        <w:rPr>
          <w:rFonts w:ascii="Times New Roman" w:eastAsia="Times New Roman" w:hAnsi="Times New Roman"/>
          <w:sz w:val="24"/>
          <w:szCs w:val="24"/>
        </w:rPr>
        <w:t xml:space="preserve"> educativa</w:t>
      </w:r>
      <w:r w:rsidR="002F1E1F">
        <w:rPr>
          <w:rFonts w:ascii="Times New Roman" w:eastAsia="Times New Roman" w:hAnsi="Times New Roman"/>
          <w:sz w:val="24"/>
          <w:szCs w:val="24"/>
        </w:rPr>
        <w:t>s</w:t>
      </w:r>
      <w:r>
        <w:rPr>
          <w:rFonts w:ascii="Times New Roman" w:eastAsia="Times New Roman" w:hAnsi="Times New Roman"/>
          <w:sz w:val="24"/>
          <w:szCs w:val="24"/>
        </w:rPr>
        <w:t xml:space="preserve"> con los grupos que no cuentan con las posibilidades de hacerlo, distancia que separa a los denominados “info-ricos de los info-pobres”  está fuertemente asociada al nivel de ingreso de los hogares, pero esta distancia social también está asociada a la localización geográfica de los hogares. En </w:t>
      </w:r>
      <w:r w:rsidR="002F1E1F">
        <w:rPr>
          <w:rFonts w:ascii="Times New Roman" w:eastAsia="Times New Roman" w:hAnsi="Times New Roman"/>
          <w:sz w:val="24"/>
          <w:szCs w:val="24"/>
        </w:rPr>
        <w:t>efecto el acceso al internet y de</w:t>
      </w:r>
      <w:r>
        <w:rPr>
          <w:rFonts w:ascii="Times New Roman" w:eastAsia="Times New Roman" w:hAnsi="Times New Roman"/>
          <w:sz w:val="24"/>
          <w:szCs w:val="24"/>
        </w:rPr>
        <w:t xml:space="preserve"> las tecnologías educativas está altamente concentrado en las zonas urbanas, especialmente en las áreas metropolitanas. El acceso a las tecnologías educativas desde los hogares situados en áreas rurales es sorprendentemente bajo.</w:t>
      </w:r>
      <w:r w:rsidR="00560160">
        <w:rPr>
          <w:rFonts w:ascii="Times New Roman" w:eastAsia="Times New Roman" w:hAnsi="Times New Roman"/>
          <w:sz w:val="24"/>
          <w:szCs w:val="24"/>
        </w:rPr>
        <w:t xml:space="preserve"> (Bonilla, 2003).</w:t>
      </w:r>
    </w:p>
    <w:p w:rsidR="00C41531" w:rsidRDefault="00C41531"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 xml:space="preserve">La concentración de las tecnologías en las áreas urbanas y en menor medidas en el resto, es paradójica, pues uno de los rasgos clave de </w:t>
      </w:r>
      <w:r w:rsidR="002F1E1F">
        <w:rPr>
          <w:rFonts w:ascii="Times New Roman" w:eastAsia="Times New Roman" w:hAnsi="Times New Roman"/>
          <w:sz w:val="24"/>
          <w:szCs w:val="24"/>
        </w:rPr>
        <w:t xml:space="preserve">este fenómeno es que  modifica  </w:t>
      </w:r>
      <w:r>
        <w:rPr>
          <w:rFonts w:ascii="Times New Roman" w:eastAsia="Times New Roman" w:hAnsi="Times New Roman"/>
          <w:sz w:val="24"/>
          <w:szCs w:val="24"/>
        </w:rPr>
        <w:t xml:space="preserve">la distancia geográfica permitiendo la participación en los recursos independientes de la localización </w:t>
      </w:r>
      <w:r w:rsidR="00FD4460">
        <w:rPr>
          <w:rFonts w:ascii="Times New Roman" w:eastAsia="Times New Roman" w:hAnsi="Times New Roman"/>
          <w:sz w:val="24"/>
          <w:szCs w:val="24"/>
        </w:rPr>
        <w:t xml:space="preserve">y presencia física, hay aquí entonces un claro </w:t>
      </w:r>
      <w:r w:rsidR="00221814">
        <w:rPr>
          <w:rFonts w:ascii="Times New Roman" w:eastAsia="Times New Roman" w:hAnsi="Times New Roman"/>
          <w:sz w:val="24"/>
          <w:szCs w:val="24"/>
        </w:rPr>
        <w:t>rezago</w:t>
      </w:r>
      <w:r w:rsidR="00FD4460">
        <w:rPr>
          <w:rFonts w:ascii="Times New Roman" w:eastAsia="Times New Roman" w:hAnsi="Times New Roman"/>
          <w:sz w:val="24"/>
          <w:szCs w:val="24"/>
        </w:rPr>
        <w:t xml:space="preserve"> </w:t>
      </w:r>
      <w:r w:rsidR="00FD4460">
        <w:rPr>
          <w:rFonts w:ascii="Times New Roman" w:eastAsia="Times New Roman" w:hAnsi="Times New Roman"/>
          <w:sz w:val="24"/>
          <w:szCs w:val="24"/>
        </w:rPr>
        <w:lastRenderedPageBreak/>
        <w:t>que se manifiesta en los grupos y comunidades aisladas geográficamente que no acceden a los beneficios que estos recursos implican para ellos.</w:t>
      </w:r>
    </w:p>
    <w:p w:rsidR="00DA77A6" w:rsidRPr="00DA77A6" w:rsidRDefault="00FD4460"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El acceso al internet es clave para la formación de redes escolares y la participación de una comunidad educativa en efecto, mediante el acceso al internet los profesores pueden acceder a recursos disponibles en los portales educativos, intercambiar experiencia</w:t>
      </w:r>
      <w:r w:rsidR="002F1E1F">
        <w:rPr>
          <w:rFonts w:ascii="Times New Roman" w:eastAsia="Times New Roman" w:hAnsi="Times New Roman"/>
          <w:sz w:val="24"/>
          <w:szCs w:val="24"/>
        </w:rPr>
        <w:t>s</w:t>
      </w:r>
      <w:r>
        <w:rPr>
          <w:rFonts w:ascii="Times New Roman" w:eastAsia="Times New Roman" w:hAnsi="Times New Roman"/>
          <w:sz w:val="24"/>
          <w:szCs w:val="24"/>
        </w:rPr>
        <w:t>, participar en proyectos con sus colegas y en cursos de capacitación, independientemente de su ubicación</w:t>
      </w:r>
      <w:r w:rsidR="002F1E1F">
        <w:rPr>
          <w:rFonts w:ascii="Times New Roman" w:eastAsia="Times New Roman" w:hAnsi="Times New Roman"/>
          <w:sz w:val="24"/>
          <w:szCs w:val="24"/>
        </w:rPr>
        <w:t xml:space="preserve"> </w:t>
      </w:r>
      <w:r>
        <w:rPr>
          <w:rFonts w:ascii="Times New Roman" w:eastAsia="Times New Roman" w:hAnsi="Times New Roman"/>
          <w:sz w:val="24"/>
          <w:szCs w:val="24"/>
        </w:rPr>
        <w:t>geográfica. Todo lo cual necesariamente tiene sus implicaciones para los pr</w:t>
      </w:r>
      <w:r w:rsidR="009F7A06">
        <w:rPr>
          <w:rFonts w:ascii="Times New Roman" w:eastAsia="Times New Roman" w:hAnsi="Times New Roman"/>
          <w:sz w:val="24"/>
          <w:szCs w:val="24"/>
        </w:rPr>
        <w:t>oceso de enseñanza aprendizaje.</w:t>
      </w:r>
    </w:p>
    <w:p w:rsidR="00321DE8" w:rsidRDefault="00FD4460"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 xml:space="preserve">2.1.2 </w:t>
      </w:r>
      <w:r w:rsidR="00AE526C">
        <w:rPr>
          <w:rFonts w:ascii="Times New Roman" w:eastAsia="Times New Roman" w:hAnsi="Times New Roman"/>
          <w:b/>
          <w:sz w:val="24"/>
          <w:szCs w:val="24"/>
        </w:rPr>
        <w:t>I</w:t>
      </w:r>
      <w:r>
        <w:rPr>
          <w:rFonts w:ascii="Times New Roman" w:eastAsia="Times New Roman" w:hAnsi="Times New Roman"/>
          <w:b/>
          <w:sz w:val="24"/>
          <w:szCs w:val="24"/>
        </w:rPr>
        <w:t>nfluencia de la generación y la edad profesional en la disposición al uso de la tecnología</w:t>
      </w:r>
    </w:p>
    <w:p w:rsidR="006639DF" w:rsidRDefault="006639DF"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Huberman (2000)  y Torres Herrera (2005)</w:t>
      </w:r>
      <w:r w:rsidR="00C87252">
        <w:rPr>
          <w:rFonts w:ascii="Times New Roman" w:eastAsia="Times New Roman" w:hAnsi="Times New Roman"/>
          <w:sz w:val="24"/>
          <w:szCs w:val="24"/>
        </w:rPr>
        <w:t>,</w:t>
      </w:r>
      <w:r>
        <w:rPr>
          <w:rFonts w:ascii="Times New Roman" w:eastAsia="Times New Roman" w:hAnsi="Times New Roman"/>
          <w:sz w:val="24"/>
          <w:szCs w:val="24"/>
        </w:rPr>
        <w:t xml:space="preserve"> proponen una teoría de ciclos de vida profesional en la que señalan que cada docente va construyendo su identidad y caracterizando su práctica educativa en función de los años que transcurran y conforme adquieran experiencia profesional. Si bien no hay una ruta definida a seguir, tiempo específico de desempeño profesional determinado en los niveles educativos que le anteceden, se genera experiencia en varios de ellos antes de empezar a trabaj</w:t>
      </w:r>
      <w:r w:rsidR="009C57A4">
        <w:rPr>
          <w:rFonts w:ascii="Times New Roman" w:eastAsia="Times New Roman" w:hAnsi="Times New Roman"/>
          <w:sz w:val="24"/>
          <w:szCs w:val="24"/>
        </w:rPr>
        <w:t xml:space="preserve">ar. </w:t>
      </w:r>
      <w:r w:rsidR="00C87252">
        <w:rPr>
          <w:rFonts w:ascii="Times New Roman" w:eastAsia="Times New Roman" w:hAnsi="Times New Roman"/>
          <w:sz w:val="24"/>
          <w:szCs w:val="24"/>
        </w:rPr>
        <w:t>En este sentido, Torres H</w:t>
      </w:r>
      <w:r>
        <w:rPr>
          <w:rFonts w:ascii="Times New Roman" w:eastAsia="Times New Roman" w:hAnsi="Times New Roman"/>
          <w:sz w:val="24"/>
          <w:szCs w:val="24"/>
        </w:rPr>
        <w:t xml:space="preserve">errera (2005) señala que al volver a cambiar de función se categorizan como novatos. En esta institución hay dos grupos, el que tiene entre 16 y 20 años y el de los que tienen pocos años de haber llegado. La nueva clasificación por ciclo de vida profesional  entonces, indica que la mayoría  </w:t>
      </w:r>
      <w:r w:rsidR="00B14104">
        <w:rPr>
          <w:rFonts w:ascii="Times New Roman" w:eastAsia="Times New Roman" w:hAnsi="Times New Roman"/>
          <w:sz w:val="24"/>
          <w:szCs w:val="24"/>
        </w:rPr>
        <w:t>está</w:t>
      </w:r>
      <w:r>
        <w:rPr>
          <w:rFonts w:ascii="Times New Roman" w:eastAsia="Times New Roman" w:hAnsi="Times New Roman"/>
          <w:sz w:val="24"/>
          <w:szCs w:val="24"/>
        </w:rPr>
        <w:t xml:space="preserve"> en plenitud docente y alrededor de una tercera parte son novatos. En la plenitud docente los maestros ya desarrollaron su propio modelo para enseñar y están en una fase culminante que les permite revalorar sus habilidades; los profesores manifiestan un especial interés por el dominio tecnológico que bien podría relacionarse con la aspiración de movilidad </w:t>
      </w:r>
      <w:r w:rsidR="00B14104">
        <w:rPr>
          <w:rFonts w:ascii="Times New Roman" w:eastAsia="Times New Roman" w:hAnsi="Times New Roman"/>
          <w:sz w:val="24"/>
          <w:szCs w:val="24"/>
        </w:rPr>
        <w:t>administrativa.</w:t>
      </w:r>
    </w:p>
    <w:p w:rsidR="00B14104" w:rsidRDefault="00B14104"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lastRenderedPageBreak/>
        <w:tab/>
        <w:t>La novatez indica que sienten la necesidad de demostrar a la comunidad sus aptitudes, habilidades y conocimientos, lo que lleva a compr</w:t>
      </w:r>
      <w:r w:rsidR="001D4FAF">
        <w:rPr>
          <w:rFonts w:ascii="Times New Roman" w:eastAsia="Times New Roman" w:hAnsi="Times New Roman"/>
          <w:sz w:val="24"/>
          <w:szCs w:val="24"/>
        </w:rPr>
        <w:t>ender las razones que los lleva</w:t>
      </w:r>
      <w:r>
        <w:rPr>
          <w:rFonts w:ascii="Times New Roman" w:eastAsia="Times New Roman" w:hAnsi="Times New Roman"/>
          <w:sz w:val="24"/>
          <w:szCs w:val="24"/>
        </w:rPr>
        <w:t xml:space="preserve"> a participar activamente en la mayoría de las actividades del colectivo escolar. En particular en este estudio se advierte una mayor </w:t>
      </w:r>
      <w:r w:rsidR="00073902">
        <w:rPr>
          <w:rFonts w:ascii="Times New Roman" w:eastAsia="Times New Roman" w:hAnsi="Times New Roman"/>
          <w:sz w:val="24"/>
          <w:szCs w:val="24"/>
        </w:rPr>
        <w:t>participación</w:t>
      </w:r>
      <w:r>
        <w:rPr>
          <w:rFonts w:ascii="Times New Roman" w:eastAsia="Times New Roman" w:hAnsi="Times New Roman"/>
          <w:sz w:val="24"/>
          <w:szCs w:val="24"/>
        </w:rPr>
        <w:t xml:space="preserve"> en comparación con los profesores de otras generaciones. Los docentes experimen</w:t>
      </w:r>
      <w:r w:rsidR="009C57A4">
        <w:rPr>
          <w:rFonts w:ascii="Times New Roman" w:eastAsia="Times New Roman" w:hAnsi="Times New Roman"/>
          <w:sz w:val="24"/>
          <w:szCs w:val="24"/>
        </w:rPr>
        <w:t>tando sus saberes y combinándolos</w:t>
      </w:r>
      <w:r>
        <w:rPr>
          <w:rFonts w:ascii="Times New Roman" w:eastAsia="Times New Roman" w:hAnsi="Times New Roman"/>
          <w:sz w:val="24"/>
          <w:szCs w:val="24"/>
        </w:rPr>
        <w:t xml:space="preserve"> con los usos y costumbres de</w:t>
      </w:r>
      <w:r w:rsidR="00B50CDB">
        <w:rPr>
          <w:rFonts w:ascii="Times New Roman" w:eastAsia="Times New Roman" w:hAnsi="Times New Roman"/>
          <w:sz w:val="24"/>
          <w:szCs w:val="24"/>
        </w:rPr>
        <w:t>l</w:t>
      </w:r>
      <w:r>
        <w:rPr>
          <w:rFonts w:ascii="Times New Roman" w:eastAsia="Times New Roman" w:hAnsi="Times New Roman"/>
          <w:sz w:val="24"/>
          <w:szCs w:val="24"/>
        </w:rPr>
        <w:t xml:space="preserve"> lu</w:t>
      </w:r>
      <w:r w:rsidR="00B50CDB">
        <w:rPr>
          <w:rFonts w:ascii="Times New Roman" w:eastAsia="Times New Roman" w:hAnsi="Times New Roman"/>
          <w:sz w:val="24"/>
          <w:szCs w:val="24"/>
        </w:rPr>
        <w:t>gar al que acaban de llegar, lo</w:t>
      </w:r>
      <w:r>
        <w:rPr>
          <w:rFonts w:ascii="Times New Roman" w:eastAsia="Times New Roman" w:hAnsi="Times New Roman"/>
          <w:sz w:val="24"/>
          <w:szCs w:val="24"/>
        </w:rPr>
        <w:t xml:space="preserve"> que explicaría </w:t>
      </w:r>
      <w:r w:rsidR="00743CFD">
        <w:rPr>
          <w:rFonts w:ascii="Times New Roman" w:eastAsia="Times New Roman" w:hAnsi="Times New Roman"/>
          <w:sz w:val="24"/>
          <w:szCs w:val="24"/>
        </w:rPr>
        <w:t>por qué</w:t>
      </w:r>
      <w:r>
        <w:rPr>
          <w:rFonts w:ascii="Times New Roman" w:eastAsia="Times New Roman" w:hAnsi="Times New Roman"/>
          <w:sz w:val="24"/>
          <w:szCs w:val="24"/>
        </w:rPr>
        <w:t xml:space="preserve"> no se advierte diferencia en la </w:t>
      </w:r>
      <w:r w:rsidR="00743CFD">
        <w:rPr>
          <w:rFonts w:ascii="Times New Roman" w:eastAsia="Times New Roman" w:hAnsi="Times New Roman"/>
          <w:sz w:val="24"/>
          <w:szCs w:val="24"/>
        </w:rPr>
        <w:t>disposición</w:t>
      </w:r>
      <w:r>
        <w:rPr>
          <w:rFonts w:ascii="Times New Roman" w:eastAsia="Times New Roman" w:hAnsi="Times New Roman"/>
          <w:sz w:val="24"/>
          <w:szCs w:val="24"/>
        </w:rPr>
        <w:t xml:space="preserve"> al uso de las </w:t>
      </w:r>
      <w:r w:rsidR="00B50CDB">
        <w:rPr>
          <w:rFonts w:ascii="Times New Roman" w:eastAsia="Times New Roman" w:hAnsi="Times New Roman"/>
          <w:sz w:val="24"/>
          <w:szCs w:val="24"/>
        </w:rPr>
        <w:t>t</w:t>
      </w:r>
      <w:r w:rsidR="00743CFD">
        <w:rPr>
          <w:rFonts w:ascii="Times New Roman" w:eastAsia="Times New Roman" w:hAnsi="Times New Roman"/>
          <w:sz w:val="24"/>
          <w:szCs w:val="24"/>
        </w:rPr>
        <w:t>ecnologías</w:t>
      </w:r>
      <w:r w:rsidR="009C57A4">
        <w:rPr>
          <w:rFonts w:ascii="Times New Roman" w:eastAsia="Times New Roman" w:hAnsi="Times New Roman"/>
          <w:sz w:val="24"/>
          <w:szCs w:val="24"/>
        </w:rPr>
        <w:t xml:space="preserve"> </w:t>
      </w:r>
      <w:r w:rsidR="00B50CDB">
        <w:rPr>
          <w:rFonts w:ascii="Times New Roman" w:eastAsia="Times New Roman" w:hAnsi="Times New Roman"/>
          <w:sz w:val="24"/>
          <w:szCs w:val="24"/>
        </w:rPr>
        <w:t>e</w:t>
      </w:r>
      <w:r w:rsidR="00743CFD">
        <w:rPr>
          <w:rFonts w:ascii="Times New Roman" w:eastAsia="Times New Roman" w:hAnsi="Times New Roman"/>
          <w:sz w:val="24"/>
          <w:szCs w:val="24"/>
        </w:rPr>
        <w:t>ducativas pero si en el uso que le dan a las mismas. La capacidad académica de la institución se puede medir, de cierta forma en el nivel de habilitación de sus docentes.</w:t>
      </w:r>
    </w:p>
    <w:p w:rsidR="00743CFD" w:rsidRDefault="00B50CDB"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2.1.3 Influencia del género en el uso de las tecnologías e</w:t>
      </w:r>
      <w:r w:rsidR="00743CFD">
        <w:rPr>
          <w:rFonts w:ascii="Times New Roman" w:eastAsia="Times New Roman" w:hAnsi="Times New Roman"/>
          <w:b/>
          <w:sz w:val="24"/>
          <w:szCs w:val="24"/>
        </w:rPr>
        <w:t xml:space="preserve">ducativas </w:t>
      </w:r>
    </w:p>
    <w:p w:rsidR="00743CFD" w:rsidRDefault="00743CFD"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En los últimos 20 años ha habido interés en estudiar las posibles implicaciones que pueden tener, para las diferencias de género, el</w:t>
      </w:r>
      <w:r w:rsidR="00AE526C">
        <w:rPr>
          <w:rFonts w:ascii="Times New Roman" w:eastAsia="Times New Roman" w:hAnsi="Times New Roman"/>
          <w:sz w:val="24"/>
          <w:szCs w:val="24"/>
        </w:rPr>
        <w:t xml:space="preserve"> uso de la</w:t>
      </w:r>
      <w:r w:rsidR="009C57A4">
        <w:rPr>
          <w:rFonts w:ascii="Times New Roman" w:eastAsia="Times New Roman" w:hAnsi="Times New Roman"/>
          <w:sz w:val="24"/>
          <w:szCs w:val="24"/>
        </w:rPr>
        <w:t>s</w:t>
      </w:r>
      <w:r w:rsidR="00AE526C">
        <w:rPr>
          <w:rFonts w:ascii="Times New Roman" w:eastAsia="Times New Roman" w:hAnsi="Times New Roman"/>
          <w:sz w:val="24"/>
          <w:szCs w:val="24"/>
        </w:rPr>
        <w:t xml:space="preserve"> tecnología</w:t>
      </w:r>
      <w:r w:rsidR="009C57A4">
        <w:rPr>
          <w:rFonts w:ascii="Times New Roman" w:eastAsia="Times New Roman" w:hAnsi="Times New Roman"/>
          <w:sz w:val="24"/>
          <w:szCs w:val="24"/>
        </w:rPr>
        <w:t>s</w:t>
      </w:r>
      <w:r w:rsidR="00AE526C">
        <w:rPr>
          <w:rFonts w:ascii="Times New Roman" w:eastAsia="Times New Roman" w:hAnsi="Times New Roman"/>
          <w:sz w:val="24"/>
          <w:szCs w:val="24"/>
        </w:rPr>
        <w:t xml:space="preserve"> como apoyo </w:t>
      </w:r>
      <w:r>
        <w:rPr>
          <w:rFonts w:ascii="Times New Roman" w:eastAsia="Times New Roman" w:hAnsi="Times New Roman"/>
          <w:sz w:val="24"/>
          <w:szCs w:val="24"/>
        </w:rPr>
        <w:t>para la enseñanza y el aprendizaje de las matemáticas. Desde finales de los años 80, Apple (1989), expresaba su preocupación indicando que, a pesar de los esfuerzos de los expertos para que esto no ocurra, los planes de estudios de matemática y ciencia contribuyen con mucha frecuencia a la reproducción de las diferencias de género. Consideraba que esta situación podría empeorar con la incorporación de la</w:t>
      </w:r>
      <w:r w:rsidR="009C57A4">
        <w:rPr>
          <w:rFonts w:ascii="Times New Roman" w:eastAsia="Times New Roman" w:hAnsi="Times New Roman"/>
          <w:sz w:val="24"/>
          <w:szCs w:val="24"/>
        </w:rPr>
        <w:t>s</w:t>
      </w:r>
      <w:r>
        <w:rPr>
          <w:rFonts w:ascii="Times New Roman" w:eastAsia="Times New Roman" w:hAnsi="Times New Roman"/>
          <w:sz w:val="24"/>
          <w:szCs w:val="24"/>
        </w:rPr>
        <w:t xml:space="preserve"> tecnología</w:t>
      </w:r>
      <w:r w:rsidR="009C57A4">
        <w:rPr>
          <w:rFonts w:ascii="Times New Roman" w:eastAsia="Times New Roman" w:hAnsi="Times New Roman"/>
          <w:sz w:val="24"/>
          <w:szCs w:val="24"/>
        </w:rPr>
        <w:t>s</w:t>
      </w:r>
      <w:r>
        <w:rPr>
          <w:rFonts w:ascii="Times New Roman" w:eastAsia="Times New Roman" w:hAnsi="Times New Roman"/>
          <w:sz w:val="24"/>
          <w:szCs w:val="24"/>
        </w:rPr>
        <w:t xml:space="preserve"> como apoyo para el aprendizaje.</w:t>
      </w:r>
    </w:p>
    <w:p w:rsidR="00743CFD" w:rsidRDefault="00743CFD"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 xml:space="preserve">En un estudio llevado a cabo en Inglaterra, Hoyles y Sutherland (1989) reportaron no haber encontrado diferencias de género significativas en cuanto a motivación, persistencia, iniciativa y ansiedad al usar la computadora en un ambiente en el cual se propiciaba el trabajo en parejas y se dejaban a los alumnos en libertad de planear y desarrollar sus propios proyectos. Sin embargo al comparar entre si parejas integradas solo por niños o solo por niñas, encontraron algunas diferencias en la </w:t>
      </w:r>
      <w:r>
        <w:rPr>
          <w:rFonts w:ascii="Times New Roman" w:eastAsia="Times New Roman" w:hAnsi="Times New Roman"/>
          <w:sz w:val="24"/>
          <w:szCs w:val="24"/>
        </w:rPr>
        <w:lastRenderedPageBreak/>
        <w:t xml:space="preserve">actitud </w:t>
      </w:r>
      <w:r w:rsidR="00BB2D0C">
        <w:rPr>
          <w:rFonts w:ascii="Times New Roman" w:eastAsia="Times New Roman" w:hAnsi="Times New Roman"/>
          <w:sz w:val="24"/>
          <w:szCs w:val="24"/>
        </w:rPr>
        <w:t>hac</w:t>
      </w:r>
      <w:r w:rsidR="009C57A4">
        <w:rPr>
          <w:rFonts w:ascii="Times New Roman" w:eastAsia="Times New Roman" w:hAnsi="Times New Roman"/>
          <w:sz w:val="24"/>
          <w:szCs w:val="24"/>
        </w:rPr>
        <w:t>i</w:t>
      </w:r>
      <w:r>
        <w:rPr>
          <w:rFonts w:ascii="Times New Roman" w:eastAsia="Times New Roman" w:hAnsi="Times New Roman"/>
          <w:sz w:val="24"/>
          <w:szCs w:val="24"/>
        </w:rPr>
        <w:t>a</w:t>
      </w:r>
      <w:r w:rsidR="00BB2D0C">
        <w:rPr>
          <w:rFonts w:ascii="Times New Roman" w:eastAsia="Times New Roman" w:hAnsi="Times New Roman"/>
          <w:sz w:val="24"/>
          <w:szCs w:val="24"/>
        </w:rPr>
        <w:t xml:space="preserve"> el</w:t>
      </w:r>
      <w:r>
        <w:rPr>
          <w:rFonts w:ascii="Times New Roman" w:eastAsia="Times New Roman" w:hAnsi="Times New Roman"/>
          <w:sz w:val="24"/>
          <w:szCs w:val="24"/>
        </w:rPr>
        <w:t xml:space="preserve"> trabajo, la </w:t>
      </w:r>
      <w:r w:rsidR="00BB2D0C">
        <w:rPr>
          <w:rFonts w:ascii="Times New Roman" w:eastAsia="Times New Roman" w:hAnsi="Times New Roman"/>
          <w:sz w:val="24"/>
          <w:szCs w:val="24"/>
        </w:rPr>
        <w:t>manera</w:t>
      </w:r>
      <w:r>
        <w:rPr>
          <w:rFonts w:ascii="Times New Roman" w:eastAsia="Times New Roman" w:hAnsi="Times New Roman"/>
          <w:sz w:val="24"/>
          <w:szCs w:val="24"/>
        </w:rPr>
        <w:t xml:space="preserve"> de trabajar la naturaleza de la colaboración, </w:t>
      </w:r>
      <w:r w:rsidR="00BB2D0C">
        <w:rPr>
          <w:rFonts w:ascii="Times New Roman" w:eastAsia="Times New Roman" w:hAnsi="Times New Roman"/>
          <w:sz w:val="24"/>
          <w:szCs w:val="24"/>
        </w:rPr>
        <w:t>así</w:t>
      </w:r>
      <w:r>
        <w:rPr>
          <w:rFonts w:ascii="Times New Roman" w:eastAsia="Times New Roman" w:hAnsi="Times New Roman"/>
          <w:sz w:val="24"/>
          <w:szCs w:val="24"/>
        </w:rPr>
        <w:t xml:space="preserve"> como en el tipo de discusión que se generaba.</w:t>
      </w:r>
    </w:p>
    <w:p w:rsidR="00BB2D0C" w:rsidRDefault="00BB2D0C"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 xml:space="preserve">También detectaron diferencias en la manera como los niños y las niñas usaban las computadoras para desarrollar sus proyectos y el tipo de proyectos que </w:t>
      </w:r>
      <w:r w:rsidR="009C57A4">
        <w:rPr>
          <w:rFonts w:ascii="Times New Roman" w:eastAsia="Times New Roman" w:hAnsi="Times New Roman"/>
          <w:sz w:val="24"/>
          <w:szCs w:val="24"/>
        </w:rPr>
        <w:t>planeaban</w:t>
      </w:r>
      <w:r>
        <w:rPr>
          <w:rFonts w:ascii="Times New Roman" w:eastAsia="Times New Roman" w:hAnsi="Times New Roman"/>
          <w:sz w:val="24"/>
          <w:szCs w:val="24"/>
        </w:rPr>
        <w:t>. Si bien observaron que en ambos había una actitud de colaboración, notaron que los varones tendían a competir entre ellos y difícilmente cedían ante los argumentos del compañero, mientras las niñas tendían mucho más hacia un trabajo de cooperación.</w:t>
      </w:r>
    </w:p>
    <w:p w:rsidR="00073902" w:rsidRDefault="00BB2D0C"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 xml:space="preserve">Considerando que el uso de las computadoras para enseñar matemáticas es cada vez más </w:t>
      </w:r>
      <w:r w:rsidR="004B0AB6">
        <w:rPr>
          <w:rFonts w:ascii="Times New Roman" w:eastAsia="Times New Roman" w:hAnsi="Times New Roman"/>
          <w:sz w:val="24"/>
          <w:szCs w:val="24"/>
        </w:rPr>
        <w:t>común, Forgasz (2002), investigó</w:t>
      </w:r>
      <w:r>
        <w:rPr>
          <w:rFonts w:ascii="Times New Roman" w:eastAsia="Times New Roman" w:hAnsi="Times New Roman"/>
          <w:sz w:val="24"/>
          <w:szCs w:val="24"/>
        </w:rPr>
        <w:t xml:space="preserve"> cuales son las creencias de los estudiantes acerca de este uso de la computadora. Como pa</w:t>
      </w:r>
      <w:r w:rsidR="009C57A4">
        <w:rPr>
          <w:rFonts w:ascii="Times New Roman" w:eastAsia="Times New Roman" w:hAnsi="Times New Roman"/>
          <w:sz w:val="24"/>
          <w:szCs w:val="24"/>
        </w:rPr>
        <w:t>rte de este mismo estudio recabó</w:t>
      </w:r>
      <w:r>
        <w:rPr>
          <w:rFonts w:ascii="Times New Roman" w:eastAsia="Times New Roman" w:hAnsi="Times New Roman"/>
          <w:sz w:val="24"/>
          <w:szCs w:val="24"/>
        </w:rPr>
        <w:t xml:space="preserve"> datos acerca de las actitudes de los estudiantes hacia las matemáticas, las computa</w:t>
      </w:r>
      <w:r w:rsidR="00073902">
        <w:rPr>
          <w:rFonts w:ascii="Times New Roman" w:eastAsia="Times New Roman" w:hAnsi="Times New Roman"/>
          <w:sz w:val="24"/>
          <w:szCs w:val="24"/>
        </w:rPr>
        <w:t>doras y las matemáticas enseñadas con computadora. Los resultados mostraron que, si bien, la mayoría ya no consideraba las matemáticas como un dominio masculino, si consideraban que los varones son más competentes que las mujeres en el uso de la</w:t>
      </w:r>
      <w:r w:rsidR="009C57A4">
        <w:rPr>
          <w:rFonts w:ascii="Times New Roman" w:eastAsia="Times New Roman" w:hAnsi="Times New Roman"/>
          <w:sz w:val="24"/>
          <w:szCs w:val="24"/>
        </w:rPr>
        <w:t>s</w:t>
      </w:r>
      <w:r w:rsidR="00073902">
        <w:rPr>
          <w:rFonts w:ascii="Times New Roman" w:eastAsia="Times New Roman" w:hAnsi="Times New Roman"/>
          <w:sz w:val="24"/>
          <w:szCs w:val="24"/>
        </w:rPr>
        <w:t xml:space="preserve"> tecnología</w:t>
      </w:r>
      <w:r w:rsidR="009C57A4">
        <w:rPr>
          <w:rFonts w:ascii="Times New Roman" w:eastAsia="Times New Roman" w:hAnsi="Times New Roman"/>
          <w:sz w:val="24"/>
          <w:szCs w:val="24"/>
        </w:rPr>
        <w:t>s</w:t>
      </w:r>
      <w:r w:rsidR="00073902">
        <w:rPr>
          <w:rFonts w:ascii="Times New Roman" w:eastAsia="Times New Roman" w:hAnsi="Times New Roman"/>
          <w:sz w:val="24"/>
          <w:szCs w:val="24"/>
        </w:rPr>
        <w:t>. Pero, con respecto al uso de las computadoras para enseñar matemáticas, sus respuestas fueron más ambivalentes. Si bien muy interesantes, estos resultados no son generalizables, dado que se puede deber a características particulares, propias de cierto tipo de educación y cultura.</w:t>
      </w:r>
    </w:p>
    <w:p w:rsidR="00BB2D0C" w:rsidRDefault="00073902"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 xml:space="preserve">2.2 Recursos Tecnológicos </w:t>
      </w:r>
    </w:p>
    <w:p w:rsidR="00073902" w:rsidRDefault="00073902"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En educación son considerado</w:t>
      </w:r>
      <w:r w:rsidR="001264E1">
        <w:rPr>
          <w:rFonts w:ascii="Times New Roman" w:eastAsia="Times New Roman" w:hAnsi="Times New Roman"/>
          <w:sz w:val="24"/>
          <w:szCs w:val="24"/>
        </w:rPr>
        <w:t>s como recursos cualquier medio, persona, material, procedimiento, que con una finalidad de apoyo se incorpora en el proceso de aprendizaje para que cada alumno alcance el límite superior de sus capacidades y potenciar así su aprendizaje. (Sánchez, 1995).</w:t>
      </w:r>
    </w:p>
    <w:p w:rsidR="001264E1" w:rsidRDefault="001264E1"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lastRenderedPageBreak/>
        <w:tab/>
        <w:t>Según (</w:t>
      </w:r>
      <w:r w:rsidR="00D94148">
        <w:rPr>
          <w:rFonts w:ascii="Times New Roman" w:eastAsia="Times New Roman" w:hAnsi="Times New Roman"/>
          <w:sz w:val="24"/>
          <w:szCs w:val="24"/>
        </w:rPr>
        <w:t>Llera</w:t>
      </w:r>
      <w:r w:rsidR="00C87252">
        <w:rPr>
          <w:rFonts w:ascii="Times New Roman" w:eastAsia="Times New Roman" w:hAnsi="Times New Roman"/>
          <w:sz w:val="24"/>
          <w:szCs w:val="24"/>
        </w:rPr>
        <w:t>, 1995), d</w:t>
      </w:r>
      <w:r>
        <w:rPr>
          <w:rFonts w:ascii="Times New Roman" w:eastAsia="Times New Roman" w:hAnsi="Times New Roman"/>
          <w:sz w:val="24"/>
          <w:szCs w:val="24"/>
        </w:rPr>
        <w:t>esde un punto de vista comprendido con la educación, el interés por los recursos tecnológicos viene justificado fundamentalmente por los siguientes motivos:</w:t>
      </w:r>
    </w:p>
    <w:p w:rsidR="001264E1" w:rsidRDefault="001264E1"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Se considera que los recursos tecnológicos en general y las nuevas tecnologías de la información y la comunicación, en particular, pueden ser el instrumento adecuado para materializar el cambio que la escuela necesita para ser capaz de cumplir con las demandas y los nuevos retos de la sociedad tecnológica actual.</w:t>
      </w:r>
    </w:p>
    <w:p w:rsidR="001264E1" w:rsidRDefault="001264E1"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r>
      <w:r w:rsidR="00F918B5">
        <w:rPr>
          <w:rFonts w:ascii="Times New Roman" w:eastAsia="Times New Roman" w:hAnsi="Times New Roman"/>
          <w:sz w:val="24"/>
          <w:szCs w:val="24"/>
        </w:rPr>
        <w:t>Por otra parte, hay interés por conocer el efecto que tiene sobre los niños. Además tradicionalmente se les han asignado grandes expectativas como elementos potenciadores de</w:t>
      </w:r>
      <w:r w:rsidR="00B76285">
        <w:rPr>
          <w:rFonts w:ascii="Times New Roman" w:eastAsia="Times New Roman" w:hAnsi="Times New Roman"/>
          <w:sz w:val="24"/>
          <w:szCs w:val="24"/>
        </w:rPr>
        <w:t xml:space="preserve"> </w:t>
      </w:r>
      <w:r w:rsidR="00F918B5">
        <w:rPr>
          <w:rFonts w:ascii="Times New Roman" w:eastAsia="Times New Roman" w:hAnsi="Times New Roman"/>
          <w:sz w:val="24"/>
          <w:szCs w:val="24"/>
        </w:rPr>
        <w:t>la tensión y ejecución en los estudiantes, sin olvidar la importancia que el aprendizaje mediado tiene para el conocimiento.</w:t>
      </w:r>
    </w:p>
    <w:p w:rsidR="00AF658B" w:rsidRDefault="00AF658B"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Los recursos tecnológicos en el campo educativo, facilitan el aprendizaje significativo a los estudiantes. Para ello se requiere de potencial educativo que ofrezca el ambiente de aprendizaje, este potencial no es solo tecno</w:t>
      </w:r>
      <w:r w:rsidR="00B76285">
        <w:rPr>
          <w:rFonts w:ascii="Times New Roman" w:eastAsia="Times New Roman" w:hAnsi="Times New Roman"/>
          <w:sz w:val="24"/>
          <w:szCs w:val="24"/>
        </w:rPr>
        <w:t>lógico si no también el que está</w:t>
      </w:r>
      <w:r>
        <w:rPr>
          <w:rFonts w:ascii="Times New Roman" w:eastAsia="Times New Roman" w:hAnsi="Times New Roman"/>
          <w:sz w:val="24"/>
          <w:szCs w:val="24"/>
        </w:rPr>
        <w:t xml:space="preserve"> relacionad</w:t>
      </w:r>
      <w:r w:rsidR="00B76285">
        <w:rPr>
          <w:rFonts w:ascii="Times New Roman" w:eastAsia="Times New Roman" w:hAnsi="Times New Roman"/>
          <w:sz w:val="24"/>
          <w:szCs w:val="24"/>
        </w:rPr>
        <w:t>o</w:t>
      </w:r>
      <w:r>
        <w:rPr>
          <w:rFonts w:ascii="Times New Roman" w:eastAsia="Times New Roman" w:hAnsi="Times New Roman"/>
          <w:sz w:val="24"/>
          <w:szCs w:val="24"/>
        </w:rPr>
        <w:t xml:space="preserve"> con el diseño pedagógico que elabore el personal docente.</w:t>
      </w:r>
    </w:p>
    <w:p w:rsidR="003D19AB" w:rsidRDefault="00AF658B" w:rsidP="00714C29">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 xml:space="preserve">Los </w:t>
      </w:r>
      <w:r w:rsidR="00E9640B">
        <w:rPr>
          <w:rFonts w:ascii="Times New Roman" w:eastAsia="Times New Roman" w:hAnsi="Times New Roman"/>
          <w:sz w:val="24"/>
          <w:szCs w:val="24"/>
        </w:rPr>
        <w:t>recursos</w:t>
      </w:r>
      <w:r>
        <w:rPr>
          <w:rFonts w:ascii="Times New Roman" w:eastAsia="Times New Roman" w:hAnsi="Times New Roman"/>
          <w:sz w:val="24"/>
          <w:szCs w:val="24"/>
        </w:rPr>
        <w:t xml:space="preserve"> tecnológicos son elementos curriculares que funcionan en </w:t>
      </w:r>
      <w:r w:rsidR="00E9640B">
        <w:rPr>
          <w:rFonts w:ascii="Times New Roman" w:eastAsia="Times New Roman" w:hAnsi="Times New Roman"/>
          <w:sz w:val="24"/>
          <w:szCs w:val="24"/>
        </w:rPr>
        <w:t>interacción</w:t>
      </w:r>
      <w:r>
        <w:rPr>
          <w:rFonts w:ascii="Times New Roman" w:eastAsia="Times New Roman" w:hAnsi="Times New Roman"/>
          <w:sz w:val="24"/>
          <w:szCs w:val="24"/>
        </w:rPr>
        <w:t xml:space="preserve"> con otros, y en consecuencia su significación en el proceso de </w:t>
      </w:r>
      <w:r w:rsidR="00E9640B">
        <w:rPr>
          <w:rFonts w:ascii="Times New Roman" w:eastAsia="Times New Roman" w:hAnsi="Times New Roman"/>
          <w:sz w:val="24"/>
          <w:szCs w:val="24"/>
        </w:rPr>
        <w:t>enseñanza-</w:t>
      </w:r>
      <w:r>
        <w:rPr>
          <w:rFonts w:ascii="Times New Roman" w:eastAsia="Times New Roman" w:hAnsi="Times New Roman"/>
          <w:sz w:val="24"/>
          <w:szCs w:val="24"/>
        </w:rPr>
        <w:t xml:space="preserve">aprendizaje dependerá de las </w:t>
      </w:r>
      <w:r w:rsidR="00E9640B">
        <w:rPr>
          <w:rFonts w:ascii="Times New Roman" w:eastAsia="Times New Roman" w:hAnsi="Times New Roman"/>
          <w:sz w:val="24"/>
          <w:szCs w:val="24"/>
        </w:rPr>
        <w:t>decisiones</w:t>
      </w:r>
      <w:r>
        <w:rPr>
          <w:rFonts w:ascii="Times New Roman" w:eastAsia="Times New Roman" w:hAnsi="Times New Roman"/>
          <w:sz w:val="24"/>
          <w:szCs w:val="24"/>
        </w:rPr>
        <w:t xml:space="preserve"> que se adopten respecto a sus posibilidades. Los contextos propios del ambiente de aprendizaje son elementos que facilitan la potencialidad de los recursos en el proceso de enseñanza</w:t>
      </w:r>
      <w:r w:rsidR="00E9640B">
        <w:rPr>
          <w:rFonts w:ascii="Times New Roman" w:eastAsia="Times New Roman" w:hAnsi="Times New Roman"/>
          <w:sz w:val="24"/>
          <w:szCs w:val="24"/>
        </w:rPr>
        <w:t>-aprendizaje. (García, 2013).</w:t>
      </w:r>
    </w:p>
    <w:p w:rsidR="004701FB" w:rsidRDefault="00714C29" w:rsidP="00BF7795">
      <w:pPr>
        <w:pStyle w:val="Prrafodelista"/>
        <w:spacing w:after="0" w:line="480" w:lineRule="auto"/>
        <w:ind w:left="0" w:right="-24" w:firstLine="708"/>
        <w:jc w:val="both"/>
        <w:rPr>
          <w:rFonts w:ascii="Times New Roman" w:eastAsia="Times New Roman" w:hAnsi="Times New Roman"/>
          <w:sz w:val="24"/>
          <w:szCs w:val="24"/>
        </w:rPr>
      </w:pPr>
      <w:r w:rsidRPr="00714C29">
        <w:rPr>
          <w:rFonts w:ascii="Times New Roman" w:eastAsia="Times New Roman" w:hAnsi="Times New Roman"/>
          <w:sz w:val="24"/>
          <w:szCs w:val="24"/>
        </w:rPr>
        <w:t xml:space="preserve"> </w:t>
      </w:r>
      <w:r>
        <w:rPr>
          <w:rFonts w:ascii="Times New Roman" w:eastAsia="Times New Roman" w:hAnsi="Times New Roman"/>
          <w:sz w:val="24"/>
          <w:szCs w:val="24"/>
        </w:rPr>
        <w:t xml:space="preserve">Entre los recursos </w:t>
      </w:r>
      <w:r w:rsidRPr="00FF4DA2">
        <w:rPr>
          <w:rFonts w:ascii="Times New Roman" w:eastAsia="Times New Roman" w:hAnsi="Times New Roman"/>
          <w:sz w:val="24"/>
          <w:szCs w:val="24"/>
        </w:rPr>
        <w:t>tecnológicos más utilizados tenemos:</w:t>
      </w:r>
    </w:p>
    <w:p w:rsidR="00BF7795" w:rsidRDefault="00BF7795" w:rsidP="004701FB">
      <w:pPr>
        <w:pStyle w:val="Prrafodelista"/>
        <w:spacing w:after="0" w:line="480" w:lineRule="auto"/>
        <w:ind w:left="0" w:right="-24"/>
        <w:jc w:val="both"/>
        <w:rPr>
          <w:rFonts w:ascii="Times New Roman" w:eastAsia="Times New Roman" w:hAnsi="Times New Roman"/>
          <w:b/>
          <w:sz w:val="24"/>
          <w:szCs w:val="24"/>
        </w:rPr>
      </w:pPr>
    </w:p>
    <w:p w:rsidR="00BF7795" w:rsidRDefault="00BF7795" w:rsidP="004701FB">
      <w:pPr>
        <w:pStyle w:val="Prrafodelista"/>
        <w:spacing w:after="0" w:line="480" w:lineRule="auto"/>
        <w:ind w:left="0" w:right="-24"/>
        <w:jc w:val="both"/>
        <w:rPr>
          <w:rFonts w:ascii="Times New Roman" w:eastAsia="Times New Roman" w:hAnsi="Times New Roman"/>
          <w:b/>
          <w:sz w:val="24"/>
          <w:szCs w:val="24"/>
        </w:rPr>
      </w:pPr>
    </w:p>
    <w:p w:rsidR="00714C29" w:rsidRPr="000D7585" w:rsidRDefault="00714C29" w:rsidP="004701FB">
      <w:pPr>
        <w:pStyle w:val="Prrafodelista"/>
        <w:spacing w:after="0" w:line="480" w:lineRule="auto"/>
        <w:ind w:left="0" w:right="-24"/>
        <w:jc w:val="both"/>
        <w:rPr>
          <w:rFonts w:ascii="Times New Roman" w:eastAsia="Times New Roman" w:hAnsi="Times New Roman"/>
          <w:b/>
          <w:sz w:val="24"/>
          <w:szCs w:val="24"/>
        </w:rPr>
      </w:pPr>
      <w:r w:rsidRPr="000D7585">
        <w:rPr>
          <w:rFonts w:ascii="Times New Roman" w:eastAsia="Times New Roman" w:hAnsi="Times New Roman"/>
          <w:b/>
          <w:sz w:val="24"/>
          <w:szCs w:val="24"/>
        </w:rPr>
        <w:t>Calculadora</w:t>
      </w:r>
      <w:r w:rsidR="004701FB">
        <w:rPr>
          <w:rFonts w:ascii="Times New Roman" w:eastAsia="Times New Roman" w:hAnsi="Times New Roman"/>
          <w:b/>
          <w:sz w:val="24"/>
          <w:szCs w:val="24"/>
        </w:rPr>
        <w:t>:</w:t>
      </w:r>
    </w:p>
    <w:p w:rsidR="00714C29" w:rsidRDefault="00714C29" w:rsidP="00714C29">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lastRenderedPageBreak/>
        <w:t>Según Machado (2011)</w:t>
      </w:r>
      <w:r w:rsidR="00C87252">
        <w:rPr>
          <w:rFonts w:ascii="Times New Roman" w:eastAsia="Times New Roman" w:hAnsi="Times New Roman"/>
          <w:sz w:val="24"/>
          <w:szCs w:val="24"/>
        </w:rPr>
        <w:t xml:space="preserve">, </w:t>
      </w:r>
      <w:r>
        <w:rPr>
          <w:rFonts w:ascii="Times New Roman" w:eastAsia="Times New Roman" w:hAnsi="Times New Roman"/>
          <w:sz w:val="24"/>
          <w:szCs w:val="24"/>
        </w:rPr>
        <w:t>“la calculadora es una herramienta  educativa y matemática de última generación que cuenta con un gran número de p</w:t>
      </w:r>
      <w:r w:rsidR="00C7217D">
        <w:rPr>
          <w:rFonts w:ascii="Times New Roman" w:eastAsia="Times New Roman" w:hAnsi="Times New Roman"/>
          <w:sz w:val="24"/>
          <w:szCs w:val="24"/>
        </w:rPr>
        <w:t>restaciones y ventajas, obteniendo</w:t>
      </w:r>
      <w:r>
        <w:rPr>
          <w:rFonts w:ascii="Times New Roman" w:eastAsia="Times New Roman" w:hAnsi="Times New Roman"/>
          <w:sz w:val="24"/>
          <w:szCs w:val="24"/>
        </w:rPr>
        <w:t xml:space="preserve"> fácilmente la representación grafica de funciones. Al experimentar en la clase con estos medios TIC, los alumnos muestran más interés, son más independientes al realizar los ejercicios, se racionaliza el tiempo en la clase, se desarrolla la modelación, imaginación espacial, habilidades y destrezas con el trabajo de los gráficos y otros.</w:t>
      </w:r>
    </w:p>
    <w:p w:rsidR="00714C29" w:rsidRDefault="00714C29" w:rsidP="004701FB">
      <w:pPr>
        <w:pStyle w:val="Prrafodelista"/>
        <w:spacing w:after="0" w:line="480" w:lineRule="auto"/>
        <w:ind w:left="0" w:right="-24"/>
        <w:jc w:val="both"/>
        <w:rPr>
          <w:rFonts w:ascii="Times New Roman" w:eastAsia="Times New Roman" w:hAnsi="Times New Roman"/>
          <w:b/>
          <w:sz w:val="24"/>
          <w:szCs w:val="24"/>
        </w:rPr>
      </w:pPr>
      <w:r w:rsidRPr="00FF462E">
        <w:rPr>
          <w:rFonts w:ascii="Times New Roman" w:eastAsia="Times New Roman" w:hAnsi="Times New Roman"/>
          <w:b/>
          <w:sz w:val="24"/>
          <w:szCs w:val="24"/>
        </w:rPr>
        <w:t>Pizarra digital</w:t>
      </w:r>
      <w:r w:rsidR="004701FB">
        <w:rPr>
          <w:rFonts w:ascii="Times New Roman" w:eastAsia="Times New Roman" w:hAnsi="Times New Roman"/>
          <w:b/>
          <w:sz w:val="24"/>
          <w:szCs w:val="24"/>
        </w:rPr>
        <w:t>:</w:t>
      </w:r>
    </w:p>
    <w:p w:rsidR="00714C29" w:rsidRDefault="00714C29" w:rsidP="00714C29">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 xml:space="preserve">             Como indica Noda (2009)</w:t>
      </w:r>
      <w:r w:rsidR="00B50CDB">
        <w:rPr>
          <w:rFonts w:ascii="Times New Roman" w:eastAsia="Times New Roman" w:hAnsi="Times New Roman"/>
          <w:sz w:val="24"/>
          <w:szCs w:val="24"/>
        </w:rPr>
        <w:t>,</w:t>
      </w:r>
      <w:r>
        <w:rPr>
          <w:rFonts w:ascii="Times New Roman" w:eastAsia="Times New Roman" w:hAnsi="Times New Roman"/>
          <w:sz w:val="24"/>
          <w:szCs w:val="24"/>
        </w:rPr>
        <w:t xml:space="preserve"> una pizarra digital consta básicamente de un ordenador conectado a un proyector, mientras que una pizarra digital interactiva además permite interactuar directamente sobre la imagen proyectada. Una pizarra digital interactiva consiste en un ordenador con conexión a internet, un video proyector que produce a gran tamaño el monitor del ordenador y una pantalla táctil que permite interactuar y hacer anotaciones sobre ella con un puntero y a veces incluso con los dedos. </w:t>
      </w:r>
    </w:p>
    <w:p w:rsidR="00714C29" w:rsidRDefault="00714C29" w:rsidP="00714C29">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 xml:space="preserve">           Marques (2008)</w:t>
      </w:r>
      <w:r w:rsidR="00B50CDB">
        <w:rPr>
          <w:rFonts w:ascii="Times New Roman" w:eastAsia="Times New Roman" w:hAnsi="Times New Roman"/>
          <w:sz w:val="24"/>
          <w:szCs w:val="24"/>
        </w:rPr>
        <w:t xml:space="preserve">, </w:t>
      </w:r>
      <w:r>
        <w:rPr>
          <w:rFonts w:ascii="Times New Roman" w:eastAsia="Times New Roman" w:hAnsi="Times New Roman"/>
          <w:sz w:val="24"/>
          <w:szCs w:val="24"/>
        </w:rPr>
        <w:t>expone las aportaciones de la pizarra digital interactiva a los procesos de enseñanza aprendizaje:</w:t>
      </w:r>
    </w:p>
    <w:p w:rsidR="00714C29" w:rsidRDefault="00714C29" w:rsidP="00714C29">
      <w:pPr>
        <w:pStyle w:val="Prrafodelista"/>
        <w:numPr>
          <w:ilvl w:val="0"/>
          <w:numId w:val="45"/>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Aumenta la participación de los alumnos. Les suele gustar salir a presentar materiales y trabajos. permite compartir imágenes y textos. Facilita el debate.</w:t>
      </w:r>
    </w:p>
    <w:p w:rsidR="00714C29" w:rsidRDefault="00714C29" w:rsidP="00714C29">
      <w:pPr>
        <w:pStyle w:val="Prrafodelista"/>
        <w:numPr>
          <w:ilvl w:val="0"/>
          <w:numId w:val="45"/>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Aumenta la atención y retentiva de los estudiantes, al participar más.</w:t>
      </w:r>
    </w:p>
    <w:p w:rsidR="00BF7795" w:rsidRDefault="00C7217D" w:rsidP="00F36E6F">
      <w:pPr>
        <w:pStyle w:val="Prrafodelista"/>
        <w:numPr>
          <w:ilvl w:val="0"/>
          <w:numId w:val="45"/>
        </w:numPr>
        <w:spacing w:after="0" w:line="480" w:lineRule="auto"/>
        <w:ind w:right="-24"/>
        <w:jc w:val="both"/>
        <w:rPr>
          <w:rFonts w:ascii="Times New Roman" w:eastAsia="Times New Roman" w:hAnsi="Times New Roman"/>
          <w:sz w:val="24"/>
          <w:szCs w:val="24"/>
        </w:rPr>
      </w:pPr>
      <w:r w:rsidRPr="00BF7795">
        <w:rPr>
          <w:rFonts w:ascii="Times New Roman" w:eastAsia="Times New Roman" w:hAnsi="Times New Roman"/>
          <w:sz w:val="24"/>
          <w:szCs w:val="24"/>
        </w:rPr>
        <w:t xml:space="preserve">Motiva y </w:t>
      </w:r>
      <w:r w:rsidR="00714C29" w:rsidRPr="00BF7795">
        <w:rPr>
          <w:rFonts w:ascii="Times New Roman" w:eastAsia="Times New Roman" w:hAnsi="Times New Roman"/>
          <w:sz w:val="24"/>
          <w:szCs w:val="24"/>
        </w:rPr>
        <w:t>aumenta el deseo de aprender de los estudiantes.</w:t>
      </w:r>
    </w:p>
    <w:p w:rsidR="00714C29" w:rsidRPr="00BF7795" w:rsidRDefault="00714C29" w:rsidP="00F36E6F">
      <w:pPr>
        <w:pStyle w:val="Prrafodelista"/>
        <w:numPr>
          <w:ilvl w:val="0"/>
          <w:numId w:val="45"/>
        </w:numPr>
        <w:spacing w:after="0" w:line="480" w:lineRule="auto"/>
        <w:ind w:right="-24"/>
        <w:jc w:val="both"/>
        <w:rPr>
          <w:rFonts w:ascii="Times New Roman" w:eastAsia="Times New Roman" w:hAnsi="Times New Roman"/>
          <w:sz w:val="24"/>
          <w:szCs w:val="24"/>
        </w:rPr>
      </w:pPr>
      <w:r w:rsidRPr="00BF7795">
        <w:rPr>
          <w:rFonts w:ascii="Times New Roman" w:eastAsia="Times New Roman" w:hAnsi="Times New Roman"/>
          <w:sz w:val="24"/>
          <w:szCs w:val="24"/>
        </w:rPr>
        <w:t>Aumenta la comprensión: multimedialidad, más recursos disponibles para mostrar y comentar, mayor interacción. Permite visualizar  conceptos y procesos difíciles y complejos.</w:t>
      </w:r>
    </w:p>
    <w:p w:rsidR="00714C29" w:rsidRDefault="00714C29" w:rsidP="00BF7795">
      <w:pPr>
        <w:pStyle w:val="Prrafodelista"/>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Permite desarrollar la creatividad, a partir de las funcionalidades que ofrece.</w:t>
      </w:r>
    </w:p>
    <w:p w:rsidR="00F6709C" w:rsidRDefault="00714C29" w:rsidP="00714C29">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Facilita el tratamiento de la diversidad de estilos de aprendizaje: potencia </w:t>
      </w:r>
      <w:r w:rsidR="00FF4DA2">
        <w:rPr>
          <w:rFonts w:ascii="Times New Roman" w:eastAsia="Times New Roman" w:hAnsi="Times New Roman"/>
          <w:sz w:val="24"/>
          <w:szCs w:val="24"/>
        </w:rPr>
        <w:t>los aprendizajes</w:t>
      </w:r>
      <w:r>
        <w:rPr>
          <w:rFonts w:ascii="Times New Roman" w:eastAsia="Times New Roman" w:hAnsi="Times New Roman"/>
          <w:sz w:val="24"/>
          <w:szCs w:val="24"/>
        </w:rPr>
        <w:t xml:space="preserve"> de los alumnos de aprendizaje visual, alumnos de aprendizaje </w:t>
      </w:r>
      <w:r w:rsidR="00FF4DA2">
        <w:rPr>
          <w:rFonts w:ascii="Times New Roman" w:eastAsia="Times New Roman" w:hAnsi="Times New Roman"/>
          <w:sz w:val="24"/>
          <w:szCs w:val="24"/>
        </w:rPr>
        <w:t>ci</w:t>
      </w:r>
      <w:r>
        <w:rPr>
          <w:rFonts w:ascii="Times New Roman" w:eastAsia="Times New Roman" w:hAnsi="Times New Roman"/>
          <w:sz w:val="24"/>
          <w:szCs w:val="24"/>
        </w:rPr>
        <w:t xml:space="preserve">nestético o </w:t>
      </w:r>
      <w:r w:rsidR="00FF4DA2">
        <w:rPr>
          <w:rFonts w:ascii="Times New Roman" w:eastAsia="Times New Roman" w:hAnsi="Times New Roman"/>
          <w:sz w:val="24"/>
          <w:szCs w:val="24"/>
        </w:rPr>
        <w:t>táctil (</w:t>
      </w:r>
      <w:r>
        <w:rPr>
          <w:rFonts w:ascii="Times New Roman" w:eastAsia="Times New Roman" w:hAnsi="Times New Roman"/>
          <w:sz w:val="24"/>
          <w:szCs w:val="24"/>
        </w:rPr>
        <w:t>pueden hacer ejercicios donde se utilice el tacto y el movimiento en la pantalla).</w:t>
      </w:r>
    </w:p>
    <w:p w:rsidR="00F6709C" w:rsidRPr="00F6709C" w:rsidRDefault="00F6709C" w:rsidP="00986E81">
      <w:pPr>
        <w:pStyle w:val="Prrafodelista"/>
        <w:tabs>
          <w:tab w:val="left" w:pos="3555"/>
        </w:tabs>
        <w:spacing w:after="0" w:line="480" w:lineRule="auto"/>
        <w:ind w:left="0" w:right="-24"/>
        <w:jc w:val="both"/>
        <w:rPr>
          <w:rFonts w:ascii="Times New Roman" w:eastAsia="Times New Roman" w:hAnsi="Times New Roman"/>
          <w:b/>
          <w:sz w:val="24"/>
          <w:szCs w:val="24"/>
        </w:rPr>
      </w:pPr>
      <w:r w:rsidRPr="00F6709C">
        <w:rPr>
          <w:rFonts w:ascii="Times New Roman" w:eastAsia="Times New Roman" w:hAnsi="Times New Roman"/>
          <w:b/>
          <w:sz w:val="24"/>
          <w:szCs w:val="24"/>
        </w:rPr>
        <w:t>Computador</w:t>
      </w:r>
      <w:r w:rsidR="00712FDE">
        <w:rPr>
          <w:rFonts w:ascii="Times New Roman" w:eastAsia="Times New Roman" w:hAnsi="Times New Roman"/>
          <w:b/>
          <w:sz w:val="24"/>
          <w:szCs w:val="24"/>
        </w:rPr>
        <w:t>:</w:t>
      </w:r>
      <w:r w:rsidR="00986E81">
        <w:rPr>
          <w:rFonts w:ascii="Times New Roman" w:eastAsia="Times New Roman" w:hAnsi="Times New Roman"/>
          <w:b/>
          <w:sz w:val="24"/>
          <w:szCs w:val="24"/>
        </w:rPr>
        <w:tab/>
      </w:r>
    </w:p>
    <w:p w:rsidR="00BB1B5C" w:rsidRPr="00BB1B5C" w:rsidRDefault="00210693" w:rsidP="00714C29">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BB1B5C">
        <w:rPr>
          <w:rFonts w:ascii="Times New Roman" w:eastAsia="Times New Roman" w:hAnsi="Times New Roman"/>
          <w:sz w:val="24"/>
          <w:szCs w:val="24"/>
        </w:rPr>
        <w:t>Según Muñoz (2012)</w:t>
      </w:r>
      <w:r w:rsidR="00B50CDB">
        <w:rPr>
          <w:rFonts w:ascii="Times New Roman" w:eastAsia="Times New Roman" w:hAnsi="Times New Roman"/>
          <w:sz w:val="24"/>
          <w:szCs w:val="24"/>
        </w:rPr>
        <w:t>,</w:t>
      </w:r>
      <w:r w:rsidR="00BB1B5C">
        <w:rPr>
          <w:rFonts w:ascii="Times New Roman" w:eastAsia="Times New Roman" w:hAnsi="Times New Roman"/>
          <w:sz w:val="24"/>
          <w:szCs w:val="24"/>
        </w:rPr>
        <w:t xml:space="preserve">  si pensamos en un recurso tecnológico para aplicar en el aula, quizás este sea el medio </w:t>
      </w:r>
      <w:r w:rsidR="00986F7F">
        <w:rPr>
          <w:rFonts w:ascii="Times New Roman" w:eastAsia="Times New Roman" w:hAnsi="Times New Roman"/>
          <w:sz w:val="24"/>
          <w:szCs w:val="24"/>
        </w:rPr>
        <w:t>más</w:t>
      </w:r>
      <w:r w:rsidR="00BB1B5C">
        <w:rPr>
          <w:rFonts w:ascii="Times New Roman" w:eastAsia="Times New Roman" w:hAnsi="Times New Roman"/>
          <w:sz w:val="24"/>
          <w:szCs w:val="24"/>
        </w:rPr>
        <w:t xml:space="preserve"> utilizado, el ordenador o computador personal. A diferencia por ejemplo de una </w:t>
      </w:r>
      <w:r w:rsidR="00F6709C">
        <w:rPr>
          <w:rFonts w:ascii="Times New Roman" w:eastAsia="Times New Roman" w:hAnsi="Times New Roman"/>
          <w:sz w:val="24"/>
          <w:szCs w:val="24"/>
        </w:rPr>
        <w:t>calculadora</w:t>
      </w:r>
      <w:r w:rsidR="00BB1B5C">
        <w:rPr>
          <w:rFonts w:ascii="Times New Roman" w:eastAsia="Times New Roman" w:hAnsi="Times New Roman"/>
          <w:sz w:val="24"/>
          <w:szCs w:val="24"/>
        </w:rPr>
        <w:t xml:space="preserve">, el ordenador está diseñado como </w:t>
      </w:r>
      <w:r w:rsidR="00986F7F">
        <w:rPr>
          <w:rFonts w:ascii="Times New Roman" w:eastAsia="Times New Roman" w:hAnsi="Times New Roman"/>
          <w:sz w:val="24"/>
          <w:szCs w:val="24"/>
        </w:rPr>
        <w:t>máquina</w:t>
      </w:r>
      <w:r w:rsidR="00BB1B5C">
        <w:rPr>
          <w:rFonts w:ascii="Times New Roman" w:eastAsia="Times New Roman" w:hAnsi="Times New Roman"/>
          <w:sz w:val="24"/>
          <w:szCs w:val="24"/>
        </w:rPr>
        <w:t xml:space="preserve"> de propósito general, pudiendo realizar tareas muy diversas. Normalmente se puede ver en las aulas en formato de escritorio o portátil. Una de las posibilidades que tiene el ordenador es su integración en sistemas telemáticos formando redes de ordenadores.</w:t>
      </w:r>
    </w:p>
    <w:p w:rsidR="00FF4DA2" w:rsidRDefault="00F6709C" w:rsidP="00714C29">
      <w:pPr>
        <w:pStyle w:val="Prrafodelista"/>
        <w:spacing w:after="0" w:line="480" w:lineRule="auto"/>
        <w:ind w:left="0" w:right="-24"/>
        <w:jc w:val="both"/>
        <w:rPr>
          <w:rFonts w:ascii="Times New Roman" w:eastAsia="Times New Roman" w:hAnsi="Times New Roman"/>
          <w:b/>
          <w:sz w:val="24"/>
          <w:szCs w:val="24"/>
        </w:rPr>
      </w:pPr>
      <w:r w:rsidRPr="00F6709C">
        <w:rPr>
          <w:rFonts w:ascii="Times New Roman" w:eastAsia="Times New Roman" w:hAnsi="Times New Roman"/>
          <w:b/>
          <w:sz w:val="24"/>
          <w:szCs w:val="24"/>
        </w:rPr>
        <w:t>Otros recursos</w:t>
      </w:r>
      <w:r w:rsidR="00077AD2">
        <w:rPr>
          <w:rFonts w:ascii="Times New Roman" w:eastAsia="Times New Roman" w:hAnsi="Times New Roman"/>
          <w:b/>
          <w:sz w:val="24"/>
          <w:szCs w:val="24"/>
        </w:rPr>
        <w:t>:</w:t>
      </w:r>
    </w:p>
    <w:p w:rsidR="00F6709C" w:rsidRDefault="00210693" w:rsidP="00714C29">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F6709C">
        <w:rPr>
          <w:rFonts w:ascii="Times New Roman" w:eastAsia="Times New Roman" w:hAnsi="Times New Roman"/>
          <w:sz w:val="24"/>
          <w:szCs w:val="24"/>
        </w:rPr>
        <w:t>Según Muñoz (2012)</w:t>
      </w:r>
      <w:r w:rsidR="00B50CDB">
        <w:rPr>
          <w:rFonts w:ascii="Times New Roman" w:eastAsia="Times New Roman" w:hAnsi="Times New Roman"/>
          <w:sz w:val="24"/>
          <w:szCs w:val="24"/>
        </w:rPr>
        <w:t>,</w:t>
      </w:r>
      <w:r w:rsidR="00F6709C">
        <w:rPr>
          <w:rFonts w:ascii="Times New Roman" w:eastAsia="Times New Roman" w:hAnsi="Times New Roman"/>
          <w:sz w:val="24"/>
          <w:szCs w:val="24"/>
        </w:rPr>
        <w:t xml:space="preserve"> hay otra serie de recursos que se utilizan en el aula que pueden utilizarse para la enseñanza de las matemáticas para la visualización de imágenes como la televisión, el video, el retroproyector y el proyector de aula.</w:t>
      </w:r>
    </w:p>
    <w:p w:rsidR="00F6709C" w:rsidRPr="00F6709C" w:rsidRDefault="00F6709C" w:rsidP="00543C77">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Aunque es menos común en las clases de matemáticas, también puede utilizarse un reproductor de Compact Disc para escuchar audiciones. Este soporte, el CD-ROM y otras memorias se pueden utilizar como complemento a otros dispositivos que se han comentado en otros apartados como el ordenador o la pizarra digital.</w:t>
      </w:r>
    </w:p>
    <w:p w:rsidR="00E9640B" w:rsidRDefault="00E9640B"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 xml:space="preserve">2.3 </w:t>
      </w:r>
      <w:r w:rsidR="002236F6">
        <w:rPr>
          <w:rFonts w:ascii="Times New Roman" w:eastAsia="Times New Roman" w:hAnsi="Times New Roman"/>
          <w:b/>
          <w:sz w:val="24"/>
          <w:szCs w:val="24"/>
        </w:rPr>
        <w:t xml:space="preserve">Capacitación </w:t>
      </w:r>
      <w:r>
        <w:rPr>
          <w:rFonts w:ascii="Times New Roman" w:eastAsia="Times New Roman" w:hAnsi="Times New Roman"/>
          <w:b/>
          <w:sz w:val="24"/>
          <w:szCs w:val="24"/>
        </w:rPr>
        <w:t>docente</w:t>
      </w:r>
    </w:p>
    <w:p w:rsidR="00E9640B" w:rsidRDefault="00E9640B"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 xml:space="preserve">La capacitación docente es un servicio que </w:t>
      </w:r>
      <w:r w:rsidR="00766FBF">
        <w:rPr>
          <w:rFonts w:ascii="Times New Roman" w:eastAsia="Times New Roman" w:hAnsi="Times New Roman"/>
          <w:sz w:val="24"/>
          <w:szCs w:val="24"/>
        </w:rPr>
        <w:t>contribuye</w:t>
      </w:r>
      <w:r>
        <w:rPr>
          <w:rFonts w:ascii="Times New Roman" w:eastAsia="Times New Roman" w:hAnsi="Times New Roman"/>
          <w:sz w:val="24"/>
          <w:szCs w:val="24"/>
        </w:rPr>
        <w:t xml:space="preserve"> de manera sustancial al mejoramiento de la calidad de la educación y su desarrollo y crecimiento profesional, la cual </w:t>
      </w:r>
      <w:r w:rsidR="00143299">
        <w:rPr>
          <w:rFonts w:ascii="Times New Roman" w:eastAsia="Times New Roman" w:hAnsi="Times New Roman"/>
          <w:sz w:val="24"/>
          <w:szCs w:val="24"/>
        </w:rPr>
        <w:t>está</w:t>
      </w:r>
      <w:r>
        <w:rPr>
          <w:rFonts w:ascii="Times New Roman" w:eastAsia="Times New Roman" w:hAnsi="Times New Roman"/>
          <w:sz w:val="24"/>
          <w:szCs w:val="24"/>
        </w:rPr>
        <w:t xml:space="preserve"> dirigida especialmente a su profesionalización y especialización para lograr un mayor desempeño mediante la actualización de conocimientos relacionados</w:t>
      </w:r>
      <w:r w:rsidR="0024709A">
        <w:rPr>
          <w:rFonts w:ascii="Times New Roman" w:eastAsia="Times New Roman" w:hAnsi="Times New Roman"/>
          <w:sz w:val="24"/>
          <w:szCs w:val="24"/>
        </w:rPr>
        <w:t xml:space="preserve"> con su formación profesional, así</w:t>
      </w:r>
      <w:r>
        <w:rPr>
          <w:rFonts w:ascii="Times New Roman" w:eastAsia="Times New Roman" w:hAnsi="Times New Roman"/>
          <w:sz w:val="24"/>
          <w:szCs w:val="24"/>
        </w:rPr>
        <w:t xml:space="preserve"> como la adquisición de nuevas técnicas y medios que signifiquen un mejor cumplimiento de sus funciones. (</w:t>
      </w:r>
      <w:r w:rsidR="002236F6">
        <w:rPr>
          <w:rFonts w:ascii="Times New Roman" w:eastAsia="Times New Roman" w:hAnsi="Times New Roman"/>
          <w:sz w:val="24"/>
          <w:szCs w:val="24"/>
        </w:rPr>
        <w:t xml:space="preserve">Artículo </w:t>
      </w:r>
      <w:r>
        <w:rPr>
          <w:rFonts w:ascii="Times New Roman" w:eastAsia="Times New Roman" w:hAnsi="Times New Roman"/>
          <w:sz w:val="24"/>
          <w:szCs w:val="24"/>
        </w:rPr>
        <w:t>34 decreto 1278, del  2002).</w:t>
      </w:r>
    </w:p>
    <w:p w:rsidR="00910E2F" w:rsidRDefault="00BF7795" w:rsidP="001B73C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Hanuchek (1970), e</w:t>
      </w:r>
      <w:r w:rsidR="00E9640B">
        <w:rPr>
          <w:rFonts w:ascii="Times New Roman" w:eastAsia="Times New Roman" w:hAnsi="Times New Roman"/>
          <w:sz w:val="24"/>
          <w:szCs w:val="24"/>
        </w:rPr>
        <w:t xml:space="preserve">studia los procesos educativos con el objetivo de identificar el rol de los docentes en la educación. El mismo incluye </w:t>
      </w:r>
      <w:r w:rsidR="00B76285">
        <w:rPr>
          <w:rFonts w:ascii="Times New Roman" w:eastAsia="Times New Roman" w:hAnsi="Times New Roman"/>
          <w:sz w:val="24"/>
          <w:szCs w:val="24"/>
        </w:rPr>
        <w:t>que los profesores deben ser to</w:t>
      </w:r>
      <w:r w:rsidR="00E9640B">
        <w:rPr>
          <w:rFonts w:ascii="Times New Roman" w:eastAsia="Times New Roman" w:hAnsi="Times New Roman"/>
          <w:sz w:val="24"/>
          <w:szCs w:val="24"/>
        </w:rPr>
        <w:t xml:space="preserve">mados en cuenta por el papel que juegan en mejorar el sistema educativo. </w:t>
      </w:r>
      <w:r w:rsidR="00C7217D">
        <w:rPr>
          <w:rFonts w:ascii="Times New Roman" w:eastAsia="Times New Roman" w:hAnsi="Times New Roman"/>
          <w:sz w:val="24"/>
          <w:szCs w:val="24"/>
        </w:rPr>
        <w:t>A</w:t>
      </w:r>
      <w:r w:rsidR="00A52887">
        <w:rPr>
          <w:rFonts w:ascii="Times New Roman" w:eastAsia="Times New Roman" w:hAnsi="Times New Roman"/>
          <w:sz w:val="24"/>
          <w:szCs w:val="24"/>
        </w:rPr>
        <w:t xml:space="preserve">demás indica que existe un gran campo de acción </w:t>
      </w:r>
      <w:r w:rsidR="00E9640B">
        <w:rPr>
          <w:rFonts w:ascii="Times New Roman" w:eastAsia="Times New Roman" w:hAnsi="Times New Roman"/>
          <w:sz w:val="24"/>
          <w:szCs w:val="24"/>
        </w:rPr>
        <w:t xml:space="preserve"> para mejorar el sistema educativo. Por</w:t>
      </w:r>
      <w:r>
        <w:rPr>
          <w:rFonts w:ascii="Times New Roman" w:eastAsia="Times New Roman" w:hAnsi="Times New Roman"/>
          <w:sz w:val="24"/>
          <w:szCs w:val="24"/>
        </w:rPr>
        <w:t xml:space="preserve"> su parte Angrist y Levy (1998), i</w:t>
      </w:r>
      <w:r w:rsidR="00E9640B">
        <w:rPr>
          <w:rFonts w:ascii="Times New Roman" w:eastAsia="Times New Roman" w:hAnsi="Times New Roman"/>
          <w:sz w:val="24"/>
          <w:szCs w:val="24"/>
        </w:rPr>
        <w:t xml:space="preserve">nvestigan la relación de programas de capacitación  a docentes en escuelas primarias, no religiosas en Jerusalén, con el </w:t>
      </w:r>
      <w:r w:rsidR="00910E2F">
        <w:rPr>
          <w:rFonts w:ascii="Times New Roman" w:eastAsia="Times New Roman" w:hAnsi="Times New Roman"/>
          <w:sz w:val="24"/>
          <w:szCs w:val="24"/>
        </w:rPr>
        <w:t>desempeño de los estudiantes. Estos autores utilizan diferentes métodos estadísticos tales como diferencia-en-diferencia y regresiones.</w:t>
      </w:r>
    </w:p>
    <w:p w:rsidR="007D2477" w:rsidRPr="0042672D" w:rsidRDefault="00910E2F" w:rsidP="007D2477">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La mejor manera de log</w:t>
      </w:r>
      <w:r w:rsidR="00A52887">
        <w:rPr>
          <w:rFonts w:ascii="Times New Roman" w:eastAsia="Times New Roman" w:hAnsi="Times New Roman"/>
          <w:sz w:val="24"/>
          <w:szCs w:val="24"/>
        </w:rPr>
        <w:t>rar esta nueva capacitación en tecnologías e</w:t>
      </w:r>
      <w:r>
        <w:rPr>
          <w:rFonts w:ascii="Times New Roman" w:eastAsia="Times New Roman" w:hAnsi="Times New Roman"/>
          <w:sz w:val="24"/>
          <w:szCs w:val="24"/>
        </w:rPr>
        <w:t xml:space="preserve">ducativas del profesorado que </w:t>
      </w:r>
      <w:r w:rsidR="00B76285">
        <w:rPr>
          <w:rFonts w:ascii="Times New Roman" w:eastAsia="Times New Roman" w:hAnsi="Times New Roman"/>
          <w:sz w:val="24"/>
          <w:szCs w:val="24"/>
        </w:rPr>
        <w:t xml:space="preserve">ya está </w:t>
      </w:r>
      <w:r>
        <w:rPr>
          <w:rFonts w:ascii="Times New Roman" w:eastAsia="Times New Roman" w:hAnsi="Times New Roman"/>
          <w:sz w:val="24"/>
          <w:szCs w:val="24"/>
        </w:rPr>
        <w:t xml:space="preserve"> activo es promoviendo la adecuada formación desde el propio centro, incentivando </w:t>
      </w:r>
      <w:r w:rsidR="00A52887">
        <w:rPr>
          <w:rFonts w:ascii="Times New Roman" w:eastAsia="Times New Roman" w:hAnsi="Times New Roman"/>
          <w:sz w:val="24"/>
          <w:szCs w:val="24"/>
        </w:rPr>
        <w:t>el uso y la integración de las tecnologías e</w:t>
      </w:r>
      <w:r>
        <w:rPr>
          <w:rFonts w:ascii="Times New Roman" w:eastAsia="Times New Roman" w:hAnsi="Times New Roman"/>
          <w:sz w:val="24"/>
          <w:szCs w:val="24"/>
        </w:rPr>
        <w:t>ducativas a partir de la consideración de sus necesidades orientada a la acción practica (para que no se quede solo en t</w:t>
      </w:r>
      <w:r w:rsidR="00B76285">
        <w:rPr>
          <w:rFonts w:ascii="Times New Roman" w:eastAsia="Times New Roman" w:hAnsi="Times New Roman"/>
          <w:sz w:val="24"/>
          <w:szCs w:val="24"/>
        </w:rPr>
        <w:t>eoría) y, por</w:t>
      </w:r>
      <w:r>
        <w:rPr>
          <w:rFonts w:ascii="Times New Roman" w:eastAsia="Times New Roman" w:hAnsi="Times New Roman"/>
          <w:sz w:val="24"/>
          <w:szCs w:val="24"/>
        </w:rPr>
        <w:t>supuesto, facilitando los adecuados medios tecnológicos y un buen asesoramiento continuo. Por otra parte, está cada vez más sentid</w:t>
      </w:r>
      <w:r w:rsidR="00A52887">
        <w:rPr>
          <w:rFonts w:ascii="Times New Roman" w:eastAsia="Times New Roman" w:hAnsi="Times New Roman"/>
          <w:sz w:val="24"/>
          <w:szCs w:val="24"/>
        </w:rPr>
        <w:t>a la necesidad de formación en tecnologías e</w:t>
      </w:r>
      <w:r>
        <w:rPr>
          <w:rFonts w:ascii="Times New Roman" w:eastAsia="Times New Roman" w:hAnsi="Times New Roman"/>
          <w:sz w:val="24"/>
          <w:szCs w:val="24"/>
        </w:rPr>
        <w:t xml:space="preserve">ducativas por parte del profesorado, puede aprovecharse por parte de la administración educativa </w:t>
      </w:r>
      <w:r w:rsidR="00C535DA">
        <w:rPr>
          <w:rFonts w:ascii="Times New Roman" w:eastAsia="Times New Roman" w:hAnsi="Times New Roman"/>
          <w:sz w:val="24"/>
          <w:szCs w:val="24"/>
        </w:rPr>
        <w:t>para promover la no siempre tan sentida, pero a veces igualmente necesaria, actualización didáctica. Un objeto más difícil aun si cabe.</w:t>
      </w:r>
      <w:r w:rsidR="00C7217D">
        <w:rPr>
          <w:rFonts w:ascii="Times New Roman" w:eastAsia="Times New Roman" w:hAnsi="Times New Roman"/>
          <w:sz w:val="24"/>
          <w:szCs w:val="24"/>
        </w:rPr>
        <w:t xml:space="preserve"> </w:t>
      </w:r>
      <w:r w:rsidR="007D2477">
        <w:rPr>
          <w:rFonts w:ascii="Times New Roman" w:eastAsia="Times New Roman" w:hAnsi="Times New Roman"/>
          <w:sz w:val="24"/>
          <w:szCs w:val="24"/>
        </w:rPr>
        <w:t>(Brown Gran, J.</w:t>
      </w:r>
      <w:r w:rsidR="007D2477" w:rsidRPr="0042672D">
        <w:rPr>
          <w:rFonts w:ascii="Times New Roman" w:eastAsia="Times New Roman" w:hAnsi="Times New Roman"/>
          <w:sz w:val="24"/>
          <w:szCs w:val="24"/>
        </w:rPr>
        <w:t>, 2005)</w:t>
      </w:r>
    </w:p>
    <w:p w:rsidR="00C535DA" w:rsidRDefault="00C535DA" w:rsidP="001B73C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Hay que tener en cuenta que aún hay muchos docentes que ven con recelo e indiferencia el uso de estos recursos. El origen de estas actitudes negativas por parte de un sector de los docentes suele encontrarse en alguna de las siguientes circunstancias:</w:t>
      </w:r>
    </w:p>
    <w:p w:rsidR="00910E2F" w:rsidRDefault="00C535DA" w:rsidP="001B73CA">
      <w:pPr>
        <w:pStyle w:val="Prrafodelista"/>
        <w:numPr>
          <w:ilvl w:val="0"/>
          <w:numId w:val="17"/>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 xml:space="preserve">Poco dominio de las Tecnologías Educativas, debido a una falta de información, lo que genera: temor, recelo, impotencia, ansiedad…   </w:t>
      </w:r>
    </w:p>
    <w:p w:rsidR="00875055" w:rsidRDefault="00C535DA" w:rsidP="001B73CA">
      <w:pPr>
        <w:pStyle w:val="Prrafodelista"/>
        <w:numPr>
          <w:ilvl w:val="0"/>
          <w:numId w:val="17"/>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 xml:space="preserve">Influencia de estereotipos sociales por falta de conocimiento sobre las verdaderas aportaciones de las Tecnologías Educativas y su importancia para toda la sociedad así algunos docentes se identifican con expresiones del tipo: son caras, sofisticadas </w:t>
      </w:r>
      <w:r w:rsidR="00875055">
        <w:rPr>
          <w:rFonts w:ascii="Times New Roman" w:eastAsia="Times New Roman" w:hAnsi="Times New Roman"/>
          <w:sz w:val="24"/>
          <w:szCs w:val="24"/>
        </w:rPr>
        <w:t>y no han demostrado su utilidad, son una moda, son otro invento para vender, etc.</w:t>
      </w:r>
    </w:p>
    <w:p w:rsidR="00C535DA" w:rsidRDefault="00B76285" w:rsidP="001B73CA">
      <w:pPr>
        <w:pStyle w:val="Prrafodelista"/>
        <w:numPr>
          <w:ilvl w:val="0"/>
          <w:numId w:val="17"/>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Resiste</w:t>
      </w:r>
      <w:r w:rsidR="00875055">
        <w:rPr>
          <w:rFonts w:ascii="Times New Roman" w:eastAsia="Times New Roman" w:hAnsi="Times New Roman"/>
          <w:sz w:val="24"/>
          <w:szCs w:val="24"/>
        </w:rPr>
        <w:t xml:space="preserve">ncias sobre sus efectos, por falta de conocimiento, buenas prácticas educativas que aprovechen las ventajas que pueden aportar las Tecnologías Educativas. De esta manera, y tal vez considerando solamente experiencias puedan conocer en las que se ha hecho un mal uso de estos materiales, algunos profesores creen que deshumanizan, no son útiles, no aportan casi nada importante, tienen efectos negativos, dificultan el </w:t>
      </w:r>
      <w:r w:rsidR="00875055" w:rsidRPr="00875055">
        <w:rPr>
          <w:rFonts w:ascii="Times New Roman" w:eastAsia="Times New Roman" w:hAnsi="Times New Roman"/>
          <w:sz w:val="24"/>
          <w:szCs w:val="24"/>
        </w:rPr>
        <w:t>trabajo educativo.</w:t>
      </w:r>
    </w:p>
    <w:p w:rsidR="00875055" w:rsidRDefault="00875055" w:rsidP="001B73CA">
      <w:pPr>
        <w:pStyle w:val="Prrafodelista"/>
        <w:numPr>
          <w:ilvl w:val="0"/>
          <w:numId w:val="17"/>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Prejuicios laborales: creencia de que no compensan el tiempo necesario de preparación, temor a que sustituyan a los profesores, etc.</w:t>
      </w:r>
    </w:p>
    <w:p w:rsidR="004B07FB" w:rsidRDefault="00875055" w:rsidP="001B73C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 xml:space="preserve">Por ello el profesorado debe ver la necesidad y la utilidad de las Tecnologías </w:t>
      </w:r>
      <w:r w:rsidR="00350AC0">
        <w:rPr>
          <w:rFonts w:ascii="Times New Roman" w:eastAsia="Times New Roman" w:hAnsi="Times New Roman"/>
          <w:sz w:val="24"/>
          <w:szCs w:val="24"/>
        </w:rPr>
        <w:t>Educativas en su quehacer docente e investig</w:t>
      </w:r>
      <w:r w:rsidR="004B07FB">
        <w:rPr>
          <w:rFonts w:ascii="Times New Roman" w:eastAsia="Times New Roman" w:hAnsi="Times New Roman"/>
          <w:sz w:val="24"/>
          <w:szCs w:val="24"/>
        </w:rPr>
        <w:t xml:space="preserve">ador, debe descubrir sus ventajas, debe sentirse </w:t>
      </w:r>
      <w:r w:rsidR="00821F0B">
        <w:rPr>
          <w:rFonts w:ascii="Times New Roman" w:eastAsia="Times New Roman" w:hAnsi="Times New Roman"/>
          <w:sz w:val="24"/>
          <w:szCs w:val="24"/>
        </w:rPr>
        <w:t>apoyado</w:t>
      </w:r>
      <w:r w:rsidR="004B07FB">
        <w:rPr>
          <w:rFonts w:ascii="Times New Roman" w:eastAsia="Times New Roman" w:hAnsi="Times New Roman"/>
          <w:sz w:val="24"/>
          <w:szCs w:val="24"/>
        </w:rPr>
        <w:t xml:space="preserve"> en todo momento, porque si no lo ve necesario y factible ¿</w:t>
      </w:r>
      <w:r w:rsidR="0024709A">
        <w:rPr>
          <w:rFonts w:ascii="Times New Roman" w:eastAsia="Times New Roman" w:hAnsi="Times New Roman"/>
          <w:sz w:val="24"/>
          <w:szCs w:val="24"/>
        </w:rPr>
        <w:t>hasta</w:t>
      </w:r>
      <w:r w:rsidR="00821F0B">
        <w:rPr>
          <w:rFonts w:ascii="Times New Roman" w:eastAsia="Times New Roman" w:hAnsi="Times New Roman"/>
          <w:sz w:val="24"/>
          <w:szCs w:val="24"/>
        </w:rPr>
        <w:t xml:space="preserve"> </w:t>
      </w:r>
      <w:r w:rsidR="0024709A">
        <w:rPr>
          <w:rFonts w:ascii="Times New Roman" w:eastAsia="Times New Roman" w:hAnsi="Times New Roman"/>
          <w:sz w:val="24"/>
          <w:szCs w:val="24"/>
        </w:rPr>
        <w:t>qué</w:t>
      </w:r>
      <w:r w:rsidR="004B07FB">
        <w:rPr>
          <w:rFonts w:ascii="Times New Roman" w:eastAsia="Times New Roman" w:hAnsi="Times New Roman"/>
          <w:sz w:val="24"/>
          <w:szCs w:val="24"/>
        </w:rPr>
        <w:t xml:space="preserve"> punto se le puede </w:t>
      </w:r>
      <w:r w:rsidR="0024709A">
        <w:rPr>
          <w:rFonts w:ascii="Times New Roman" w:eastAsia="Times New Roman" w:hAnsi="Times New Roman"/>
          <w:sz w:val="24"/>
          <w:szCs w:val="24"/>
        </w:rPr>
        <w:t>forzar</w:t>
      </w:r>
      <w:r w:rsidR="004B07FB">
        <w:rPr>
          <w:rFonts w:ascii="Times New Roman" w:eastAsia="Times New Roman" w:hAnsi="Times New Roman"/>
          <w:sz w:val="24"/>
          <w:szCs w:val="24"/>
        </w:rPr>
        <w:t xml:space="preserve"> a una actualización de competencias tecnologías sin vulnerar sus derechos, su “libertad de </w:t>
      </w:r>
      <w:r w:rsidR="00143299">
        <w:rPr>
          <w:rFonts w:ascii="Times New Roman" w:eastAsia="Times New Roman" w:hAnsi="Times New Roman"/>
          <w:sz w:val="24"/>
          <w:szCs w:val="24"/>
        </w:rPr>
        <w:t>cátedra</w:t>
      </w:r>
      <w:r w:rsidR="004B07FB">
        <w:rPr>
          <w:rFonts w:ascii="Times New Roman" w:eastAsia="Times New Roman" w:hAnsi="Times New Roman"/>
          <w:sz w:val="24"/>
          <w:szCs w:val="24"/>
        </w:rPr>
        <w:t>”? los modelos básicos de formación del profesorado se centran en los siguientes aspectos:</w:t>
      </w:r>
    </w:p>
    <w:p w:rsidR="004B07FB" w:rsidRDefault="004B07FB" w:rsidP="001B73CA">
      <w:pPr>
        <w:pStyle w:val="Prrafodelista"/>
        <w:numPr>
          <w:ilvl w:val="0"/>
          <w:numId w:val="37"/>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La adquisición de conocimientos: sobre sus asignaturas, sobre didáctica…</w:t>
      </w:r>
    </w:p>
    <w:p w:rsidR="004B07FB" w:rsidRDefault="004B07FB" w:rsidP="001B73CA">
      <w:pPr>
        <w:pStyle w:val="Prrafodelista"/>
        <w:numPr>
          <w:ilvl w:val="0"/>
          <w:numId w:val="37"/>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El desarrollo de habilidades relacionadas con el rendimiento didáctico.</w:t>
      </w:r>
    </w:p>
    <w:p w:rsidR="00875055" w:rsidRDefault="004B07FB" w:rsidP="001B73CA">
      <w:pPr>
        <w:pStyle w:val="Prrafodelista"/>
        <w:numPr>
          <w:ilvl w:val="0"/>
          <w:numId w:val="37"/>
        </w:numPr>
        <w:spacing w:after="0" w:line="480" w:lineRule="auto"/>
        <w:ind w:right="-24"/>
        <w:jc w:val="both"/>
        <w:rPr>
          <w:rFonts w:ascii="Times New Roman" w:eastAsia="Times New Roman" w:hAnsi="Times New Roman"/>
          <w:sz w:val="24"/>
          <w:szCs w:val="24"/>
        </w:rPr>
      </w:pPr>
      <w:r>
        <w:rPr>
          <w:rFonts w:ascii="Times New Roman" w:eastAsia="Times New Roman" w:hAnsi="Times New Roman"/>
          <w:sz w:val="24"/>
          <w:szCs w:val="24"/>
        </w:rPr>
        <w:t>El desarrollo integral del profesorado,  su auto concepto…</w:t>
      </w:r>
    </w:p>
    <w:p w:rsidR="004B07FB" w:rsidRDefault="004B07FB" w:rsidP="001B73C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La investigación en el aula, buscando continuamente solución a los problemas que presenta cada contexto educativo. Se busca la reflexión sobre la práctica docente, y se usan técnicas de investigación-acción.</w:t>
      </w:r>
    </w:p>
    <w:p w:rsidR="004B07FB" w:rsidRDefault="004B07FB"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En cualquier caso, las competencias necesarias para una persona que se dedique a la docencia deben contemplar cuatro dimensiones principales:</w:t>
      </w:r>
    </w:p>
    <w:p w:rsidR="004235F1" w:rsidRDefault="004B07FB" w:rsidP="001B73C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Conocimiento de la materia que imparte, incluyendo e</w:t>
      </w:r>
      <w:r w:rsidR="00A52887">
        <w:rPr>
          <w:rFonts w:ascii="Times New Roman" w:eastAsia="Times New Roman" w:hAnsi="Times New Roman"/>
          <w:sz w:val="24"/>
          <w:szCs w:val="24"/>
        </w:rPr>
        <w:t>l uso de las t</w:t>
      </w:r>
      <w:r>
        <w:rPr>
          <w:rFonts w:ascii="Times New Roman" w:eastAsia="Times New Roman" w:hAnsi="Times New Roman"/>
          <w:sz w:val="24"/>
          <w:szCs w:val="24"/>
        </w:rPr>
        <w:t xml:space="preserve">ecnologías </w:t>
      </w:r>
      <w:r w:rsidR="00A52887">
        <w:rPr>
          <w:rFonts w:ascii="Times New Roman" w:eastAsia="Times New Roman" w:hAnsi="Times New Roman"/>
          <w:sz w:val="24"/>
          <w:szCs w:val="24"/>
        </w:rPr>
        <w:t>e</w:t>
      </w:r>
      <w:r>
        <w:rPr>
          <w:rFonts w:ascii="Times New Roman" w:eastAsia="Times New Roman" w:hAnsi="Times New Roman"/>
          <w:sz w:val="24"/>
          <w:szCs w:val="24"/>
        </w:rPr>
        <w:t>ducativas en su campo de conocimiento y un sólido conocimiento de la cultura actual</w:t>
      </w:r>
      <w:r w:rsidR="004235F1">
        <w:rPr>
          <w:rFonts w:ascii="Times New Roman" w:eastAsia="Times New Roman" w:hAnsi="Times New Roman"/>
          <w:sz w:val="24"/>
          <w:szCs w:val="24"/>
        </w:rPr>
        <w:t xml:space="preserve"> (competencia cultural).</w:t>
      </w:r>
    </w:p>
    <w:p w:rsidR="004235F1" w:rsidRDefault="004235F1" w:rsidP="001B73C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Competencias pedagógicas: habilidades didácticas (incluyendo la didáctica digital), mantenimiento de la disciplina (establecer las “reglas del juego” de la clase), tutoría, conocimientos psicológicos y sociales, (resolver conflictos, dinamizar grupos, tratar la diversidad…), técnicas de investigación-acción y trabajo docente en equipo (superando el tradicional aislamiento, propiciado por la misma organización de la escuela y distribución del tiempo y espacio). Debe actuar con eficiencia, reaccionando a menudo con rapidez ante situaciones siempre nuevas y con una alta indefinición, (una buena imaginación también le será de utilidad) y sabiendo establecer y gestionar con claridad las “reglas de juego” aceptadas por todos.</w:t>
      </w:r>
    </w:p>
    <w:p w:rsidR="00CA6270" w:rsidRDefault="004235F1" w:rsidP="001B73C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Habilidades instrumentales y conocimientos de nuevos lenguajes:</w:t>
      </w:r>
      <w:r w:rsidR="00CA6270">
        <w:rPr>
          <w:rFonts w:ascii="Times New Roman" w:eastAsia="Times New Roman" w:hAnsi="Times New Roman"/>
          <w:sz w:val="24"/>
          <w:szCs w:val="24"/>
        </w:rPr>
        <w:t xml:space="preserve"> tecnologías de la información y la comunicación (tics), lenguajes audiovisuales e híper-textuales. </w:t>
      </w:r>
    </w:p>
    <w:p w:rsidR="004235F1" w:rsidRDefault="00CA6270" w:rsidP="001B73C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Características personales. No todas las personas sirven para la docencia ya que además de las competencias ante</w:t>
      </w:r>
      <w:r w:rsidR="00821F0B">
        <w:rPr>
          <w:rFonts w:ascii="Times New Roman" w:eastAsia="Times New Roman" w:hAnsi="Times New Roman"/>
          <w:sz w:val="24"/>
          <w:szCs w:val="24"/>
        </w:rPr>
        <w:t>riores son necesarias: madurez,</w:t>
      </w:r>
      <w:r>
        <w:rPr>
          <w:rFonts w:ascii="Times New Roman" w:eastAsia="Times New Roman" w:hAnsi="Times New Roman"/>
          <w:sz w:val="24"/>
          <w:szCs w:val="24"/>
        </w:rPr>
        <w:t xml:space="preserve"> seguridad, autoestima</w:t>
      </w:r>
      <w:r w:rsidR="00821F0B">
        <w:rPr>
          <w:rFonts w:ascii="Times New Roman" w:eastAsia="Times New Roman" w:hAnsi="Times New Roman"/>
          <w:sz w:val="24"/>
          <w:szCs w:val="24"/>
        </w:rPr>
        <w:t>,</w:t>
      </w:r>
      <w:r>
        <w:rPr>
          <w:rFonts w:ascii="Times New Roman" w:eastAsia="Times New Roman" w:hAnsi="Times New Roman"/>
          <w:sz w:val="24"/>
          <w:szCs w:val="24"/>
        </w:rPr>
        <w:t xml:space="preserve">  equilibrio e</w:t>
      </w:r>
      <w:r w:rsidR="00821F0B">
        <w:rPr>
          <w:rFonts w:ascii="Times New Roman" w:eastAsia="Times New Roman" w:hAnsi="Times New Roman"/>
          <w:sz w:val="24"/>
          <w:szCs w:val="24"/>
        </w:rPr>
        <w:t>mocional, empatía e</w:t>
      </w:r>
      <w:r w:rsidR="00BC4654">
        <w:rPr>
          <w:rFonts w:ascii="Times New Roman" w:eastAsia="Times New Roman" w:hAnsi="Times New Roman"/>
          <w:sz w:val="24"/>
          <w:szCs w:val="24"/>
        </w:rPr>
        <w:t xml:space="preserve"> imaginación.</w:t>
      </w:r>
    </w:p>
    <w:p w:rsidR="00CA6270" w:rsidRDefault="00CA6270" w:rsidP="001B73C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 xml:space="preserve">El profesor debe de tener entusiasmo (creer en lo que hace, vivirlo, de manera que trasmita el entusiasmo y la pasión de aprender a los estudiantes.), optimismo pedagógico ante las posibilidades de mejorar de los estudiantes, liderazgo (que nazca de su actuación abriendo horizontes a los estudiantes y representando la voluntad del equipo, de su dedicación y trato, de sus ejemplos y valores…). Debe dar afecto (no por lo que hace sino por lo que </w:t>
      </w:r>
      <w:r w:rsidR="0024709A">
        <w:rPr>
          <w:rFonts w:ascii="Times New Roman" w:eastAsia="Times New Roman" w:hAnsi="Times New Roman"/>
          <w:sz w:val="24"/>
          <w:szCs w:val="24"/>
        </w:rPr>
        <w:t>son)</w:t>
      </w:r>
      <w:r>
        <w:rPr>
          <w:rFonts w:ascii="Times New Roman" w:eastAsia="Times New Roman" w:hAnsi="Times New Roman"/>
          <w:sz w:val="24"/>
          <w:szCs w:val="24"/>
        </w:rPr>
        <w:t xml:space="preserve"> que proporcionara la imprescindible seguridad y debe dar confianza (creyendo en las posibilidades de todos sus alumnos;</w:t>
      </w:r>
      <w:r w:rsidR="00E0357C">
        <w:rPr>
          <w:rFonts w:ascii="Times New Roman" w:eastAsia="Times New Roman" w:hAnsi="Times New Roman"/>
          <w:sz w:val="24"/>
          <w:szCs w:val="24"/>
        </w:rPr>
        <w:t xml:space="preserve"> las expectativas se suelen cumplir.</w:t>
      </w:r>
      <w:r>
        <w:rPr>
          <w:rFonts w:ascii="Times New Roman" w:eastAsia="Times New Roman" w:hAnsi="Times New Roman"/>
          <w:sz w:val="24"/>
          <w:szCs w:val="24"/>
        </w:rPr>
        <w:t>)</w:t>
      </w:r>
      <w:r w:rsidR="00E0357C">
        <w:rPr>
          <w:rFonts w:ascii="Times New Roman" w:eastAsia="Times New Roman" w:hAnsi="Times New Roman"/>
          <w:sz w:val="24"/>
          <w:szCs w:val="24"/>
        </w:rPr>
        <w:t xml:space="preserve"> que reforzara el impulso de los estudiantes para demostrar su capacidad.</w:t>
      </w:r>
      <w:r w:rsidR="00821F0B">
        <w:rPr>
          <w:rFonts w:ascii="Times New Roman" w:eastAsia="Times New Roman" w:hAnsi="Times New Roman"/>
          <w:sz w:val="24"/>
          <w:szCs w:val="24"/>
        </w:rPr>
        <w:t xml:space="preserve"> </w:t>
      </w:r>
      <w:r w:rsidR="007D2477">
        <w:rPr>
          <w:rFonts w:ascii="Times New Roman" w:eastAsia="Times New Roman" w:hAnsi="Times New Roman"/>
          <w:sz w:val="24"/>
          <w:szCs w:val="24"/>
        </w:rPr>
        <w:t>(Brown Gran, J.</w:t>
      </w:r>
      <w:r w:rsidR="007D2477" w:rsidRPr="0042672D">
        <w:rPr>
          <w:rFonts w:ascii="Times New Roman" w:eastAsia="Times New Roman" w:hAnsi="Times New Roman"/>
          <w:sz w:val="24"/>
          <w:szCs w:val="24"/>
        </w:rPr>
        <w:t>, 2005)</w:t>
      </w:r>
      <w:r w:rsidR="000D7585">
        <w:rPr>
          <w:rFonts w:ascii="Times New Roman" w:eastAsia="Times New Roman" w:hAnsi="Times New Roman"/>
          <w:sz w:val="24"/>
          <w:szCs w:val="24"/>
        </w:rPr>
        <w:t>.</w:t>
      </w:r>
    </w:p>
    <w:p w:rsidR="00E0357C" w:rsidRDefault="00E0357C"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2.4 Obstáculos relacionados a la integración de las tecnologías educativas en la escuela</w:t>
      </w:r>
      <w:r w:rsidR="00255F91">
        <w:rPr>
          <w:rFonts w:ascii="Times New Roman" w:eastAsia="Times New Roman" w:hAnsi="Times New Roman"/>
          <w:b/>
          <w:sz w:val="24"/>
          <w:szCs w:val="24"/>
        </w:rPr>
        <w:t>.</w:t>
      </w:r>
    </w:p>
    <w:p w:rsidR="00255F91" w:rsidRPr="00255F91" w:rsidRDefault="00E0357C" w:rsidP="001B73CA">
      <w:pPr>
        <w:pStyle w:val="Textonotapie"/>
        <w:spacing w:after="0" w:line="480" w:lineRule="auto"/>
        <w:ind w:right="-24"/>
        <w:jc w:val="both"/>
        <w:rPr>
          <w:rFonts w:ascii="Times New Roman" w:eastAsia="Times New Roman" w:hAnsi="Times New Roman"/>
          <w:sz w:val="24"/>
          <w:szCs w:val="24"/>
        </w:rPr>
      </w:pPr>
      <w:r>
        <w:rPr>
          <w:rFonts w:ascii="Times New Roman" w:eastAsia="Times New Roman" w:hAnsi="Times New Roman"/>
          <w:b/>
          <w:sz w:val="24"/>
          <w:szCs w:val="24"/>
        </w:rPr>
        <w:tab/>
      </w:r>
      <w:r w:rsidR="00045000">
        <w:rPr>
          <w:rFonts w:ascii="Times New Roman" w:eastAsia="Times New Roman" w:hAnsi="Times New Roman"/>
          <w:sz w:val="24"/>
          <w:szCs w:val="24"/>
        </w:rPr>
        <w:t>La</w:t>
      </w:r>
      <w:r>
        <w:rPr>
          <w:rFonts w:ascii="Times New Roman" w:eastAsia="Times New Roman" w:hAnsi="Times New Roman"/>
          <w:sz w:val="24"/>
          <w:szCs w:val="24"/>
        </w:rPr>
        <w:t xml:space="preserve"> integración de las tecnologías educativas en la escuela es un proceso complejo y que puede encontrar gran número de dificultades, conocidas como “obstáculos”, entendiendo por tales, en su sentido más general, cualquier condición que haga difícil avanzar o lograr un objetivo, en el ámbito de la integración de las tecnologías en el campo educativo, han sido varios los estudios que, a lo largo de los últimos años </w:t>
      </w:r>
      <w:r w:rsidR="00045000">
        <w:rPr>
          <w:rFonts w:ascii="Times New Roman" w:eastAsia="Times New Roman" w:hAnsi="Times New Roman"/>
          <w:sz w:val="24"/>
          <w:szCs w:val="24"/>
        </w:rPr>
        <w:t>han</w:t>
      </w:r>
      <w:r>
        <w:rPr>
          <w:rFonts w:ascii="Times New Roman" w:eastAsia="Times New Roman" w:hAnsi="Times New Roman"/>
          <w:sz w:val="24"/>
          <w:szCs w:val="24"/>
        </w:rPr>
        <w:t xml:space="preserve"> tratado de identificarlos. El objetivo común de tales estudios </w:t>
      </w:r>
      <w:r w:rsidR="00045000">
        <w:rPr>
          <w:rFonts w:ascii="Times New Roman" w:eastAsia="Times New Roman" w:hAnsi="Times New Roman"/>
          <w:sz w:val="24"/>
          <w:szCs w:val="24"/>
        </w:rPr>
        <w:t>ha</w:t>
      </w:r>
      <w:r>
        <w:rPr>
          <w:rFonts w:ascii="Times New Roman" w:eastAsia="Times New Roman" w:hAnsi="Times New Roman"/>
          <w:sz w:val="24"/>
          <w:szCs w:val="24"/>
        </w:rPr>
        <w:t xml:space="preserve"> sido conseguir</w:t>
      </w:r>
      <w:r w:rsidR="00045000">
        <w:rPr>
          <w:rFonts w:ascii="Times New Roman" w:eastAsia="Times New Roman" w:hAnsi="Times New Roman"/>
          <w:sz w:val="24"/>
          <w:szCs w:val="24"/>
        </w:rPr>
        <w:t>, que</w:t>
      </w:r>
      <w:r>
        <w:rPr>
          <w:rFonts w:ascii="Times New Roman" w:eastAsia="Times New Roman" w:hAnsi="Times New Roman"/>
          <w:sz w:val="24"/>
          <w:szCs w:val="24"/>
        </w:rPr>
        <w:t xml:space="preserve"> una vez identificados tales obstáculos, se puedan hacer sugerencias que permitan eliminarlos y mejorar la integración de las tecnologías educativas en educación. A nivel internacional, quizás el estudio que más ampliamente haya tratado este tema ha sido el (BECTA, 2004). En este estudio que </w:t>
      </w:r>
      <w:r w:rsidR="00045000">
        <w:rPr>
          <w:rFonts w:ascii="Times New Roman" w:eastAsia="Times New Roman" w:hAnsi="Times New Roman"/>
          <w:sz w:val="24"/>
          <w:szCs w:val="24"/>
        </w:rPr>
        <w:t>recoge</w:t>
      </w:r>
      <w:r>
        <w:rPr>
          <w:rFonts w:ascii="Times New Roman" w:eastAsia="Times New Roman" w:hAnsi="Times New Roman"/>
          <w:sz w:val="24"/>
          <w:szCs w:val="24"/>
        </w:rPr>
        <w:t xml:space="preserve"> una </w:t>
      </w:r>
      <w:r w:rsidR="00045000">
        <w:rPr>
          <w:rFonts w:ascii="Times New Roman" w:eastAsia="Times New Roman" w:hAnsi="Times New Roman"/>
          <w:sz w:val="24"/>
          <w:szCs w:val="24"/>
        </w:rPr>
        <w:t>revisión</w:t>
      </w:r>
      <w:r>
        <w:rPr>
          <w:rFonts w:ascii="Times New Roman" w:eastAsia="Times New Roman" w:hAnsi="Times New Roman"/>
          <w:sz w:val="24"/>
          <w:szCs w:val="24"/>
        </w:rPr>
        <w:t xml:space="preserve"> de los estudios realizados sobre el tema en los últimos años, se señala como la mayoría, coinciden en identificar dos tipos de </w:t>
      </w:r>
      <w:r w:rsidR="00045000">
        <w:rPr>
          <w:rFonts w:ascii="Times New Roman" w:eastAsia="Times New Roman" w:hAnsi="Times New Roman"/>
          <w:sz w:val="24"/>
          <w:szCs w:val="24"/>
        </w:rPr>
        <w:t>obstáculos o barreras, las relacionadas con el profesor y las relacionadas con  las instituciones.</w:t>
      </w:r>
      <w:r w:rsidR="00986F7F">
        <w:rPr>
          <w:rFonts w:ascii="Times New Roman" w:eastAsia="Times New Roman" w:hAnsi="Times New Roman"/>
          <w:sz w:val="24"/>
          <w:szCs w:val="24"/>
        </w:rPr>
        <w:t xml:space="preserve"> </w:t>
      </w:r>
      <w:r w:rsidR="00255F91">
        <w:rPr>
          <w:rFonts w:ascii="Times New Roman" w:eastAsia="Times New Roman" w:hAnsi="Times New Roman"/>
          <w:sz w:val="24"/>
          <w:szCs w:val="24"/>
        </w:rPr>
        <w:t>(</w:t>
      </w:r>
      <w:r w:rsidR="00255F91" w:rsidRPr="00255F91">
        <w:rPr>
          <w:rFonts w:ascii="Times New Roman" w:eastAsia="Times New Roman" w:hAnsi="Times New Roman"/>
          <w:sz w:val="24"/>
          <w:szCs w:val="24"/>
        </w:rPr>
        <w:t xml:space="preserve">Barrantes </w:t>
      </w:r>
      <w:r w:rsidR="00255F91">
        <w:rPr>
          <w:rFonts w:ascii="Times New Roman" w:eastAsia="Times New Roman" w:hAnsi="Times New Roman"/>
          <w:sz w:val="24"/>
          <w:szCs w:val="24"/>
        </w:rPr>
        <w:t>C</w:t>
      </w:r>
      <w:r w:rsidR="00255F91" w:rsidRPr="00255F91">
        <w:rPr>
          <w:rFonts w:ascii="Times New Roman" w:eastAsia="Times New Roman" w:hAnsi="Times New Roman"/>
          <w:sz w:val="24"/>
          <w:szCs w:val="24"/>
        </w:rPr>
        <w:t>asquero, 2011)</w:t>
      </w:r>
    </w:p>
    <w:p w:rsidR="00045000" w:rsidRDefault="00AE526C"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 xml:space="preserve">2.4.1 </w:t>
      </w:r>
      <w:r w:rsidR="00045000">
        <w:rPr>
          <w:rFonts w:ascii="Times New Roman" w:eastAsia="Times New Roman" w:hAnsi="Times New Roman"/>
          <w:b/>
          <w:sz w:val="24"/>
          <w:szCs w:val="24"/>
        </w:rPr>
        <w:t>Obstáculos relacionados con el profesor</w:t>
      </w:r>
    </w:p>
    <w:p w:rsidR="00B23C86" w:rsidRDefault="00045000"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En esta categoría los estudios (Al- Alwani, 2005; Ertmer, 2005; Albirini, 2006)</w:t>
      </w:r>
      <w:r w:rsidR="00BF7795">
        <w:rPr>
          <w:rFonts w:ascii="Times New Roman" w:eastAsia="Times New Roman" w:hAnsi="Times New Roman"/>
          <w:sz w:val="24"/>
          <w:szCs w:val="24"/>
        </w:rPr>
        <w:t>,</w:t>
      </w:r>
      <w:r>
        <w:rPr>
          <w:rFonts w:ascii="Times New Roman" w:eastAsia="Times New Roman" w:hAnsi="Times New Roman"/>
          <w:sz w:val="24"/>
          <w:szCs w:val="24"/>
        </w:rPr>
        <w:t xml:space="preserve"> señalan aspectos tales como la falta de confianza, la falta de competencia o las actitudes negativas ante el cambio. La falta de confianza del profesorado </w:t>
      </w:r>
      <w:r w:rsidR="00B23C86">
        <w:rPr>
          <w:rFonts w:ascii="Times New Roman" w:eastAsia="Times New Roman" w:hAnsi="Times New Roman"/>
          <w:sz w:val="24"/>
          <w:szCs w:val="24"/>
        </w:rPr>
        <w:t>es considerada por numerosos investigadores como uno de los obstáculos más frecuentemente citados (Beggs, 2000; Balanskat, Blamire, &amp;Kefala, 2006). Se asocia esa falta de confianza con la falta de capacidad percibida por los profesores para utilizar las nuevas tecnologías frente a alumnos que quizá saben más que ellos.</w:t>
      </w:r>
    </w:p>
    <w:p w:rsidR="00045000" w:rsidRDefault="00B23C86"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 xml:space="preserve">La falta de confianza se asocia </w:t>
      </w:r>
      <w:r w:rsidR="00FC3434">
        <w:rPr>
          <w:rFonts w:ascii="Times New Roman" w:eastAsia="Times New Roman" w:hAnsi="Times New Roman"/>
          <w:sz w:val="24"/>
          <w:szCs w:val="24"/>
        </w:rPr>
        <w:t>también con la falta de experiencia con la tecnología</w:t>
      </w:r>
      <w:r w:rsidR="00B76285">
        <w:rPr>
          <w:rFonts w:ascii="Times New Roman" w:eastAsia="Times New Roman" w:hAnsi="Times New Roman"/>
          <w:sz w:val="24"/>
          <w:szCs w:val="24"/>
        </w:rPr>
        <w:t xml:space="preserve"> </w:t>
      </w:r>
      <w:r w:rsidR="00FC3434">
        <w:rPr>
          <w:rFonts w:ascii="Times New Roman" w:eastAsia="Times New Roman" w:hAnsi="Times New Roman"/>
          <w:sz w:val="24"/>
          <w:szCs w:val="24"/>
        </w:rPr>
        <w:t>(Cox, Preston &amp; Cox, 1999a; Osborne&amp;hennessy, 2003).Estos profesores no solo no utilizan las tecnologías en sus aulas, sino que le atribuyen poca utilidad. Por el contrario, se observa una fuerte asociación entre aquellos profesores que manifiestan seguridad en el uso de las tecnologías y la utilidad que le atribuyen a las mismas. (Cox, Preston &amp; Cox, 1999b).</w:t>
      </w:r>
      <w:r w:rsidR="00415C48">
        <w:rPr>
          <w:rFonts w:ascii="Times New Roman" w:eastAsia="Times New Roman" w:hAnsi="Times New Roman"/>
          <w:sz w:val="24"/>
          <w:szCs w:val="24"/>
        </w:rPr>
        <w:t xml:space="preserve"> Esto se relaciona con el hecho de que los profesores que no se consideran competentes en el uso de las tecnologías, no son entusiastas</w:t>
      </w:r>
      <w:r w:rsidR="00B76285">
        <w:rPr>
          <w:rFonts w:ascii="Times New Roman" w:eastAsia="Times New Roman" w:hAnsi="Times New Roman"/>
          <w:sz w:val="24"/>
          <w:szCs w:val="24"/>
        </w:rPr>
        <w:t xml:space="preserve"> de los cambios</w:t>
      </w:r>
      <w:r w:rsidR="00415C48">
        <w:rPr>
          <w:rFonts w:ascii="Times New Roman" w:eastAsia="Times New Roman" w:hAnsi="Times New Roman"/>
          <w:sz w:val="24"/>
          <w:szCs w:val="24"/>
        </w:rPr>
        <w:t xml:space="preserve"> y de su integración en la enseñanza (Bakaskat, Blamire, &amp;Kefala, 2006). Otro de los obstáculos identificados por las investigaciones (BECTA, 2004), en relación con el profesorado, es la resistencia al cambio y la actitud negativa que mantienen acerca de la posible utilidad de estas tecnologías para mejora</w:t>
      </w:r>
      <w:r w:rsidR="00070392">
        <w:rPr>
          <w:rFonts w:ascii="Times New Roman" w:eastAsia="Times New Roman" w:hAnsi="Times New Roman"/>
          <w:sz w:val="24"/>
          <w:szCs w:val="24"/>
        </w:rPr>
        <w:t>r la enseñanza y el aprendizaje. Varios estudios (Bailor&amp; Ritchie, 2002; Belloch, 2004; Schoepp, 2005 Ertmer, 2005) indican que los profesores que consideran que las nuevas tecnologías son de poca utilidad son aquellos que por distintas razones (entre ellas la no disponibilidad) no la utilizan, mientras que entre aquellos que las utilizan, son pocos los que consideran que no aportan beneficios a la educación (Demetriadis, 2007).</w:t>
      </w:r>
    </w:p>
    <w:p w:rsidR="004442F1" w:rsidRDefault="00AE526C"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 xml:space="preserve">2.4.2 </w:t>
      </w:r>
      <w:r w:rsidR="004442F1">
        <w:rPr>
          <w:rFonts w:ascii="Times New Roman" w:eastAsia="Times New Roman" w:hAnsi="Times New Roman"/>
          <w:b/>
          <w:sz w:val="24"/>
          <w:szCs w:val="24"/>
        </w:rPr>
        <w:t xml:space="preserve">Obstáculos relacionados con las instituciones </w:t>
      </w:r>
    </w:p>
    <w:p w:rsidR="004442F1" w:rsidRDefault="004442F1"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En esta categoría</w:t>
      </w:r>
      <w:r>
        <w:rPr>
          <w:rFonts w:ascii="Times New Roman" w:eastAsia="Times New Roman" w:hAnsi="Times New Roman"/>
          <w:b/>
          <w:sz w:val="24"/>
          <w:szCs w:val="24"/>
        </w:rPr>
        <w:t xml:space="preserve">, </w:t>
      </w:r>
      <w:r>
        <w:rPr>
          <w:rFonts w:ascii="Times New Roman" w:eastAsia="Times New Roman" w:hAnsi="Times New Roman"/>
          <w:sz w:val="24"/>
          <w:szCs w:val="24"/>
        </w:rPr>
        <w:t xml:space="preserve">las investigaciones destacan factores como la falta de tiempo, la falta de formación o las dificultades de acceso a las tecnologías. </w:t>
      </w:r>
    </w:p>
    <w:p w:rsidR="00962272" w:rsidRDefault="00AB162D" w:rsidP="001B73C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Estudios recientes (Becta, 2004: Beggs, 2000; Schoepp, 2005; Sicilia, 2005; Osborne</w:t>
      </w:r>
      <w:r w:rsidR="00D97456">
        <w:rPr>
          <w:rFonts w:ascii="Times New Roman" w:eastAsia="Times New Roman" w:hAnsi="Times New Roman"/>
          <w:sz w:val="24"/>
          <w:szCs w:val="24"/>
        </w:rPr>
        <w:t xml:space="preserve"> </w:t>
      </w:r>
      <w:r>
        <w:rPr>
          <w:rFonts w:ascii="Times New Roman" w:eastAsia="Times New Roman" w:hAnsi="Times New Roman"/>
          <w:sz w:val="24"/>
          <w:szCs w:val="24"/>
        </w:rPr>
        <w:t>&amp;</w:t>
      </w:r>
      <w:r w:rsidR="00D97456">
        <w:rPr>
          <w:rFonts w:ascii="Times New Roman" w:eastAsia="Times New Roman" w:hAnsi="Times New Roman"/>
          <w:sz w:val="24"/>
          <w:szCs w:val="24"/>
        </w:rPr>
        <w:t xml:space="preserve"> </w:t>
      </w:r>
      <w:r>
        <w:rPr>
          <w:rFonts w:ascii="Times New Roman" w:eastAsia="Times New Roman" w:hAnsi="Times New Roman"/>
          <w:sz w:val="24"/>
          <w:szCs w:val="24"/>
        </w:rPr>
        <w:t xml:space="preserve">Hennessy, 2003; Gomes, 2005), indican que muchos profesores manifiestan que, frente a las clases tradicionales la utilización de nuevas tecnologías requieren más tiempo (para la búsqueda de información y material, </w:t>
      </w:r>
      <w:r w:rsidR="00793A2C">
        <w:rPr>
          <w:rFonts w:ascii="Times New Roman" w:eastAsia="Times New Roman" w:hAnsi="Times New Roman"/>
          <w:sz w:val="24"/>
          <w:szCs w:val="24"/>
        </w:rPr>
        <w:t>así</w:t>
      </w:r>
      <w:r>
        <w:rPr>
          <w:rFonts w:ascii="Times New Roman" w:eastAsia="Times New Roman" w:hAnsi="Times New Roman"/>
          <w:sz w:val="24"/>
          <w:szCs w:val="24"/>
        </w:rPr>
        <w:t xml:space="preserve"> como para la planificación y organización), y que no disponen de ese tiempo en sus horarios de clases sobrecargados. Otros </w:t>
      </w:r>
      <w:r w:rsidR="00793A2C">
        <w:rPr>
          <w:rFonts w:ascii="Times New Roman" w:eastAsia="Times New Roman" w:hAnsi="Times New Roman"/>
          <w:sz w:val="24"/>
          <w:szCs w:val="24"/>
        </w:rPr>
        <w:t>profesores señalan</w:t>
      </w:r>
      <w:r>
        <w:rPr>
          <w:rFonts w:ascii="Times New Roman" w:eastAsia="Times New Roman" w:hAnsi="Times New Roman"/>
          <w:sz w:val="24"/>
          <w:szCs w:val="24"/>
        </w:rPr>
        <w:t xml:space="preserve"> que no han </w:t>
      </w:r>
      <w:r w:rsidR="00793A2C">
        <w:rPr>
          <w:rFonts w:ascii="Times New Roman" w:eastAsia="Times New Roman" w:hAnsi="Times New Roman"/>
          <w:sz w:val="24"/>
          <w:szCs w:val="24"/>
        </w:rPr>
        <w:t>recibido</w:t>
      </w:r>
      <w:r>
        <w:rPr>
          <w:rFonts w:ascii="Times New Roman" w:eastAsia="Times New Roman" w:hAnsi="Times New Roman"/>
          <w:sz w:val="24"/>
          <w:szCs w:val="24"/>
        </w:rPr>
        <w:t xml:space="preserve"> formación suficiente para </w:t>
      </w:r>
      <w:r w:rsidR="00793A2C">
        <w:rPr>
          <w:rFonts w:ascii="Times New Roman" w:eastAsia="Times New Roman" w:hAnsi="Times New Roman"/>
          <w:sz w:val="24"/>
          <w:szCs w:val="24"/>
        </w:rPr>
        <w:t>acceder</w:t>
      </w:r>
      <w:r>
        <w:rPr>
          <w:rFonts w:ascii="Times New Roman" w:eastAsia="Times New Roman" w:hAnsi="Times New Roman"/>
          <w:sz w:val="24"/>
          <w:szCs w:val="24"/>
        </w:rPr>
        <w:t xml:space="preserve"> a las tecnologías</w:t>
      </w:r>
      <w:r w:rsidR="00793A2C">
        <w:rPr>
          <w:rFonts w:ascii="Times New Roman" w:eastAsia="Times New Roman" w:hAnsi="Times New Roman"/>
          <w:sz w:val="24"/>
          <w:szCs w:val="24"/>
        </w:rPr>
        <w:t>,</w:t>
      </w:r>
      <w:r>
        <w:rPr>
          <w:rFonts w:ascii="Times New Roman" w:eastAsia="Times New Roman" w:hAnsi="Times New Roman"/>
          <w:sz w:val="24"/>
          <w:szCs w:val="24"/>
        </w:rPr>
        <w:t xml:space="preserve"> y que</w:t>
      </w:r>
      <w:r w:rsidR="00793A2C">
        <w:rPr>
          <w:rFonts w:ascii="Times New Roman" w:eastAsia="Times New Roman" w:hAnsi="Times New Roman"/>
          <w:sz w:val="24"/>
          <w:szCs w:val="24"/>
        </w:rPr>
        <w:t xml:space="preserve"> por tal motivo no las utilizan (Toprakci, 2006; Cuadrado, 2008). Sin embargo, es interesante destacar </w:t>
      </w:r>
      <w:r w:rsidR="00E53E94">
        <w:rPr>
          <w:rFonts w:ascii="Times New Roman" w:eastAsia="Times New Roman" w:hAnsi="Times New Roman"/>
          <w:sz w:val="24"/>
          <w:szCs w:val="24"/>
        </w:rPr>
        <w:t>la diferencia que</w:t>
      </w:r>
      <w:r w:rsidR="00793A2C">
        <w:rPr>
          <w:rFonts w:ascii="Times New Roman" w:eastAsia="Times New Roman" w:hAnsi="Times New Roman"/>
          <w:sz w:val="24"/>
          <w:szCs w:val="24"/>
        </w:rPr>
        <w:t xml:space="preserve"> resaltan entre la formación de tipo técnico (para utilizar los recursos), y la formación de tipo pedagógico (para aplicarlos en la enseñanza) y como es necesario no solo mejorar la formación del profesorado sino adecuarlas a sus necesidades docentes. </w:t>
      </w:r>
      <w:r w:rsidR="00B35604">
        <w:rPr>
          <w:rFonts w:ascii="Times New Roman" w:eastAsia="Times New Roman" w:hAnsi="Times New Roman"/>
          <w:sz w:val="24"/>
          <w:szCs w:val="24"/>
        </w:rPr>
        <w:t>(Garrido Fernández, 2010)</w:t>
      </w:r>
    </w:p>
    <w:p w:rsidR="00AB162D" w:rsidRDefault="00962272" w:rsidP="001B73C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 xml:space="preserve"> U</w:t>
      </w:r>
      <w:r w:rsidR="00B35604">
        <w:rPr>
          <w:rFonts w:ascii="Times New Roman" w:eastAsia="Times New Roman" w:hAnsi="Times New Roman"/>
          <w:sz w:val="24"/>
          <w:szCs w:val="24"/>
        </w:rPr>
        <w:t>n grupo de obstáculos señalados por los profesores  son los relacionados con el acceso a los medios tecnológicos, no solo el acceso en general si no al acceso dentro de sus centros educativos, por gestiones organizativas de estos, (Becta, 2004; Pelgrum, 2001). No solo es problema de disponibilidad de recursos, si no de que estos (hardware y software) sean adecuados y de calidad o que estén accesiblemente en los lugares de trabajo. Los estudios realizados en España reflejan, en líneas generales estos mismos obstáculos. Así, en el informe sobre la implantación y el uso de las tecnologías educativas en los centros docentes  de educa</w:t>
      </w:r>
      <w:r w:rsidR="00BF7795">
        <w:rPr>
          <w:rFonts w:ascii="Times New Roman" w:eastAsia="Times New Roman" w:hAnsi="Times New Roman"/>
          <w:sz w:val="24"/>
          <w:szCs w:val="24"/>
        </w:rPr>
        <w:t>ción primaria y secundaria del Ministerio de Educación y C</w:t>
      </w:r>
      <w:r w:rsidR="00B35604">
        <w:rPr>
          <w:rFonts w:ascii="Times New Roman" w:eastAsia="Times New Roman" w:hAnsi="Times New Roman"/>
          <w:sz w:val="24"/>
          <w:szCs w:val="24"/>
        </w:rPr>
        <w:t xml:space="preserve">iencia (MEC, 2006), se consideran dos los obstáculos principales: bajo nivel de información en tecnologías educativas del profesorado </w:t>
      </w:r>
      <w:r>
        <w:rPr>
          <w:rFonts w:ascii="Times New Roman" w:eastAsia="Times New Roman" w:hAnsi="Times New Roman"/>
          <w:sz w:val="24"/>
          <w:szCs w:val="24"/>
        </w:rPr>
        <w:t>y falta de tiempo para dedicar a las tecnologías educativas.</w:t>
      </w:r>
    </w:p>
    <w:p w:rsidR="00962272" w:rsidRDefault="00962272" w:rsidP="001B73C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 xml:space="preserve">Otros estudios con el mismo objeto de investigación, realizados en distintas comunidades autónomas de España, (ISEI-IVEI, 2004; Orellana, Almerich, Belloch &amp; Díaz, 2004; Bo &amp; Sáez, 2005; PROFORTIC, 2005) coinciden al señalar como principales </w:t>
      </w:r>
      <w:r w:rsidR="007F55E5">
        <w:rPr>
          <w:rFonts w:ascii="Times New Roman" w:eastAsia="Times New Roman" w:hAnsi="Times New Roman"/>
          <w:sz w:val="24"/>
          <w:szCs w:val="24"/>
        </w:rPr>
        <w:t>obstáculos</w:t>
      </w:r>
      <w:r>
        <w:rPr>
          <w:rFonts w:ascii="Times New Roman" w:eastAsia="Times New Roman" w:hAnsi="Times New Roman"/>
          <w:sz w:val="24"/>
          <w:szCs w:val="24"/>
        </w:rPr>
        <w:t xml:space="preserve">: la </w:t>
      </w:r>
      <w:r w:rsidR="007F55E5">
        <w:rPr>
          <w:rFonts w:ascii="Times New Roman" w:eastAsia="Times New Roman" w:hAnsi="Times New Roman"/>
          <w:sz w:val="24"/>
          <w:szCs w:val="24"/>
        </w:rPr>
        <w:t>escasez</w:t>
      </w:r>
      <w:r>
        <w:rPr>
          <w:rFonts w:ascii="Times New Roman" w:eastAsia="Times New Roman" w:hAnsi="Times New Roman"/>
          <w:sz w:val="24"/>
          <w:szCs w:val="24"/>
        </w:rPr>
        <w:t xml:space="preserve"> de recursos, la falta de formación del profesorado, la falta de materiales y modelos curriculares y la falta de tiempo. (López </w:t>
      </w:r>
      <w:r w:rsidR="00E53E94">
        <w:rPr>
          <w:rFonts w:ascii="Times New Roman" w:eastAsia="Times New Roman" w:hAnsi="Times New Roman"/>
          <w:sz w:val="24"/>
          <w:szCs w:val="24"/>
        </w:rPr>
        <w:t>&amp; morillo, 2007). En la</w:t>
      </w:r>
      <w:r>
        <w:rPr>
          <w:rFonts w:ascii="Times New Roman" w:eastAsia="Times New Roman" w:hAnsi="Times New Roman"/>
          <w:sz w:val="24"/>
          <w:szCs w:val="24"/>
        </w:rPr>
        <w:t xml:space="preserve"> región objeto de nuestro estudio, se </w:t>
      </w:r>
      <w:r w:rsidR="007F55E5">
        <w:rPr>
          <w:rFonts w:ascii="Times New Roman" w:eastAsia="Times New Roman" w:hAnsi="Times New Roman"/>
          <w:sz w:val="24"/>
          <w:szCs w:val="24"/>
        </w:rPr>
        <w:t>h</w:t>
      </w:r>
      <w:r>
        <w:rPr>
          <w:rFonts w:ascii="Times New Roman" w:eastAsia="Times New Roman" w:hAnsi="Times New Roman"/>
          <w:sz w:val="24"/>
          <w:szCs w:val="24"/>
        </w:rPr>
        <w:t xml:space="preserve">a </w:t>
      </w:r>
      <w:r w:rsidR="007F55E5">
        <w:rPr>
          <w:rFonts w:ascii="Times New Roman" w:eastAsia="Times New Roman" w:hAnsi="Times New Roman"/>
          <w:sz w:val="24"/>
          <w:szCs w:val="24"/>
        </w:rPr>
        <w:t>hecho</w:t>
      </w:r>
      <w:r>
        <w:rPr>
          <w:rFonts w:ascii="Times New Roman" w:eastAsia="Times New Roman" w:hAnsi="Times New Roman"/>
          <w:sz w:val="24"/>
          <w:szCs w:val="24"/>
        </w:rPr>
        <w:t xml:space="preserve"> y se </w:t>
      </w:r>
      <w:r w:rsidR="00E53E94">
        <w:rPr>
          <w:rFonts w:ascii="Times New Roman" w:eastAsia="Times New Roman" w:hAnsi="Times New Roman"/>
          <w:sz w:val="24"/>
          <w:szCs w:val="24"/>
        </w:rPr>
        <w:t>siguen</w:t>
      </w:r>
      <w:r>
        <w:rPr>
          <w:rFonts w:ascii="Times New Roman" w:eastAsia="Times New Roman" w:hAnsi="Times New Roman"/>
          <w:sz w:val="24"/>
          <w:szCs w:val="24"/>
        </w:rPr>
        <w:t xml:space="preserve"> haciendo grandes inversiones tanto en infraestructura como en formación del profesorado, de manera que en teoría no deberían de estar presentes algunos de los </w:t>
      </w:r>
      <w:r w:rsidR="007F55E5">
        <w:rPr>
          <w:rFonts w:ascii="Times New Roman" w:eastAsia="Times New Roman" w:hAnsi="Times New Roman"/>
          <w:sz w:val="24"/>
          <w:szCs w:val="24"/>
        </w:rPr>
        <w:t>obstáculos</w:t>
      </w:r>
      <w:r>
        <w:rPr>
          <w:rFonts w:ascii="Times New Roman" w:eastAsia="Times New Roman" w:hAnsi="Times New Roman"/>
          <w:sz w:val="24"/>
          <w:szCs w:val="24"/>
        </w:rPr>
        <w:t xml:space="preserve"> que </w:t>
      </w:r>
      <w:r w:rsidR="007F55E5">
        <w:rPr>
          <w:rFonts w:ascii="Times New Roman" w:eastAsia="Times New Roman" w:hAnsi="Times New Roman"/>
          <w:sz w:val="24"/>
          <w:szCs w:val="24"/>
        </w:rPr>
        <w:t>h</w:t>
      </w:r>
      <w:r>
        <w:rPr>
          <w:rFonts w:ascii="Times New Roman" w:eastAsia="Times New Roman" w:hAnsi="Times New Roman"/>
          <w:sz w:val="24"/>
          <w:szCs w:val="24"/>
        </w:rPr>
        <w:t>emos señalado anteriormente. Pero los resultados de los pocos estudios recientes realizados. (</w:t>
      </w:r>
      <w:r w:rsidR="007F55E5">
        <w:rPr>
          <w:rFonts w:ascii="Times New Roman" w:eastAsia="Times New Roman" w:hAnsi="Times New Roman"/>
          <w:sz w:val="24"/>
          <w:szCs w:val="24"/>
        </w:rPr>
        <w:t>Garrido Fernández, 2010</w:t>
      </w:r>
      <w:r>
        <w:rPr>
          <w:rFonts w:ascii="Times New Roman" w:eastAsia="Times New Roman" w:hAnsi="Times New Roman"/>
          <w:sz w:val="24"/>
          <w:szCs w:val="24"/>
        </w:rPr>
        <w:t>)</w:t>
      </w:r>
      <w:r w:rsidR="007F55E5">
        <w:rPr>
          <w:rFonts w:ascii="Times New Roman" w:eastAsia="Times New Roman" w:hAnsi="Times New Roman"/>
          <w:sz w:val="24"/>
          <w:szCs w:val="24"/>
        </w:rPr>
        <w:t xml:space="preserve"> nos muestran como a pesar de que la situación </w:t>
      </w:r>
      <w:r w:rsidR="00CA7E36">
        <w:rPr>
          <w:rFonts w:ascii="Times New Roman" w:eastAsia="Times New Roman" w:hAnsi="Times New Roman"/>
          <w:sz w:val="24"/>
          <w:szCs w:val="24"/>
        </w:rPr>
        <w:t>ha</w:t>
      </w:r>
      <w:r w:rsidR="007F55E5">
        <w:rPr>
          <w:rFonts w:ascii="Times New Roman" w:eastAsia="Times New Roman" w:hAnsi="Times New Roman"/>
          <w:sz w:val="24"/>
          <w:szCs w:val="24"/>
        </w:rPr>
        <w:t xml:space="preserve"> mejorado en los últimos años (Cuadrado, Fernández &amp; Ramos, 2009) siguen existiendo algunas de ellas y la implantación de las nuevas tecnologías no es todo lo adecuado que podría esperarse.</w:t>
      </w:r>
    </w:p>
    <w:p w:rsidR="00C33E48" w:rsidRDefault="00C33E48" w:rsidP="001B73CA">
      <w:pPr>
        <w:pStyle w:val="Prrafodelista"/>
        <w:spacing w:after="0" w:line="480" w:lineRule="auto"/>
        <w:ind w:left="0" w:right="-24"/>
        <w:rPr>
          <w:rFonts w:ascii="Times New Roman" w:eastAsia="Times New Roman" w:hAnsi="Times New Roman"/>
          <w:b/>
          <w:sz w:val="24"/>
          <w:szCs w:val="24"/>
        </w:rPr>
      </w:pPr>
      <w:r>
        <w:rPr>
          <w:rFonts w:ascii="Times New Roman" w:eastAsia="Times New Roman" w:hAnsi="Times New Roman"/>
          <w:b/>
          <w:sz w:val="24"/>
          <w:szCs w:val="24"/>
        </w:rPr>
        <w:t xml:space="preserve">2.5 </w:t>
      </w:r>
      <w:r w:rsidR="00740B0C">
        <w:rPr>
          <w:rFonts w:ascii="Times New Roman" w:eastAsia="Times New Roman" w:hAnsi="Times New Roman"/>
          <w:b/>
          <w:sz w:val="24"/>
          <w:szCs w:val="24"/>
        </w:rPr>
        <w:t xml:space="preserve">Percepción </w:t>
      </w:r>
      <w:r>
        <w:rPr>
          <w:rFonts w:ascii="Times New Roman" w:eastAsia="Times New Roman" w:hAnsi="Times New Roman"/>
          <w:b/>
          <w:sz w:val="24"/>
          <w:szCs w:val="24"/>
        </w:rPr>
        <w:t xml:space="preserve">ante la tecnología educativa </w:t>
      </w:r>
    </w:p>
    <w:p w:rsidR="00C33E48" w:rsidRDefault="00C33E48" w:rsidP="001B73CA">
      <w:pPr>
        <w:pStyle w:val="Prrafodelista"/>
        <w:spacing w:after="0" w:line="480" w:lineRule="auto"/>
        <w:ind w:left="0" w:right="-24"/>
        <w:rPr>
          <w:rFonts w:ascii="Times New Roman" w:eastAsia="Times New Roman" w:hAnsi="Times New Roman"/>
          <w:b/>
          <w:sz w:val="24"/>
          <w:szCs w:val="24"/>
        </w:rPr>
      </w:pPr>
      <w:r>
        <w:rPr>
          <w:rFonts w:ascii="Times New Roman" w:eastAsia="Times New Roman" w:hAnsi="Times New Roman"/>
          <w:b/>
          <w:sz w:val="24"/>
          <w:szCs w:val="24"/>
        </w:rPr>
        <w:t xml:space="preserve">2.5.1 </w:t>
      </w:r>
      <w:r w:rsidR="00740B0C">
        <w:rPr>
          <w:rFonts w:ascii="Times New Roman" w:eastAsia="Times New Roman" w:hAnsi="Times New Roman"/>
          <w:b/>
          <w:sz w:val="24"/>
          <w:szCs w:val="24"/>
        </w:rPr>
        <w:t xml:space="preserve">Actitud </w:t>
      </w:r>
      <w:r>
        <w:rPr>
          <w:rFonts w:ascii="Times New Roman" w:eastAsia="Times New Roman" w:hAnsi="Times New Roman"/>
          <w:b/>
          <w:sz w:val="24"/>
          <w:szCs w:val="24"/>
        </w:rPr>
        <w:t>hacia la tecnología</w:t>
      </w:r>
    </w:p>
    <w:p w:rsidR="00C33E48" w:rsidRDefault="00C33E48"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 xml:space="preserve">Otro asunto que complica </w:t>
      </w:r>
      <w:r w:rsidR="00766FBF">
        <w:rPr>
          <w:rFonts w:ascii="Times New Roman" w:eastAsia="Times New Roman" w:hAnsi="Times New Roman"/>
          <w:sz w:val="24"/>
          <w:szCs w:val="24"/>
        </w:rPr>
        <w:t>aún</w:t>
      </w:r>
      <w:r w:rsidR="00E53E94">
        <w:rPr>
          <w:rFonts w:ascii="Times New Roman" w:eastAsia="Times New Roman" w:hAnsi="Times New Roman"/>
          <w:sz w:val="24"/>
          <w:szCs w:val="24"/>
        </w:rPr>
        <w:t xml:space="preserve"> </w:t>
      </w:r>
      <w:r w:rsidR="00766FBF">
        <w:rPr>
          <w:rFonts w:ascii="Times New Roman" w:eastAsia="Times New Roman" w:hAnsi="Times New Roman"/>
          <w:sz w:val="24"/>
          <w:szCs w:val="24"/>
        </w:rPr>
        <w:t>más</w:t>
      </w:r>
      <w:r>
        <w:rPr>
          <w:rFonts w:ascii="Times New Roman" w:eastAsia="Times New Roman" w:hAnsi="Times New Roman"/>
          <w:sz w:val="24"/>
          <w:szCs w:val="24"/>
        </w:rPr>
        <w:t xml:space="preserve"> la discusión es la actitud de los profesores ante la tecnología. Es muy común encontrar docentes que miran con escepticismo, resistencia o abierta hostilidad, la incorporación y el uso de las tecnologías en la docencia (Salinas, 2002)</w:t>
      </w:r>
      <w:r w:rsidR="00BF7795">
        <w:rPr>
          <w:rFonts w:ascii="Times New Roman" w:eastAsia="Times New Roman" w:hAnsi="Times New Roman"/>
          <w:sz w:val="24"/>
          <w:szCs w:val="24"/>
        </w:rPr>
        <w:t>,</w:t>
      </w:r>
      <w:r>
        <w:rPr>
          <w:rFonts w:ascii="Times New Roman" w:eastAsia="Times New Roman" w:hAnsi="Times New Roman"/>
          <w:sz w:val="24"/>
          <w:szCs w:val="24"/>
        </w:rPr>
        <w:t xml:space="preserve"> pues sienten que esta integración disminuirá su autoridad o impacto en el aula. También se citan como razones para este escepticismo la falta de evidencias de la efectividad de las tecnologías educativas, la inhabilidad de los estudiantes para desarrollar el pensamiento </w:t>
      </w:r>
      <w:r w:rsidR="00B16FF5">
        <w:rPr>
          <w:rFonts w:ascii="Times New Roman" w:eastAsia="Times New Roman" w:hAnsi="Times New Roman"/>
          <w:sz w:val="24"/>
          <w:szCs w:val="24"/>
        </w:rPr>
        <w:t>crítico</w:t>
      </w:r>
      <w:r>
        <w:rPr>
          <w:rFonts w:ascii="Times New Roman" w:eastAsia="Times New Roman" w:hAnsi="Times New Roman"/>
          <w:sz w:val="24"/>
          <w:szCs w:val="24"/>
        </w:rPr>
        <w:t xml:space="preserve"> como resultado de su integración </w:t>
      </w:r>
      <w:r w:rsidR="00B16FF5">
        <w:rPr>
          <w:rFonts w:ascii="Times New Roman" w:eastAsia="Times New Roman" w:hAnsi="Times New Roman"/>
          <w:sz w:val="24"/>
          <w:szCs w:val="24"/>
        </w:rPr>
        <w:t>con tecnologías y, por parte de los docentes, su falta de tiempo para la capacitación o su falta de conocimiento p</w:t>
      </w:r>
      <w:r w:rsidR="00247504">
        <w:rPr>
          <w:rFonts w:ascii="Times New Roman" w:eastAsia="Times New Roman" w:hAnsi="Times New Roman"/>
          <w:sz w:val="24"/>
          <w:szCs w:val="24"/>
        </w:rPr>
        <w:t>l</w:t>
      </w:r>
      <w:r w:rsidR="00B16FF5">
        <w:rPr>
          <w:rFonts w:ascii="Times New Roman" w:eastAsia="Times New Roman" w:hAnsi="Times New Roman"/>
          <w:sz w:val="24"/>
          <w:szCs w:val="24"/>
        </w:rPr>
        <w:t>eno de estas tecnolo</w:t>
      </w:r>
      <w:r w:rsidR="00BF7795">
        <w:rPr>
          <w:rFonts w:ascii="Times New Roman" w:eastAsia="Times New Roman" w:hAnsi="Times New Roman"/>
          <w:sz w:val="24"/>
          <w:szCs w:val="24"/>
        </w:rPr>
        <w:t>gías (Escamez y Martínez, 1987), e</w:t>
      </w:r>
      <w:r w:rsidR="00B16FF5">
        <w:rPr>
          <w:rFonts w:ascii="Times New Roman" w:eastAsia="Times New Roman" w:hAnsi="Times New Roman"/>
          <w:sz w:val="24"/>
          <w:szCs w:val="24"/>
        </w:rPr>
        <w:t>stas actitudes negativas también se basan en la idea de que, para muchos docentes, la incorporación de las tecnologías educativas pondría en evidencia la brecha digital que existe entre ellos y sus alumnos; esto significa una pérdida de credibilidad en el aula para los docentes. Además tendría que considerar seriamente hacer cambios en la metodología de enseñanza para ajustarla a un proceso de interacción más igualitario y más flexible (Salinas, 2002).</w:t>
      </w:r>
    </w:p>
    <w:p w:rsidR="0042672D" w:rsidRDefault="00B16FF5"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 xml:space="preserve">Muchos docentes adoptan esta actitud negativa </w:t>
      </w:r>
      <w:r w:rsidR="00662235">
        <w:rPr>
          <w:rFonts w:ascii="Times New Roman" w:eastAsia="Times New Roman" w:hAnsi="Times New Roman"/>
          <w:sz w:val="24"/>
          <w:szCs w:val="24"/>
        </w:rPr>
        <w:t>porque</w:t>
      </w:r>
      <w:r>
        <w:rPr>
          <w:rFonts w:ascii="Times New Roman" w:eastAsia="Times New Roman" w:hAnsi="Times New Roman"/>
          <w:sz w:val="24"/>
          <w:szCs w:val="24"/>
        </w:rPr>
        <w:t xml:space="preserve"> sienten que de alguna forma u otra la tecnología va a suplantarlos o hacerlos menos efectivos como docentes. Este argumento </w:t>
      </w:r>
      <w:r w:rsidR="00EF473B">
        <w:rPr>
          <w:rFonts w:ascii="Times New Roman" w:eastAsia="Times New Roman" w:hAnsi="Times New Roman"/>
          <w:sz w:val="24"/>
          <w:szCs w:val="24"/>
        </w:rPr>
        <w:t xml:space="preserve">se remonta a mediados del siglo XX cuando el promedio impacto en la educación que tendrían tecnologías como la televisión y la computadora no se dio porque se </w:t>
      </w:r>
      <w:r w:rsidR="00662235">
        <w:rPr>
          <w:rFonts w:ascii="Times New Roman" w:eastAsia="Times New Roman" w:hAnsi="Times New Roman"/>
          <w:sz w:val="24"/>
          <w:szCs w:val="24"/>
        </w:rPr>
        <w:t>trató</w:t>
      </w:r>
      <w:r w:rsidR="00EF473B">
        <w:rPr>
          <w:rFonts w:ascii="Times New Roman" w:eastAsia="Times New Roman" w:hAnsi="Times New Roman"/>
          <w:sz w:val="24"/>
          <w:szCs w:val="24"/>
        </w:rPr>
        <w:t xml:space="preserve"> de utilizarlos </w:t>
      </w:r>
      <w:r w:rsidR="00247504">
        <w:rPr>
          <w:rFonts w:ascii="Times New Roman" w:eastAsia="Times New Roman" w:hAnsi="Times New Roman"/>
          <w:sz w:val="24"/>
          <w:szCs w:val="24"/>
        </w:rPr>
        <w:t xml:space="preserve">como sustitutos de los docentes (Schramm, 1977). </w:t>
      </w:r>
      <w:r w:rsidR="00EF473B">
        <w:rPr>
          <w:rFonts w:ascii="Times New Roman" w:eastAsia="Times New Roman" w:hAnsi="Times New Roman"/>
          <w:sz w:val="24"/>
          <w:szCs w:val="24"/>
        </w:rPr>
        <w:t xml:space="preserve"> </w:t>
      </w:r>
    </w:p>
    <w:p w:rsidR="0042672D" w:rsidRPr="0042672D" w:rsidRDefault="00EF473B" w:rsidP="001B73CA">
      <w:pPr>
        <w:pStyle w:val="Prrafodelista"/>
        <w:spacing w:after="0" w:line="480" w:lineRule="auto"/>
        <w:ind w:left="0" w:right="-24" w:firstLine="708"/>
        <w:jc w:val="both"/>
        <w:rPr>
          <w:rFonts w:ascii="Times New Roman" w:eastAsia="Times New Roman" w:hAnsi="Times New Roman"/>
          <w:sz w:val="24"/>
          <w:szCs w:val="24"/>
        </w:rPr>
      </w:pPr>
      <w:r>
        <w:rPr>
          <w:rFonts w:ascii="Times New Roman" w:eastAsia="Times New Roman" w:hAnsi="Times New Roman"/>
          <w:sz w:val="24"/>
          <w:szCs w:val="24"/>
        </w:rPr>
        <w:t xml:space="preserve">En el caso de la televisión, los docentes aparecían en pantallas  presentando el contenido del curso y los estudiantes debían recibir la información de la televisión tal como si tuvieran </w:t>
      </w:r>
      <w:r w:rsidR="00152514">
        <w:rPr>
          <w:rFonts w:ascii="Times New Roman" w:eastAsia="Times New Roman" w:hAnsi="Times New Roman"/>
          <w:sz w:val="24"/>
          <w:szCs w:val="24"/>
        </w:rPr>
        <w:t>el docente en el aula.</w:t>
      </w:r>
      <w:r w:rsidR="00662235">
        <w:rPr>
          <w:rFonts w:ascii="Times New Roman" w:eastAsia="Times New Roman" w:hAnsi="Times New Roman"/>
          <w:sz w:val="24"/>
          <w:szCs w:val="24"/>
        </w:rPr>
        <w:t xml:space="preserve"> Este tipo de argumentos es la fuente del escepticismo de muchos docentes que, más que considerar a las tecnologías como complemento de la enseñanza y un instrumento para enriquecer el aprendizaje, las visualizan como un elemento de distracción en sus cursos. Asimismo, el escepticismo también está relacionado con investigaciones que sugieren que el impacto positivo de la incorporación de estas tecnologías en la educación ha sido poco (Herman, 1995), lo cual ha contribuido a la percepción de que las tecnologías aplicadas a la educación no tienen mucho que ofrecer más allá de la novedad. Como se </w:t>
      </w:r>
      <w:r w:rsidR="005B727A">
        <w:rPr>
          <w:rFonts w:ascii="Times New Roman" w:eastAsia="Times New Roman" w:hAnsi="Times New Roman"/>
          <w:sz w:val="24"/>
          <w:szCs w:val="24"/>
        </w:rPr>
        <w:t>mencionó, algunas de las actitudes negativas se basan en la percepción de que las Tecnologías Educativas, especialmente las computadoras, no son capaces de estimular el pensamiento crítico, esto con base en la tradicional visión de las tecnologías como herramientas para almacenar y difundir contenidos.</w:t>
      </w:r>
      <w:r w:rsidR="0042672D">
        <w:rPr>
          <w:rFonts w:ascii="Times New Roman" w:eastAsia="Times New Roman" w:hAnsi="Times New Roman"/>
          <w:sz w:val="24"/>
          <w:szCs w:val="24"/>
        </w:rPr>
        <w:t xml:space="preserve"> (Brown Gran, J.</w:t>
      </w:r>
      <w:r w:rsidR="0042672D" w:rsidRPr="0042672D">
        <w:rPr>
          <w:rFonts w:ascii="Times New Roman" w:eastAsia="Times New Roman" w:hAnsi="Times New Roman"/>
          <w:sz w:val="24"/>
          <w:szCs w:val="24"/>
        </w:rPr>
        <w:t>, 2005)</w:t>
      </w:r>
    </w:p>
    <w:p w:rsidR="009F7A06" w:rsidRPr="0054344F" w:rsidRDefault="005B727A" w:rsidP="00275B8D">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Este concepto se enmarca dentro de la idea de que los estudiantes aprenden de las computadoras, en lugar de aprender con ellas (</w:t>
      </w:r>
      <w:r w:rsidR="00C032E7">
        <w:rPr>
          <w:rFonts w:ascii="Times New Roman" w:eastAsia="Times New Roman" w:hAnsi="Times New Roman"/>
          <w:sz w:val="24"/>
          <w:szCs w:val="24"/>
        </w:rPr>
        <w:t>Jonassen</w:t>
      </w:r>
      <w:r>
        <w:rPr>
          <w:rFonts w:ascii="Times New Roman" w:eastAsia="Times New Roman" w:hAnsi="Times New Roman"/>
          <w:sz w:val="24"/>
          <w:szCs w:val="24"/>
        </w:rPr>
        <w:t>, 1998) y está íntimamente relacionada con la opinión de muchos docentes de que el propósito de las computadoras y otras tecnologías es de suplantarlos en el aula. Para entender porque se desconfía de la tecnología  en e</w:t>
      </w:r>
      <w:r w:rsidR="00766FBF">
        <w:rPr>
          <w:rFonts w:ascii="Times New Roman" w:eastAsia="Times New Roman" w:hAnsi="Times New Roman"/>
          <w:sz w:val="24"/>
          <w:szCs w:val="24"/>
        </w:rPr>
        <w:t>l</w:t>
      </w:r>
      <w:r>
        <w:rPr>
          <w:rFonts w:ascii="Times New Roman" w:eastAsia="Times New Roman" w:hAnsi="Times New Roman"/>
          <w:sz w:val="24"/>
          <w:szCs w:val="24"/>
        </w:rPr>
        <w:t xml:space="preserve"> ámbito del pensamiento </w:t>
      </w:r>
      <w:r w:rsidR="00766FBF">
        <w:rPr>
          <w:rFonts w:ascii="Times New Roman" w:eastAsia="Times New Roman" w:hAnsi="Times New Roman"/>
          <w:sz w:val="24"/>
          <w:szCs w:val="24"/>
        </w:rPr>
        <w:t>crítico</w:t>
      </w:r>
      <w:r>
        <w:rPr>
          <w:rFonts w:ascii="Times New Roman" w:eastAsia="Times New Roman" w:hAnsi="Times New Roman"/>
          <w:sz w:val="24"/>
          <w:szCs w:val="24"/>
        </w:rPr>
        <w:t xml:space="preserve"> no se puede enseñar, sino que este debe </w:t>
      </w:r>
      <w:r w:rsidR="00766FBF">
        <w:rPr>
          <w:rFonts w:ascii="Times New Roman" w:eastAsia="Times New Roman" w:hAnsi="Times New Roman"/>
          <w:sz w:val="24"/>
          <w:szCs w:val="24"/>
        </w:rPr>
        <w:t>desarrollarse de manera intrínseca en cursos que obliguen a los estudiantes a desarrollar sus habilidades cognitivas superiores, comprensión, aplicación, síntesis, integración, y evacuación. Entonces, considerando el argumento de las tecnologías educativas como herramientas co</w:t>
      </w:r>
      <w:r w:rsidR="009A2137">
        <w:rPr>
          <w:rFonts w:ascii="Times New Roman" w:eastAsia="Times New Roman" w:hAnsi="Times New Roman"/>
          <w:sz w:val="24"/>
          <w:szCs w:val="24"/>
        </w:rPr>
        <w:t xml:space="preserve">n las que se enseñan contenidos, estas ofrecerían muy poco en el desarrollo de habilidades cognitivas que normalmente surgen de la interacción entre el profesor, alumnos y las lecturas de los textos del curso. Por otra parte existe una corriente que propone que el pensamiento crítico puede enseñarse en cursos como lógica o pensamiento crítico con resultados modestos (Van </w:t>
      </w:r>
      <w:r w:rsidR="0042672D">
        <w:rPr>
          <w:rFonts w:ascii="Times New Roman" w:eastAsia="Times New Roman" w:hAnsi="Times New Roman"/>
          <w:sz w:val="24"/>
          <w:szCs w:val="24"/>
        </w:rPr>
        <w:t>Gelder</w:t>
      </w:r>
      <w:r w:rsidR="009A2137">
        <w:rPr>
          <w:rFonts w:ascii="Times New Roman" w:eastAsia="Times New Roman" w:hAnsi="Times New Roman"/>
          <w:sz w:val="24"/>
          <w:szCs w:val="24"/>
        </w:rPr>
        <w:t>, 2000)</w:t>
      </w:r>
      <w:r w:rsidR="00275B8D">
        <w:rPr>
          <w:rFonts w:ascii="Times New Roman" w:eastAsia="Times New Roman" w:hAnsi="Times New Roman"/>
          <w:sz w:val="24"/>
          <w:szCs w:val="24"/>
        </w:rPr>
        <w:t xml:space="preserve">. </w:t>
      </w:r>
      <w:r w:rsidR="009A2137">
        <w:rPr>
          <w:rFonts w:ascii="Times New Roman" w:eastAsia="Times New Roman" w:hAnsi="Times New Roman"/>
          <w:sz w:val="24"/>
          <w:szCs w:val="24"/>
        </w:rPr>
        <w:t>Sin embargo, en este sentido, el escepticismo de muchos docentes que critican esta posición se basa en la dificultad de demostrar</w:t>
      </w:r>
      <w:r w:rsidR="00EC69E1">
        <w:rPr>
          <w:rFonts w:ascii="Times New Roman" w:eastAsia="Times New Roman" w:hAnsi="Times New Roman"/>
          <w:sz w:val="24"/>
          <w:szCs w:val="24"/>
        </w:rPr>
        <w:t xml:space="preserve"> como las tecnologías educativas, en especial la computadora, pueden ayudar al estudiante a transferir, de un dominio a otro, habilidades cognitivas como la síntesis o la aplicación (Van </w:t>
      </w:r>
      <w:r w:rsidR="0042672D">
        <w:rPr>
          <w:rFonts w:ascii="Times New Roman" w:eastAsia="Times New Roman" w:hAnsi="Times New Roman"/>
          <w:sz w:val="24"/>
          <w:szCs w:val="24"/>
        </w:rPr>
        <w:t>Gelder</w:t>
      </w:r>
      <w:r w:rsidR="00EC69E1">
        <w:rPr>
          <w:rFonts w:ascii="Times New Roman" w:eastAsia="Times New Roman" w:hAnsi="Times New Roman"/>
          <w:sz w:val="24"/>
          <w:szCs w:val="24"/>
        </w:rPr>
        <w:t>)</w:t>
      </w:r>
      <w:r w:rsidR="00875C00">
        <w:rPr>
          <w:rFonts w:ascii="Times New Roman" w:eastAsia="Times New Roman" w:hAnsi="Times New Roman"/>
          <w:sz w:val="24"/>
          <w:szCs w:val="24"/>
        </w:rPr>
        <w:t xml:space="preserve"> </w:t>
      </w:r>
      <w:r w:rsidR="00EC69E1">
        <w:rPr>
          <w:rFonts w:ascii="Times New Roman" w:eastAsia="Times New Roman" w:hAnsi="Times New Roman"/>
          <w:sz w:val="24"/>
          <w:szCs w:val="24"/>
        </w:rPr>
        <w:t>cuando se les enseña pensamiento crítico. En esta corriente, tanto como en la anterior, se considera que las tecnologías como las computadoras son herramientas de las que se aprenden contenidos, son herramientas eficaces para aprender a manipular software u otras aplicaciones tecnológicas, pero no son herramientas, para desarrollar las habilidades cognitivas superiores.</w:t>
      </w:r>
    </w:p>
    <w:p w:rsidR="00966F75" w:rsidRDefault="00966F75" w:rsidP="001B73CA">
      <w:pPr>
        <w:pStyle w:val="Prrafodelista"/>
        <w:spacing w:after="0" w:line="480" w:lineRule="auto"/>
        <w:ind w:left="0" w:right="-24"/>
        <w:jc w:val="center"/>
        <w:rPr>
          <w:rFonts w:ascii="Times New Roman" w:eastAsia="Times New Roman" w:hAnsi="Times New Roman"/>
          <w:b/>
          <w:sz w:val="24"/>
          <w:szCs w:val="24"/>
        </w:rPr>
      </w:pPr>
    </w:p>
    <w:p w:rsidR="00F34D07" w:rsidRDefault="00F34D07" w:rsidP="0059593A">
      <w:pPr>
        <w:pStyle w:val="Prrafodelista"/>
        <w:spacing w:after="0" w:line="480" w:lineRule="auto"/>
        <w:ind w:left="0" w:right="-24"/>
        <w:rPr>
          <w:rFonts w:ascii="Times New Roman" w:eastAsia="Times New Roman" w:hAnsi="Times New Roman"/>
          <w:b/>
          <w:sz w:val="24"/>
          <w:szCs w:val="24"/>
        </w:rPr>
      </w:pPr>
    </w:p>
    <w:p w:rsidR="0059593A" w:rsidRDefault="0059593A" w:rsidP="0059593A">
      <w:pPr>
        <w:pStyle w:val="Prrafodelista"/>
        <w:spacing w:after="0" w:line="480" w:lineRule="auto"/>
        <w:ind w:left="0" w:right="-24"/>
        <w:rPr>
          <w:rFonts w:ascii="Times New Roman" w:eastAsia="Times New Roman" w:hAnsi="Times New Roman"/>
          <w:b/>
          <w:sz w:val="24"/>
          <w:szCs w:val="24"/>
        </w:rPr>
      </w:pPr>
    </w:p>
    <w:p w:rsidR="00226D77" w:rsidRDefault="00226D77" w:rsidP="002317E6">
      <w:pPr>
        <w:pStyle w:val="Prrafodelista"/>
        <w:spacing w:after="0" w:line="480" w:lineRule="auto"/>
        <w:ind w:left="0" w:right="-24"/>
        <w:rPr>
          <w:rFonts w:ascii="Times New Roman" w:eastAsia="Times New Roman" w:hAnsi="Times New Roman"/>
          <w:b/>
          <w:sz w:val="24"/>
          <w:szCs w:val="24"/>
        </w:rPr>
      </w:pPr>
    </w:p>
    <w:p w:rsidR="004B3781" w:rsidRDefault="004B3781" w:rsidP="002317E6">
      <w:pPr>
        <w:pStyle w:val="Prrafodelista"/>
        <w:spacing w:after="0" w:line="480" w:lineRule="auto"/>
        <w:ind w:left="0" w:right="-24"/>
        <w:rPr>
          <w:rFonts w:ascii="Times New Roman" w:eastAsia="Times New Roman" w:hAnsi="Times New Roman"/>
          <w:b/>
          <w:sz w:val="24"/>
          <w:szCs w:val="24"/>
        </w:rPr>
      </w:pPr>
    </w:p>
    <w:p w:rsidR="008D7997" w:rsidRDefault="008D7997" w:rsidP="007F02B8">
      <w:pPr>
        <w:pStyle w:val="Prrafodelista"/>
        <w:spacing w:after="0" w:line="240" w:lineRule="auto"/>
        <w:ind w:left="0" w:right="-24"/>
        <w:jc w:val="center"/>
        <w:rPr>
          <w:rFonts w:ascii="Times New Roman" w:eastAsia="Times New Roman" w:hAnsi="Times New Roman"/>
          <w:b/>
          <w:sz w:val="24"/>
          <w:szCs w:val="24"/>
        </w:rPr>
      </w:pPr>
      <w:r>
        <w:rPr>
          <w:rFonts w:ascii="Times New Roman" w:eastAsia="Times New Roman" w:hAnsi="Times New Roman"/>
          <w:b/>
          <w:sz w:val="24"/>
          <w:szCs w:val="24"/>
        </w:rPr>
        <w:t>CAPITULO III</w:t>
      </w:r>
    </w:p>
    <w:p w:rsidR="008D7997" w:rsidRDefault="008D7997" w:rsidP="001B73CA">
      <w:pPr>
        <w:pStyle w:val="Prrafodelista"/>
        <w:spacing w:after="0" w:line="480" w:lineRule="auto"/>
        <w:ind w:left="0" w:right="-24"/>
        <w:jc w:val="center"/>
        <w:rPr>
          <w:rFonts w:ascii="Times New Roman" w:eastAsia="Times New Roman" w:hAnsi="Times New Roman"/>
          <w:b/>
          <w:sz w:val="24"/>
          <w:szCs w:val="24"/>
        </w:rPr>
      </w:pPr>
      <w:r>
        <w:rPr>
          <w:rFonts w:ascii="Times New Roman" w:eastAsia="Times New Roman" w:hAnsi="Times New Roman"/>
          <w:b/>
          <w:sz w:val="24"/>
          <w:szCs w:val="24"/>
        </w:rPr>
        <w:t>METODOLOGIA</w:t>
      </w:r>
    </w:p>
    <w:p w:rsidR="008D7997" w:rsidRDefault="008D7997" w:rsidP="001B73CA">
      <w:pPr>
        <w:pStyle w:val="Prrafodelista"/>
        <w:spacing w:after="0" w:line="480" w:lineRule="auto"/>
        <w:ind w:left="0" w:right="-24"/>
        <w:rPr>
          <w:rFonts w:ascii="Times New Roman" w:eastAsia="Times New Roman" w:hAnsi="Times New Roman"/>
          <w:b/>
          <w:sz w:val="24"/>
          <w:szCs w:val="24"/>
        </w:rPr>
      </w:pPr>
    </w:p>
    <w:p w:rsidR="008D7997" w:rsidRDefault="008D7997" w:rsidP="001B73CA">
      <w:pPr>
        <w:pStyle w:val="Prrafodelista"/>
        <w:spacing w:after="0" w:line="480" w:lineRule="auto"/>
        <w:ind w:left="0" w:right="-24"/>
        <w:rPr>
          <w:rFonts w:ascii="Times New Roman" w:eastAsia="Times New Roman" w:hAnsi="Times New Roman"/>
          <w:b/>
          <w:sz w:val="24"/>
          <w:szCs w:val="24"/>
        </w:rPr>
      </w:pPr>
      <w:r>
        <w:rPr>
          <w:rFonts w:ascii="Times New Roman" w:eastAsia="Times New Roman" w:hAnsi="Times New Roman"/>
          <w:b/>
          <w:sz w:val="24"/>
          <w:szCs w:val="24"/>
        </w:rPr>
        <w:t xml:space="preserve">3.1 Introducción </w:t>
      </w:r>
    </w:p>
    <w:p w:rsidR="008D7997" w:rsidRDefault="008D7997"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Este capítulo contiene todos los aspectos relacionados a la metodología utilizada en la investigación sobre “</w:t>
      </w:r>
      <w:r w:rsidR="00E86ED5">
        <w:rPr>
          <w:rFonts w:ascii="Times New Roman" w:eastAsia="Times New Roman" w:hAnsi="Times New Roman"/>
          <w:sz w:val="24"/>
          <w:szCs w:val="24"/>
        </w:rPr>
        <w:t>l</w:t>
      </w:r>
      <w:r>
        <w:rPr>
          <w:rFonts w:ascii="Times New Roman" w:eastAsia="Times New Roman" w:hAnsi="Times New Roman"/>
          <w:sz w:val="24"/>
          <w:szCs w:val="24"/>
        </w:rPr>
        <w:t>as Tecnologías Educativas Integradas a la Enseñanza de las Matemáticas”. En el mismo se abordan los siguientes elementos: el tipo y diseño del estudio, la población y muestra, criterios de inclusión y exclusión, criterios éticos que se llevaron a cabo al momento de la realización de dicha investigación, además la descripción de los instrumentos, validación de los instrumentos utilizados para la realización de la investigación y el análisis de los datos.</w:t>
      </w:r>
    </w:p>
    <w:p w:rsidR="008D7997" w:rsidRDefault="008D7997"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 xml:space="preserve">3.2 Tipo y diseño del estudio </w:t>
      </w:r>
    </w:p>
    <w:p w:rsidR="008D7997" w:rsidRDefault="008D7997"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sidR="009F75F3">
        <w:rPr>
          <w:rFonts w:ascii="Times New Roman" w:eastAsia="Times New Roman" w:hAnsi="Times New Roman"/>
          <w:sz w:val="24"/>
          <w:szCs w:val="24"/>
        </w:rPr>
        <w:t xml:space="preserve">Esta investigación </w:t>
      </w:r>
      <w:r w:rsidR="0073538A">
        <w:rPr>
          <w:rFonts w:ascii="Times New Roman" w:eastAsia="Times New Roman" w:hAnsi="Times New Roman"/>
          <w:sz w:val="24"/>
          <w:szCs w:val="24"/>
        </w:rPr>
        <w:t xml:space="preserve">corresponde </w:t>
      </w:r>
      <w:r w:rsidR="009F75F3">
        <w:rPr>
          <w:rFonts w:ascii="Times New Roman" w:eastAsia="Times New Roman" w:hAnsi="Times New Roman"/>
          <w:sz w:val="24"/>
          <w:szCs w:val="24"/>
        </w:rPr>
        <w:t xml:space="preserve">al tipo de diseño no experimental, debido a que no se </w:t>
      </w:r>
      <w:r w:rsidR="0058525C">
        <w:rPr>
          <w:rFonts w:ascii="Times New Roman" w:eastAsia="Times New Roman" w:hAnsi="Times New Roman"/>
          <w:sz w:val="24"/>
          <w:szCs w:val="24"/>
        </w:rPr>
        <w:t>manipularo</w:t>
      </w:r>
      <w:r w:rsidR="0073538A" w:rsidRPr="0073538A">
        <w:rPr>
          <w:rFonts w:ascii="Times New Roman" w:eastAsia="Times New Roman" w:hAnsi="Times New Roman"/>
          <w:sz w:val="24"/>
          <w:szCs w:val="24"/>
        </w:rPr>
        <w:t>n</w:t>
      </w:r>
      <w:r w:rsidR="009F75F3" w:rsidRPr="0073538A">
        <w:rPr>
          <w:rFonts w:ascii="Times New Roman" w:eastAsia="Times New Roman" w:hAnsi="Times New Roman"/>
          <w:sz w:val="24"/>
          <w:szCs w:val="24"/>
        </w:rPr>
        <w:t xml:space="preserve"> las</w:t>
      </w:r>
      <w:r w:rsidR="009F75F3">
        <w:rPr>
          <w:rFonts w:ascii="Times New Roman" w:eastAsia="Times New Roman" w:hAnsi="Times New Roman"/>
          <w:sz w:val="24"/>
          <w:szCs w:val="24"/>
        </w:rPr>
        <w:t xml:space="preserve"> variables, especialmente </w:t>
      </w:r>
      <w:r w:rsidR="0073538A">
        <w:rPr>
          <w:rFonts w:ascii="Times New Roman" w:eastAsia="Times New Roman" w:hAnsi="Times New Roman"/>
          <w:sz w:val="24"/>
          <w:szCs w:val="24"/>
        </w:rPr>
        <w:t>es</w:t>
      </w:r>
      <w:r w:rsidR="00875C00">
        <w:rPr>
          <w:rFonts w:ascii="Times New Roman" w:eastAsia="Times New Roman" w:hAnsi="Times New Roman"/>
          <w:sz w:val="24"/>
          <w:szCs w:val="24"/>
        </w:rPr>
        <w:t xml:space="preserve"> de tipo </w:t>
      </w:r>
      <w:r w:rsidR="00CE13A3">
        <w:rPr>
          <w:rFonts w:ascii="Times New Roman" w:eastAsia="Times New Roman" w:hAnsi="Times New Roman"/>
          <w:sz w:val="24"/>
          <w:szCs w:val="24"/>
        </w:rPr>
        <w:t xml:space="preserve">descriptivo, de corte transeccional, ya que se </w:t>
      </w:r>
      <w:r w:rsidR="00E53E94">
        <w:rPr>
          <w:rFonts w:ascii="Times New Roman" w:eastAsia="Times New Roman" w:hAnsi="Times New Roman"/>
          <w:sz w:val="24"/>
          <w:szCs w:val="24"/>
        </w:rPr>
        <w:t>bas</w:t>
      </w:r>
      <w:r w:rsidR="0058525C">
        <w:rPr>
          <w:rFonts w:ascii="Times New Roman" w:eastAsia="Times New Roman" w:hAnsi="Times New Roman"/>
          <w:sz w:val="24"/>
          <w:szCs w:val="24"/>
        </w:rPr>
        <w:t>ó</w:t>
      </w:r>
      <w:r w:rsidR="00E53E94">
        <w:rPr>
          <w:rFonts w:ascii="Times New Roman" w:eastAsia="Times New Roman" w:hAnsi="Times New Roman"/>
          <w:sz w:val="24"/>
          <w:szCs w:val="24"/>
        </w:rPr>
        <w:t xml:space="preserve"> </w:t>
      </w:r>
      <w:r w:rsidR="002A71F9">
        <w:rPr>
          <w:rFonts w:ascii="Times New Roman" w:eastAsia="Times New Roman" w:hAnsi="Times New Roman"/>
          <w:sz w:val="24"/>
          <w:szCs w:val="24"/>
        </w:rPr>
        <w:t xml:space="preserve">en un instrumento que </w:t>
      </w:r>
      <w:r w:rsidR="0058525C">
        <w:rPr>
          <w:rFonts w:ascii="Times New Roman" w:eastAsia="Times New Roman" w:hAnsi="Times New Roman"/>
          <w:sz w:val="24"/>
          <w:szCs w:val="24"/>
        </w:rPr>
        <w:t xml:space="preserve">permitió </w:t>
      </w:r>
      <w:r w:rsidR="00CE13A3">
        <w:rPr>
          <w:rFonts w:ascii="Times New Roman" w:eastAsia="Times New Roman" w:hAnsi="Times New Roman"/>
          <w:sz w:val="24"/>
          <w:szCs w:val="24"/>
        </w:rPr>
        <w:t>determinar “Las Tecnologías Educativas Integradas a la Enseñanza de las Matemáticas” en el Liceo</w:t>
      </w:r>
      <w:r w:rsidR="00A52887">
        <w:rPr>
          <w:rFonts w:ascii="Times New Roman" w:eastAsia="Times New Roman" w:hAnsi="Times New Roman"/>
          <w:sz w:val="24"/>
          <w:szCs w:val="24"/>
        </w:rPr>
        <w:t xml:space="preserve"> Dr.</w:t>
      </w:r>
      <w:r w:rsidR="00CE13A3">
        <w:rPr>
          <w:rFonts w:ascii="Times New Roman" w:eastAsia="Times New Roman" w:hAnsi="Times New Roman"/>
          <w:sz w:val="24"/>
          <w:szCs w:val="24"/>
        </w:rPr>
        <w:t xml:space="preserve"> Miguel Ángel García Viloria, en su tanda matutina, año escolar 2014-2015.</w:t>
      </w:r>
    </w:p>
    <w:p w:rsidR="00CE13A3" w:rsidRDefault="00CE13A3" w:rsidP="001B73CA">
      <w:pPr>
        <w:pStyle w:val="Prrafodelista"/>
        <w:spacing w:after="0" w:line="480" w:lineRule="auto"/>
        <w:ind w:left="0" w:right="-24"/>
        <w:jc w:val="both"/>
        <w:rPr>
          <w:rFonts w:ascii="Times New Roman" w:eastAsia="Times New Roman" w:hAnsi="Times New Roman"/>
          <w:b/>
          <w:sz w:val="24"/>
          <w:szCs w:val="24"/>
        </w:rPr>
      </w:pPr>
      <w:r w:rsidRPr="00CE13A3">
        <w:rPr>
          <w:rFonts w:ascii="Times New Roman" w:eastAsia="Times New Roman" w:hAnsi="Times New Roman"/>
          <w:b/>
          <w:sz w:val="24"/>
          <w:szCs w:val="24"/>
        </w:rPr>
        <w:t>3.3</w:t>
      </w:r>
      <w:r>
        <w:rPr>
          <w:rFonts w:ascii="Times New Roman" w:eastAsia="Times New Roman" w:hAnsi="Times New Roman"/>
          <w:b/>
          <w:sz w:val="24"/>
          <w:szCs w:val="24"/>
        </w:rPr>
        <w:t xml:space="preserve"> Población y muestra </w:t>
      </w:r>
    </w:p>
    <w:p w:rsidR="008D7997" w:rsidRDefault="00CE13A3"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 xml:space="preserve">La investigación se </w:t>
      </w:r>
      <w:r w:rsidR="00E53E94">
        <w:rPr>
          <w:rFonts w:ascii="Times New Roman" w:eastAsia="Times New Roman" w:hAnsi="Times New Roman"/>
          <w:sz w:val="24"/>
          <w:szCs w:val="24"/>
        </w:rPr>
        <w:t>realiz</w:t>
      </w:r>
      <w:r w:rsidR="0058525C">
        <w:rPr>
          <w:rFonts w:ascii="Times New Roman" w:eastAsia="Times New Roman" w:hAnsi="Times New Roman"/>
          <w:sz w:val="24"/>
          <w:szCs w:val="24"/>
        </w:rPr>
        <w:t>ó</w:t>
      </w:r>
      <w:r w:rsidR="00E53E94">
        <w:rPr>
          <w:rFonts w:ascii="Times New Roman" w:eastAsia="Times New Roman" w:hAnsi="Times New Roman"/>
          <w:sz w:val="24"/>
          <w:szCs w:val="24"/>
        </w:rPr>
        <w:t xml:space="preserve"> </w:t>
      </w:r>
      <w:r>
        <w:rPr>
          <w:rFonts w:ascii="Times New Roman" w:eastAsia="Times New Roman" w:hAnsi="Times New Roman"/>
          <w:sz w:val="24"/>
          <w:szCs w:val="24"/>
        </w:rPr>
        <w:t xml:space="preserve">en el Liceo </w:t>
      </w:r>
      <w:r w:rsidR="00A52887">
        <w:rPr>
          <w:rFonts w:ascii="Times New Roman" w:eastAsia="Times New Roman" w:hAnsi="Times New Roman"/>
          <w:sz w:val="24"/>
          <w:szCs w:val="24"/>
        </w:rPr>
        <w:t xml:space="preserve">Dr. </w:t>
      </w:r>
      <w:r>
        <w:rPr>
          <w:rFonts w:ascii="Times New Roman" w:eastAsia="Times New Roman" w:hAnsi="Times New Roman"/>
          <w:sz w:val="24"/>
          <w:szCs w:val="24"/>
        </w:rPr>
        <w:t>Mi</w:t>
      </w:r>
      <w:r w:rsidR="00E53E94">
        <w:rPr>
          <w:rFonts w:ascii="Times New Roman" w:eastAsia="Times New Roman" w:hAnsi="Times New Roman"/>
          <w:sz w:val="24"/>
          <w:szCs w:val="24"/>
        </w:rPr>
        <w:t>guel Ángel García Viloria, en la</w:t>
      </w:r>
      <w:r>
        <w:rPr>
          <w:rFonts w:ascii="Times New Roman" w:eastAsia="Times New Roman" w:hAnsi="Times New Roman"/>
          <w:sz w:val="24"/>
          <w:szCs w:val="24"/>
        </w:rPr>
        <w:t xml:space="preserve"> tanda matutina. Del mismo</w:t>
      </w:r>
      <w:r w:rsidR="002A71F9">
        <w:rPr>
          <w:rFonts w:ascii="Times New Roman" w:eastAsia="Times New Roman" w:hAnsi="Times New Roman"/>
          <w:sz w:val="24"/>
          <w:szCs w:val="24"/>
        </w:rPr>
        <w:t xml:space="preserve"> solo se </w:t>
      </w:r>
      <w:r w:rsidR="0058525C">
        <w:rPr>
          <w:rFonts w:ascii="Times New Roman" w:eastAsia="Times New Roman" w:hAnsi="Times New Roman"/>
          <w:sz w:val="24"/>
          <w:szCs w:val="24"/>
        </w:rPr>
        <w:t xml:space="preserve">asumió </w:t>
      </w:r>
      <w:r>
        <w:rPr>
          <w:rFonts w:ascii="Times New Roman" w:eastAsia="Times New Roman" w:hAnsi="Times New Roman"/>
          <w:sz w:val="24"/>
          <w:szCs w:val="24"/>
        </w:rPr>
        <w:t>como población los</w:t>
      </w:r>
      <w:r w:rsidR="00F013E8">
        <w:rPr>
          <w:rFonts w:ascii="Times New Roman" w:eastAsia="Times New Roman" w:hAnsi="Times New Roman"/>
          <w:sz w:val="24"/>
          <w:szCs w:val="24"/>
        </w:rPr>
        <w:t xml:space="preserve"> 5</w:t>
      </w:r>
      <w:r>
        <w:rPr>
          <w:rFonts w:ascii="Times New Roman" w:eastAsia="Times New Roman" w:hAnsi="Times New Roman"/>
          <w:sz w:val="24"/>
          <w:szCs w:val="24"/>
        </w:rPr>
        <w:t xml:space="preserve"> profesores que imparten docencia en el área de matemáticas y todos los estudiantes que conforman la tanda matutina.</w:t>
      </w:r>
    </w:p>
    <w:p w:rsidR="00CE13A3" w:rsidRDefault="00CE13A3"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 xml:space="preserve">La población </w:t>
      </w:r>
      <w:r w:rsidR="00B254CA">
        <w:rPr>
          <w:rFonts w:ascii="Times New Roman" w:eastAsia="Times New Roman" w:hAnsi="Times New Roman"/>
          <w:sz w:val="24"/>
          <w:szCs w:val="24"/>
        </w:rPr>
        <w:t>estudiantil asciende a 350 estudiantes en su totalidad. Según l</w:t>
      </w:r>
      <w:r w:rsidR="00E53E94">
        <w:rPr>
          <w:rFonts w:ascii="Times New Roman" w:eastAsia="Times New Roman" w:hAnsi="Times New Roman"/>
          <w:sz w:val="24"/>
          <w:szCs w:val="24"/>
        </w:rPr>
        <w:t>os cálculos más adelante, a</w:t>
      </w:r>
      <w:r w:rsidR="00A52887">
        <w:rPr>
          <w:rFonts w:ascii="Times New Roman" w:eastAsia="Times New Roman" w:hAnsi="Times New Roman"/>
          <w:sz w:val="24"/>
          <w:szCs w:val="24"/>
        </w:rPr>
        <w:t xml:space="preserve"> través</w:t>
      </w:r>
      <w:r w:rsidR="00B254CA">
        <w:rPr>
          <w:rFonts w:ascii="Times New Roman" w:eastAsia="Times New Roman" w:hAnsi="Times New Roman"/>
          <w:sz w:val="24"/>
          <w:szCs w:val="24"/>
        </w:rPr>
        <w:t xml:space="preserve"> de la fórmula de  Castañeda y Fisher la mues</w:t>
      </w:r>
      <w:r w:rsidR="002A71F9">
        <w:rPr>
          <w:rFonts w:ascii="Times New Roman" w:eastAsia="Times New Roman" w:hAnsi="Times New Roman"/>
          <w:sz w:val="24"/>
          <w:szCs w:val="24"/>
        </w:rPr>
        <w:t>tra está</w:t>
      </w:r>
      <w:r w:rsidR="00D2612E">
        <w:rPr>
          <w:rFonts w:ascii="Times New Roman" w:eastAsia="Times New Roman" w:hAnsi="Times New Roman"/>
          <w:sz w:val="24"/>
          <w:szCs w:val="24"/>
        </w:rPr>
        <w:t xml:space="preserve"> conformada por 183</w:t>
      </w:r>
      <w:r w:rsidR="00A52887">
        <w:rPr>
          <w:rFonts w:ascii="Times New Roman" w:eastAsia="Times New Roman" w:hAnsi="Times New Roman"/>
          <w:sz w:val="24"/>
          <w:szCs w:val="24"/>
        </w:rPr>
        <w:t xml:space="preserve"> estudiantes. Además</w:t>
      </w:r>
      <w:r w:rsidR="00F013E8">
        <w:rPr>
          <w:rFonts w:ascii="Times New Roman" w:eastAsia="Times New Roman" w:hAnsi="Times New Roman"/>
          <w:sz w:val="24"/>
          <w:szCs w:val="24"/>
        </w:rPr>
        <w:t xml:space="preserve"> de</w:t>
      </w:r>
      <w:r w:rsidR="00E53E94">
        <w:rPr>
          <w:rFonts w:ascii="Times New Roman" w:eastAsia="Times New Roman" w:hAnsi="Times New Roman"/>
          <w:sz w:val="24"/>
          <w:szCs w:val="24"/>
        </w:rPr>
        <w:t xml:space="preserve"> los</w:t>
      </w:r>
      <w:r w:rsidR="00F013E8">
        <w:rPr>
          <w:rFonts w:ascii="Times New Roman" w:eastAsia="Times New Roman" w:hAnsi="Times New Roman"/>
          <w:sz w:val="24"/>
          <w:szCs w:val="24"/>
        </w:rPr>
        <w:t xml:space="preserve"> 5</w:t>
      </w:r>
      <w:r w:rsidR="00E53E94">
        <w:rPr>
          <w:rFonts w:ascii="Times New Roman" w:eastAsia="Times New Roman" w:hAnsi="Times New Roman"/>
          <w:sz w:val="24"/>
          <w:szCs w:val="24"/>
        </w:rPr>
        <w:t xml:space="preserve"> docentes que imparten M</w:t>
      </w:r>
      <w:r w:rsidR="00B254CA">
        <w:rPr>
          <w:rFonts w:ascii="Times New Roman" w:eastAsia="Times New Roman" w:hAnsi="Times New Roman"/>
          <w:sz w:val="24"/>
          <w:szCs w:val="24"/>
        </w:rPr>
        <w:t>atemática en la tanda matuti</w:t>
      </w:r>
      <w:r w:rsidR="00A52887">
        <w:rPr>
          <w:rFonts w:ascii="Times New Roman" w:eastAsia="Times New Roman" w:hAnsi="Times New Roman"/>
          <w:sz w:val="24"/>
          <w:szCs w:val="24"/>
        </w:rPr>
        <w:t xml:space="preserve">na en el centro educativo, </w:t>
      </w:r>
      <w:r w:rsidR="0058525C">
        <w:rPr>
          <w:rFonts w:ascii="Times New Roman" w:eastAsia="Times New Roman" w:hAnsi="Times New Roman"/>
          <w:sz w:val="24"/>
          <w:szCs w:val="24"/>
        </w:rPr>
        <w:t>fueron</w:t>
      </w:r>
      <w:r w:rsidR="00B254CA">
        <w:rPr>
          <w:rFonts w:ascii="Times New Roman" w:eastAsia="Times New Roman" w:hAnsi="Times New Roman"/>
          <w:sz w:val="24"/>
          <w:szCs w:val="24"/>
        </w:rPr>
        <w:t xml:space="preserve"> objeto de estudio de la presente investigación.</w:t>
      </w:r>
    </w:p>
    <w:p w:rsidR="00B254CA" w:rsidRDefault="00B254CA"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 xml:space="preserve">3.3.1 procedimiento utilizado para extraer la muestra de estudiantes </w:t>
      </w:r>
    </w:p>
    <w:p w:rsidR="00D64158" w:rsidRPr="00D64158" w:rsidRDefault="00ED52A6" w:rsidP="001B73CA">
      <w:pPr>
        <w:spacing w:after="0" w:line="480" w:lineRule="auto"/>
        <w:ind w:right="-24"/>
        <w:jc w:val="center"/>
        <w:rPr>
          <w:rFonts w:ascii="Times New Roman" w:hAnsi="Times New Roman"/>
          <w:sz w:val="24"/>
          <w:szCs w:val="24"/>
        </w:rPr>
      </w:pPr>
      <m:oMathPara>
        <m:oMath>
          <m:r>
            <w:rPr>
              <w:rFonts w:ascii="Cambria Math" w:hAnsi="Cambria Math"/>
              <w:sz w:val="32"/>
              <w:szCs w:val="32"/>
            </w:rPr>
            <m:t>n=</m:t>
          </m:r>
          <m:f>
            <m:fPr>
              <m:ctrlPr>
                <w:rPr>
                  <w:rFonts w:ascii="Cambria Math" w:hAnsi="Cambria Math"/>
                  <w:i/>
                  <w:sz w:val="32"/>
                  <w:szCs w:val="32"/>
                </w:rPr>
              </m:ctrlPr>
            </m:fPr>
            <m:num>
              <m:sSup>
                <m:sSupPr>
                  <m:ctrlPr>
                    <w:rPr>
                      <w:rFonts w:ascii="Cambria Math" w:hAnsi="Cambria Math"/>
                      <w:i/>
                      <w:sz w:val="32"/>
                      <w:szCs w:val="32"/>
                    </w:rPr>
                  </m:ctrlPr>
                </m:sSupPr>
                <m:e>
                  <m:r>
                    <w:rPr>
                      <w:rFonts w:ascii="Cambria Math" w:hAnsi="Cambria Math"/>
                      <w:sz w:val="32"/>
                      <w:szCs w:val="32"/>
                    </w:rPr>
                    <m:t>z</m:t>
                  </m:r>
                </m:e>
                <m:sup>
                  <m:r>
                    <w:rPr>
                      <w:rFonts w:ascii="Cambria Math" w:hAnsi="Cambria Math"/>
                      <w:sz w:val="32"/>
                      <w:szCs w:val="32"/>
                    </w:rPr>
                    <m:t>2</m:t>
                  </m:r>
                </m:sup>
              </m:sSup>
              <m:r>
                <w:rPr>
                  <w:rFonts w:ascii="Cambria Math" w:hAnsi="Cambria Math"/>
                  <w:sz w:val="32"/>
                  <w:szCs w:val="32"/>
                </w:rPr>
                <m:t>pqN</m:t>
              </m:r>
            </m:num>
            <m:den>
              <m:r>
                <w:rPr>
                  <w:rFonts w:ascii="Cambria Math" w:hAnsi="Cambria Math"/>
                  <w:sz w:val="32"/>
                  <w:szCs w:val="32"/>
                </w:rPr>
                <m:t>{</m:t>
              </m:r>
              <m:sSup>
                <m:sSupPr>
                  <m:ctrlPr>
                    <w:rPr>
                      <w:rFonts w:ascii="Cambria Math" w:hAnsi="Cambria Math"/>
                      <w:i/>
                      <w:sz w:val="32"/>
                      <w:szCs w:val="32"/>
                    </w:rPr>
                  </m:ctrlPr>
                </m:sSupPr>
                <m:e>
                  <m:r>
                    <w:rPr>
                      <w:rFonts w:ascii="Cambria Math" w:hAnsi="Cambria Math"/>
                      <w:sz w:val="32"/>
                      <w:szCs w:val="32"/>
                    </w:rPr>
                    <m:t>e</m:t>
                  </m:r>
                </m:e>
                <m:sup>
                  <m:r>
                    <w:rPr>
                      <w:rFonts w:ascii="Cambria Math" w:hAnsi="Cambria Math"/>
                      <w:sz w:val="32"/>
                      <w:szCs w:val="32"/>
                    </w:rPr>
                    <m:t>2</m:t>
                  </m:r>
                </m:sup>
              </m:sSup>
              <m:d>
                <m:dPr>
                  <m:ctrlPr>
                    <w:rPr>
                      <w:rFonts w:ascii="Cambria Math" w:hAnsi="Cambria Math"/>
                      <w:i/>
                      <w:sz w:val="32"/>
                      <w:szCs w:val="32"/>
                    </w:rPr>
                  </m:ctrlPr>
                </m:dPr>
                <m:e>
                  <m:r>
                    <w:rPr>
                      <w:rFonts w:ascii="Cambria Math" w:hAnsi="Cambria Math"/>
                      <w:sz w:val="32"/>
                      <w:szCs w:val="32"/>
                    </w:rPr>
                    <m:t>N-1</m:t>
                  </m:r>
                </m:e>
              </m:d>
              <m:r>
                <m:rPr>
                  <m:sty m:val="p"/>
                </m:rPr>
                <w:rPr>
                  <w:rFonts w:ascii="Cambria Math" w:eastAsia="Times New Roman" w:hAnsi="Cambria Math"/>
                  <w:sz w:val="32"/>
                  <w:szCs w:val="32"/>
                </w:rPr>
                <m:t xml:space="preserve">} </m:t>
              </m:r>
              <m:r>
                <w:rPr>
                  <w:rFonts w:ascii="Cambria Math" w:hAnsi="Cambria Math"/>
                  <w:sz w:val="32"/>
                  <w:szCs w:val="32"/>
                </w:rPr>
                <m:t>+</m:t>
              </m:r>
              <m:sSup>
                <m:sSupPr>
                  <m:ctrlPr>
                    <w:rPr>
                      <w:rFonts w:ascii="Cambria Math" w:hAnsi="Cambria Math"/>
                      <w:i/>
                      <w:sz w:val="32"/>
                      <w:szCs w:val="32"/>
                    </w:rPr>
                  </m:ctrlPr>
                </m:sSupPr>
                <m:e>
                  <m:r>
                    <w:rPr>
                      <w:rFonts w:ascii="Cambria Math" w:hAnsi="Cambria Math"/>
                      <w:sz w:val="32"/>
                      <w:szCs w:val="32"/>
                    </w:rPr>
                    <m:t>z</m:t>
                  </m:r>
                </m:e>
                <m:sup>
                  <m:r>
                    <w:rPr>
                      <w:rFonts w:ascii="Cambria Math" w:hAnsi="Cambria Math"/>
                      <w:sz w:val="32"/>
                      <w:szCs w:val="32"/>
                    </w:rPr>
                    <m:t>2</m:t>
                  </m:r>
                </m:sup>
              </m:sSup>
              <m:r>
                <w:rPr>
                  <w:rFonts w:ascii="Cambria Math" w:hAnsi="Cambria Math"/>
                  <w:sz w:val="32"/>
                  <w:szCs w:val="32"/>
                </w:rPr>
                <m:t>pq</m:t>
              </m:r>
            </m:den>
          </m:f>
        </m:oMath>
      </m:oMathPara>
    </w:p>
    <w:p w:rsidR="00D64158" w:rsidRDefault="00D64158" w:rsidP="001B73CA">
      <w:pPr>
        <w:spacing w:after="0" w:line="480" w:lineRule="auto"/>
        <w:ind w:right="-24"/>
      </w:pPr>
    </w:p>
    <w:p w:rsidR="00D64158" w:rsidRDefault="00D64158" w:rsidP="001B73CA">
      <w:pPr>
        <w:pStyle w:val="Prrafodelista"/>
        <w:spacing w:after="0" w:line="480" w:lineRule="auto"/>
        <w:ind w:left="0" w:right="-24"/>
        <w:jc w:val="center"/>
        <w:rPr>
          <w:rFonts w:ascii="Times New Roman" w:eastAsia="Times New Roman" w:hAnsi="Times New Roman"/>
          <w:b/>
          <w:sz w:val="24"/>
          <w:szCs w:val="24"/>
        </w:rPr>
      </w:pPr>
      <w:r>
        <w:rPr>
          <w:rFonts w:ascii="Times New Roman" w:eastAsia="Times New Roman" w:hAnsi="Times New Roman"/>
          <w:b/>
          <w:sz w:val="24"/>
          <w:szCs w:val="24"/>
        </w:rPr>
        <w:t xml:space="preserve">Valores </w:t>
      </w:r>
    </w:p>
    <w:p w:rsidR="00D64158" w:rsidRDefault="00D64158" w:rsidP="001B73CA">
      <w:pPr>
        <w:pStyle w:val="Prrafodelista"/>
        <w:spacing w:after="0" w:line="480" w:lineRule="auto"/>
        <w:ind w:left="0" w:right="-24"/>
        <w:rPr>
          <w:rFonts w:ascii="Times New Roman" w:eastAsia="Times New Roman" w:hAnsi="Times New Roman"/>
          <w:sz w:val="24"/>
          <w:szCs w:val="24"/>
        </w:rPr>
      </w:pPr>
      <w:r>
        <w:rPr>
          <w:rFonts w:ascii="Times New Roman" w:eastAsia="Times New Roman" w:hAnsi="Times New Roman"/>
          <w:sz w:val="24"/>
          <w:szCs w:val="24"/>
        </w:rPr>
        <w:t>n=</w:t>
      </w:r>
      <w:r w:rsidR="006752F7">
        <w:rPr>
          <w:rFonts w:ascii="Times New Roman" w:eastAsia="Times New Roman" w:hAnsi="Times New Roman"/>
          <w:sz w:val="24"/>
          <w:szCs w:val="24"/>
        </w:rPr>
        <w:t xml:space="preserve">  tamaño de la muestra </w:t>
      </w:r>
      <w:r w:rsidR="006752F7">
        <w:rPr>
          <w:rFonts w:ascii="Times New Roman" w:eastAsia="Times New Roman" w:hAnsi="Times New Roman"/>
          <w:sz w:val="24"/>
          <w:szCs w:val="24"/>
        </w:rPr>
        <w:tab/>
      </w:r>
      <w:r w:rsidR="006752F7">
        <w:rPr>
          <w:rFonts w:ascii="Times New Roman" w:eastAsia="Times New Roman" w:hAnsi="Times New Roman"/>
          <w:sz w:val="24"/>
          <w:szCs w:val="24"/>
        </w:rPr>
        <w:tab/>
      </w:r>
      <w:r w:rsidR="006752F7">
        <w:rPr>
          <w:rFonts w:ascii="Times New Roman" w:eastAsia="Times New Roman" w:hAnsi="Times New Roman"/>
          <w:sz w:val="24"/>
          <w:szCs w:val="24"/>
        </w:rPr>
        <w:tab/>
      </w:r>
      <w:r w:rsidR="006752F7">
        <w:rPr>
          <w:rFonts w:ascii="Times New Roman" w:eastAsia="Times New Roman" w:hAnsi="Times New Roman"/>
          <w:sz w:val="24"/>
          <w:szCs w:val="24"/>
        </w:rPr>
        <w:tab/>
      </w:r>
      <w:r w:rsidR="006752F7">
        <w:rPr>
          <w:rFonts w:ascii="Times New Roman" w:eastAsia="Times New Roman" w:hAnsi="Times New Roman"/>
          <w:sz w:val="24"/>
          <w:szCs w:val="24"/>
        </w:rPr>
        <w:tab/>
      </w:r>
      <w:r w:rsidR="006752F7">
        <w:rPr>
          <w:rFonts w:ascii="Times New Roman" w:eastAsia="Times New Roman" w:hAnsi="Times New Roman"/>
          <w:sz w:val="24"/>
          <w:szCs w:val="24"/>
        </w:rPr>
        <w:tab/>
        <w:t>n=?</w:t>
      </w:r>
    </w:p>
    <w:p w:rsidR="006752F7" w:rsidRDefault="006752F7" w:rsidP="001B73CA">
      <w:pPr>
        <w:pStyle w:val="Prrafodelista"/>
        <w:spacing w:after="0" w:line="480" w:lineRule="auto"/>
        <w:ind w:left="0" w:right="-24"/>
        <w:rPr>
          <w:rFonts w:ascii="Times New Roman" w:eastAsia="Times New Roman" w:hAnsi="Times New Roman"/>
          <w:sz w:val="24"/>
          <w:szCs w:val="24"/>
        </w:rPr>
      </w:pPr>
      <w:r>
        <w:rPr>
          <w:rFonts w:ascii="Times New Roman" w:eastAsia="Times New Roman" w:hAnsi="Times New Roman"/>
          <w:sz w:val="24"/>
          <w:szCs w:val="24"/>
        </w:rPr>
        <w:t xml:space="preserve">Z= nivel de confianza asumido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Z=1.96</w:t>
      </w:r>
    </w:p>
    <w:p w:rsidR="006752F7" w:rsidRDefault="006752F7" w:rsidP="001B73CA">
      <w:pPr>
        <w:pStyle w:val="Prrafodelista"/>
        <w:spacing w:after="0" w:line="480" w:lineRule="auto"/>
        <w:ind w:left="0" w:right="-24"/>
        <w:rPr>
          <w:rFonts w:ascii="Times New Roman" w:eastAsia="Times New Roman" w:hAnsi="Times New Roman"/>
          <w:sz w:val="24"/>
          <w:szCs w:val="24"/>
        </w:rPr>
      </w:pPr>
      <w:r>
        <w:rPr>
          <w:rFonts w:ascii="Times New Roman" w:eastAsia="Times New Roman" w:hAnsi="Times New Roman"/>
          <w:sz w:val="24"/>
          <w:szCs w:val="24"/>
        </w:rPr>
        <w:t xml:space="preserve">p=  variedad positiva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p= 0.5</w:t>
      </w:r>
    </w:p>
    <w:p w:rsidR="006752F7" w:rsidRDefault="006752F7" w:rsidP="001B73CA">
      <w:pPr>
        <w:pStyle w:val="Prrafodelista"/>
        <w:spacing w:after="0" w:line="480" w:lineRule="auto"/>
        <w:ind w:left="0" w:right="-24"/>
        <w:rPr>
          <w:rFonts w:ascii="Times New Roman" w:eastAsia="Times New Roman" w:hAnsi="Times New Roman"/>
          <w:sz w:val="24"/>
          <w:szCs w:val="24"/>
        </w:rPr>
      </w:pPr>
      <w:r>
        <w:rPr>
          <w:rFonts w:ascii="Times New Roman" w:eastAsia="Times New Roman" w:hAnsi="Times New Roman"/>
          <w:sz w:val="24"/>
          <w:szCs w:val="24"/>
        </w:rPr>
        <w:t>q= variedad negativa</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q= 0.5</w:t>
      </w:r>
    </w:p>
    <w:p w:rsidR="006752F7" w:rsidRDefault="006752F7" w:rsidP="001B73CA">
      <w:pPr>
        <w:pStyle w:val="Prrafodelista"/>
        <w:spacing w:after="0" w:line="480" w:lineRule="auto"/>
        <w:ind w:left="0" w:right="-24"/>
        <w:rPr>
          <w:rFonts w:ascii="Times New Roman" w:eastAsia="Times New Roman" w:hAnsi="Times New Roman"/>
          <w:sz w:val="24"/>
          <w:szCs w:val="24"/>
        </w:rPr>
      </w:pPr>
      <w:r>
        <w:rPr>
          <w:rFonts w:ascii="Times New Roman" w:eastAsia="Times New Roman" w:hAnsi="Times New Roman"/>
          <w:sz w:val="24"/>
          <w:szCs w:val="24"/>
        </w:rPr>
        <w:t xml:space="preserve">N= tamaño de la población en estudio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N=350</w:t>
      </w:r>
    </w:p>
    <w:p w:rsidR="006752F7" w:rsidRDefault="006752F7" w:rsidP="001B73CA">
      <w:pPr>
        <w:pStyle w:val="Prrafodelista"/>
        <w:spacing w:after="0" w:line="480" w:lineRule="auto"/>
        <w:ind w:left="0" w:right="-24"/>
        <w:rPr>
          <w:rFonts w:ascii="Times New Roman" w:eastAsia="Times New Roman" w:hAnsi="Times New Roman"/>
          <w:sz w:val="24"/>
          <w:szCs w:val="24"/>
        </w:rPr>
      </w:pPr>
      <w:r>
        <w:rPr>
          <w:rFonts w:ascii="Times New Roman" w:eastAsia="Times New Roman" w:hAnsi="Times New Roman"/>
          <w:sz w:val="24"/>
          <w:szCs w:val="24"/>
        </w:rPr>
        <w:t xml:space="preserve">e= precisión del error permitido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e=5%</w:t>
      </w:r>
    </w:p>
    <w:p w:rsidR="00D2612E" w:rsidRPr="00E53E94" w:rsidRDefault="00275B8D" w:rsidP="001B73CA">
      <w:pPr>
        <w:spacing w:after="0" w:line="480" w:lineRule="auto"/>
        <w:ind w:right="-24"/>
        <w:rPr>
          <w:rFonts w:ascii="Times New Roman" w:eastAsia="Times New Roman" w:hAnsi="Times New Roman"/>
          <w:sz w:val="24"/>
          <w:szCs w:val="24"/>
        </w:rPr>
      </w:pPr>
      <w:r w:rsidRPr="00932CE7">
        <w:rPr>
          <w:rFonts w:ascii="Times New Roman" w:eastAsia="Times New Roman" w:hAnsi="Times New Roman"/>
          <w:sz w:val="28"/>
          <w:szCs w:val="24"/>
        </w:rPr>
        <w:t xml:space="preserve">n </w:t>
      </w:r>
      <w:r w:rsidR="00D959F1">
        <w:rPr>
          <w:rFonts w:ascii="Times New Roman" w:hAnsi="Times New Roman"/>
          <w:position w:val="-11"/>
          <w:sz w:val="24"/>
          <w:szCs w:val="24"/>
        </w:rPr>
        <w:pict>
          <v:shape id="_x0000_i1026" type="#_x0000_t75" style="width:11.5pt;height:19.15pt" equationxml="&lt;">
            <v:imagedata r:id="rId9" o:title="" chromakey="white"/>
          </v:shape>
        </w:pict>
      </w:r>
      <w:r w:rsidR="00601BAF" w:rsidRPr="00E53E94">
        <w:rPr>
          <w:rFonts w:ascii="Times New Roman" w:eastAsia="Times New Roman" w:hAnsi="Times New Roman"/>
          <w:sz w:val="24"/>
          <w:szCs w:val="24"/>
        </w:rPr>
        <w:fldChar w:fldCharType="begin"/>
      </w:r>
      <w:r w:rsidR="00E350FC" w:rsidRPr="00E53E94">
        <w:rPr>
          <w:rFonts w:ascii="Times New Roman" w:eastAsia="Times New Roman" w:hAnsi="Times New Roman"/>
          <w:sz w:val="24"/>
          <w:szCs w:val="24"/>
        </w:rPr>
        <w:instrText xml:space="preserve"> QUOTE </w:instrText>
      </w:r>
      <w:r w:rsidR="00D959F1">
        <w:rPr>
          <w:rFonts w:ascii="Times New Roman" w:hAnsi="Times New Roman"/>
          <w:position w:val="-24"/>
          <w:sz w:val="24"/>
          <w:szCs w:val="24"/>
        </w:rPr>
        <w:pict>
          <v:shape id="_x0000_i1027" type="#_x0000_t75" style="width:388.35pt;height:32.9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04AFA&quot;/&gt;&lt;wsp:rsid wsp:val=&quot;0001302D&quot;/&gt;&lt;wsp:rsid wsp:val=&quot;000138CA&quot;/&gt;&lt;wsp:rsid wsp:val=&quot;000177D2&quot;/&gt;&lt;wsp:rsid wsp:val=&quot;00022377&quot;/&gt;&lt;wsp:rsid wsp:val=&quot;00022DCB&quot;/&gt;&lt;wsp:rsid wsp:val=&quot;0004040C&quot;/&gt;&lt;wsp:rsid wsp:val=&quot;000424EF&quot;/&gt;&lt;wsp:rsid wsp:val=&quot;00043E5E&quot;/&gt;&lt;wsp:rsid wsp:val=&quot;00045000&quot;/&gt;&lt;wsp:rsid wsp:val=&quot;000479CA&quot;/&gt;&lt;wsp:rsid wsp:val=&quot;000570E4&quot;/&gt;&lt;wsp:rsid wsp:val=&quot;00067673&quot;/&gt;&lt;wsp:rsid wsp:val=&quot;00070392&quot;/&gt;&lt;wsp:rsid wsp:val=&quot;00073870&quot;/&gt;&lt;wsp:rsid wsp:val=&quot;00073902&quot;/&gt;&lt;wsp:rsid wsp:val=&quot;00074F0F&quot;/&gt;&lt;wsp:rsid wsp:val=&quot;000821B2&quot;/&gt;&lt;wsp:rsid wsp:val=&quot;00095030&quot;/&gt;&lt;wsp:rsid wsp:val=&quot;000B3C11&quot;/&gt;&lt;wsp:rsid wsp:val=&quot;000B4EB4&quot;/&gt;&lt;wsp:rsid wsp:val=&quot;000B4FAD&quot;/&gt;&lt;wsp:rsid wsp:val=&quot;000C27D4&quot;/&gt;&lt;wsp:rsid wsp:val=&quot;000D66DC&quot;/&gt;&lt;wsp:rsid wsp:val=&quot;000E119A&quot;/&gt;&lt;wsp:rsid wsp:val=&quot;001264E1&quot;/&gt;&lt;wsp:rsid wsp:val=&quot;001277F1&quot;/&gt;&lt;wsp:rsid wsp:val=&quot;0013652C&quot;/&gt;&lt;wsp:rsid wsp:val=&quot;00137CC3&quot;/&gt;&lt;wsp:rsid wsp:val=&quot;00137FD5&quot;/&gt;&lt;wsp:rsid wsp:val=&quot;00143299&quot;/&gt;&lt;wsp:rsid wsp:val=&quot;00146B94&quot;/&gt;&lt;wsp:rsid wsp:val=&quot;00152514&quot;/&gt;&lt;wsp:rsid wsp:val=&quot;001572E5&quot;/&gt;&lt;wsp:rsid wsp:val=&quot;00191548&quot;/&gt;&lt;wsp:rsid wsp:val=&quot;0019699F&quot;/&gt;&lt;wsp:rsid wsp:val=&quot;001B605B&quot;/&gt;&lt;wsp:rsid wsp:val=&quot;001B73CA&quot;/&gt;&lt;wsp:rsid wsp:val=&quot;001C24A8&quot;/&gt;&lt;wsp:rsid wsp:val=&quot;001C6C92&quot;/&gt;&lt;wsp:rsid wsp:val=&quot;001D369B&quot;/&gt;&lt;wsp:rsid wsp:val=&quot;001D37DB&quot;/&gt;&lt;wsp:rsid wsp:val=&quot;001D5211&quot;/&gt;&lt;wsp:rsid wsp:val=&quot;001D6961&quot;/&gt;&lt;wsp:rsid wsp:val=&quot;001E1BAA&quot;/&gt;&lt;wsp:rsid wsp:val=&quot;001E33CB&quot;/&gt;&lt;wsp:rsid wsp:val=&quot;00200A62&quot;/&gt;&lt;wsp:rsid wsp:val=&quot;00221814&quot;/&gt;&lt;wsp:rsid wsp:val=&quot;002236F6&quot;/&gt;&lt;wsp:rsid wsp:val=&quot;00226614&quot;/&gt;&lt;wsp:rsid wsp:val=&quot;00226D77&quot;/&gt;&lt;wsp:rsid wsp:val=&quot;002317E6&quot;/&gt;&lt;wsp:rsid wsp:val=&quot;002339C9&quot;/&gt;&lt;wsp:rsid wsp:val=&quot;0024709A&quot;/&gt;&lt;wsp:rsid wsp:val=&quot;00247EB9&quot;/&gt;&lt;wsp:rsid wsp:val=&quot;002502B4&quot;/&gt;&lt;wsp:rsid wsp:val=&quot;00255F91&quot;/&gt;&lt;wsp:rsid wsp:val=&quot;00280E84&quot;/&gt;&lt;wsp:rsid wsp:val=&quot;0028722D&quot;/&gt;&lt;wsp:rsid wsp:val=&quot;002A0A58&quot;/&gt;&lt;wsp:rsid wsp:val=&quot;002A494B&quot;/&gt;&lt;wsp:rsid wsp:val=&quot;002A71F9&quot;/&gt;&lt;wsp:rsid wsp:val=&quot;002B192A&quot;/&gt;&lt;wsp:rsid wsp:val=&quot;002B6BF2&quot;/&gt;&lt;wsp:rsid wsp:val=&quot;002D0C91&quot;/&gt;&lt;wsp:rsid wsp:val=&quot;002E421C&quot;/&gt;&lt;wsp:rsid wsp:val=&quot;002E4670&quot;/&gt;&lt;wsp:rsid wsp:val=&quot;002E6814&quot;/&gt;&lt;wsp:rsid wsp:val=&quot;002E69A8&quot;/&gt;&lt;wsp:rsid wsp:val=&quot;002F08D8&quot;/&gt;&lt;wsp:rsid wsp:val=&quot;00321DE8&quot;/&gt;&lt;wsp:rsid wsp:val=&quot;00322CDE&quot;/&gt;&lt;wsp:rsid wsp:val=&quot;003248B1&quot;/&gt;&lt;wsp:rsid wsp:val=&quot;00325A60&quot;/&gt;&lt;wsp:rsid wsp:val=&quot;00330307&quot;/&gt;&lt;wsp:rsid wsp:val=&quot;003317D0&quot;/&gt;&lt;wsp:rsid wsp:val=&quot;003415D8&quot;/&gt;&lt;wsp:rsid wsp:val=&quot;00342E7E&quot;/&gt;&lt;wsp:rsid wsp:val=&quot;00346653&quot;/&gt;&lt;wsp:rsid wsp:val=&quot;00347C90&quot;/&gt;&lt;wsp:rsid wsp:val=&quot;00350AC0&quot;/&gt;&lt;wsp:rsid wsp:val=&quot;00350CB7&quot;/&gt;&lt;wsp:rsid wsp:val=&quot;003657F7&quot;/&gt;&lt;wsp:rsid wsp:val=&quot;003721C3&quot;/&gt;&lt;wsp:rsid wsp:val=&quot;0037522D&quot;/&gt;&lt;wsp:rsid wsp:val=&quot;0037568D&quot;/&gt;&lt;wsp:rsid wsp:val=&quot;00380029&quot;/&gt;&lt;wsp:rsid wsp:val=&quot;00392427&quot;/&gt;&lt;wsp:rsid wsp:val=&quot;003A24E4&quot;/&gt;&lt;wsp:rsid wsp:val=&quot;003A2D59&quot;/&gt;&lt;wsp:rsid wsp:val=&quot;003A43A9&quot;/&gt;&lt;wsp:rsid wsp:val=&quot;003A619B&quot;/&gt;&lt;wsp:rsid wsp:val=&quot;003C20AD&quot;/&gt;&lt;wsp:rsid wsp:val=&quot;003C26DB&quot;/&gt;&lt;wsp:rsid wsp:val=&quot;003C3D57&quot;/&gt;&lt;wsp:rsid wsp:val=&quot;003E7DD8&quot;/&gt;&lt;wsp:rsid wsp:val=&quot;003F747C&quot;/&gt;&lt;wsp:rsid wsp:val=&quot;00415C48&quot;/&gt;&lt;wsp:rsid wsp:val=&quot;0041643F&quot;/&gt;&lt;wsp:rsid wsp:val=&quot;004235F1&quot;/&gt;&lt;wsp:rsid wsp:val=&quot;00425AE7&quot;/&gt;&lt;wsp:rsid wsp:val=&quot;0042672D&quot;/&gt;&lt;wsp:rsid wsp:val=&quot;004442F1&quot;/&gt;&lt;wsp:rsid wsp:val=&quot;004454B2&quot;/&gt;&lt;wsp:rsid wsp:val=&quot;00461FB5&quot;/&gt;&lt;wsp:rsid wsp:val=&quot;004703B1&quot;/&gt;&lt;wsp:rsid wsp:val=&quot;00480D22&quot;/&gt;&lt;wsp:rsid wsp:val=&quot;00484248&quot;/&gt;&lt;wsp:rsid wsp:val=&quot;004858F5&quot;/&gt;&lt;wsp:rsid wsp:val=&quot;00490DF3&quot;/&gt;&lt;wsp:rsid wsp:val=&quot;00492319&quot;/&gt;&lt;wsp:rsid wsp:val=&quot;004977E7&quot;/&gt;&lt;wsp:rsid wsp:val=&quot;004A1473&quot;/&gt;&lt;wsp:rsid wsp:val=&quot;004B07FB&quot;/&gt;&lt;wsp:rsid wsp:val=&quot;004B10B6&quot;/&gt;&lt;wsp:rsid wsp:val=&quot;004B3781&quot;/&gt;&lt;wsp:rsid wsp:val=&quot;004C0DBE&quot;/&gt;&lt;wsp:rsid wsp:val=&quot;004E3662&quot;/&gt;&lt;wsp:rsid wsp:val=&quot;00500DD9&quot;/&gt;&lt;wsp:rsid wsp:val=&quot;0054344F&quot;/&gt;&lt;wsp:rsid wsp:val=&quot;005434AC&quot;/&gt;&lt;wsp:rsid wsp:val=&quot;00557964&quot;/&gt;&lt;wsp:rsid wsp:val=&quot;00560160&quot;/&gt;&lt;wsp:rsid wsp:val=&quot;00566266&quot;/&gt;&lt;wsp:rsid wsp:val=&quot;005746B4&quot;/&gt;&lt;wsp:rsid wsp:val=&quot;0059593A&quot;/&gt;&lt;wsp:rsid wsp:val=&quot;005B727A&quot;/&gt;&lt;wsp:rsid wsp:val=&quot;005B77F7&quot;/&gt;&lt;wsp:rsid wsp:val=&quot;005C3431&quot;/&gt;&lt;wsp:rsid wsp:val=&quot;005D067F&quot;/&gt;&lt;wsp:rsid wsp:val=&quot;005D4522&quot;/&gt;&lt;wsp:rsid wsp:val=&quot;005D582B&quot;/&gt;&lt;wsp:rsid wsp:val=&quot;005D6B2D&quot;/&gt;&lt;wsp:rsid wsp:val=&quot;005E3EBA&quot;/&gt;&lt;wsp:rsid wsp:val=&quot;00601B4B&quot;/&gt;&lt;wsp:rsid wsp:val=&quot;00604AFA&quot;/&gt;&lt;wsp:rsid wsp:val=&quot;00614C32&quot;/&gt;&lt;wsp:rsid wsp:val=&quot;00615723&quot;/&gt;&lt;wsp:rsid wsp:val=&quot;0061756A&quot;/&gt;&lt;wsp:rsid wsp:val=&quot;00641D43&quot;/&gt;&lt;wsp:rsid wsp:val=&quot;00651BE9&quot;/&gt;&lt;wsp:rsid wsp:val=&quot;00651C17&quot;/&gt;&lt;wsp:rsid wsp:val=&quot;0065380B&quot;/&gt;&lt;wsp:rsid wsp:val=&quot;00656EA9&quot;/&gt;&lt;wsp:rsid wsp:val=&quot;00662235&quot;/&gt;&lt;wsp:rsid wsp:val=&quot;006639DF&quot;/&gt;&lt;wsp:rsid wsp:val=&quot;00663A67&quot;/&gt;&lt;wsp:rsid wsp:val=&quot;00670E1B&quot;/&gt;&lt;wsp:rsid wsp:val=&quot;00671029&quot;/&gt;&lt;wsp:rsid wsp:val=&quot;0067156E&quot;/&gt;&lt;wsp:rsid wsp:val=&quot;006744E1&quot;/&gt;&lt;wsp:rsid wsp:val=&quot;006752F7&quot;/&gt;&lt;wsp:rsid wsp:val=&quot;00677BC9&quot;/&gt;&lt;wsp:rsid wsp:val=&quot;006824BB&quot;/&gt;&lt;wsp:rsid wsp:val=&quot;00683FDC&quot;/&gt;&lt;wsp:rsid wsp:val=&quot;00692059&quot;/&gt;&lt;wsp:rsid wsp:val=&quot;00697972&quot;/&gt;&lt;wsp:rsid wsp:val=&quot;006A63F7&quot;/&gt;&lt;wsp:rsid wsp:val=&quot;006F06E9&quot;/&gt;&lt;wsp:rsid wsp:val=&quot;006F091F&quot;/&gt;&lt;wsp:rsid wsp:val=&quot;00701DA1&quot;/&gt;&lt;wsp:rsid wsp:val=&quot;00720680&quot;/&gt;&lt;wsp:rsid wsp:val=&quot;00723AFB&quot;/&gt;&lt;wsp:rsid wsp:val=&quot;007316BB&quot;/&gt;&lt;wsp:rsid wsp:val=&quot;0073538A&quot;/&gt;&lt;wsp:rsid wsp:val=&quot;00740B0C&quot;/&gt;&lt;wsp:rsid wsp:val=&quot;00743CFD&quot;/&gt;&lt;wsp:rsid wsp:val=&quot;007522E3&quot;/&gt;&lt;wsp:rsid wsp:val=&quot;00764EDA&quot;/&gt;&lt;wsp:rsid wsp:val=&quot;00765A62&quot;/&gt;&lt;wsp:rsid wsp:val=&quot;00766FBF&quot;/&gt;&lt;wsp:rsid wsp:val=&quot;00772A0F&quot;/&gt;&lt;wsp:rsid wsp:val=&quot;00775F85&quot;/&gt;&lt;wsp:rsid wsp:val=&quot;0077732B&quot;/&gt;&lt;wsp:rsid wsp:val=&quot;007845AB&quot;/&gt;&lt;wsp:rsid wsp:val=&quot;00786582&quot;/&gt;&lt;wsp:rsid wsp:val=&quot;00793A2C&quot;/&gt;&lt;wsp:rsid wsp:val=&quot;007949FB&quot;/&gt;&lt;wsp:rsid wsp:val=&quot;007A32CC&quot;/&gt;&lt;wsp:rsid wsp:val=&quot;007A6369&quot;/&gt;&lt;wsp:rsid wsp:val=&quot;007B10A6&quot;/&gt;&lt;wsp:rsid wsp:val=&quot;007B6926&quot;/&gt;&lt;wsp:rsid wsp:val=&quot;007D2477&quot;/&gt;&lt;wsp:rsid wsp:val=&quot;007D7ACB&quot;/&gt;&lt;wsp:rsid wsp:val=&quot;007E0B4B&quot;/&gt;&lt;wsp:rsid wsp:val=&quot;007F55E5&quot;/&gt;&lt;wsp:rsid wsp:val=&quot;007F655C&quot;/&gt;&lt;wsp:rsid wsp:val=&quot;007F73B8&quot;/&gt;&lt;wsp:rsid wsp:val=&quot;00812159&quot;/&gt;&lt;wsp:rsid wsp:val=&quot;008122F9&quot;/&gt;&lt;wsp:rsid wsp:val=&quot;00814AE5&quot;/&gt;&lt;wsp:rsid wsp:val=&quot;00817DE2&quot;/&gt;&lt;wsp:rsid wsp:val=&quot;00817FBC&quot;/&gt;&lt;wsp:rsid wsp:val=&quot;008274CF&quot;/&gt;&lt;wsp:rsid wsp:val=&quot;0082778D&quot;/&gt;&lt;wsp:rsid wsp:val=&quot;00830E71&quot;/&gt;&lt;wsp:rsid wsp:val=&quot;00833B5F&quot;/&gt;&lt;wsp:rsid wsp:val=&quot;008377F4&quot;/&gt;&lt;wsp:rsid wsp:val=&quot;00850B83&quot;/&gt;&lt;wsp:rsid wsp:val=&quot;00874612&quot;/&gt;&lt;wsp:rsid wsp:val=&quot;00875055&quot;/&gt;&lt;wsp:rsid wsp:val=&quot;008763CD&quot;/&gt;&lt;wsp:rsid wsp:val=&quot;0088174C&quot;/&gt;&lt;wsp:rsid wsp:val=&quot;00895AE5&quot;/&gt;&lt;wsp:rsid wsp:val=&quot;008A307B&quot;/&gt;&lt;wsp:rsid wsp:val=&quot;008A50B7&quot;/&gt;&lt;wsp:rsid wsp:val=&quot;008C29D1&quot;/&gt;&lt;wsp:rsid wsp:val=&quot;008D17B4&quot;/&gt;&lt;wsp:rsid wsp:val=&quot;008D7997&quot;/&gt;&lt;wsp:rsid wsp:val=&quot;008E65DD&quot;/&gt;&lt;wsp:rsid wsp:val=&quot;008F088D&quot;/&gt;&lt;wsp:rsid wsp:val=&quot;00910E2F&quot;/&gt;&lt;wsp:rsid wsp:val=&quot;009220E3&quot;/&gt;&lt;wsp:rsid wsp:val=&quot;00922289&quot;/&gt;&lt;wsp:rsid wsp:val=&quot;009240F5&quot;/&gt;&lt;wsp:rsid wsp:val=&quot;00925882&quot;/&gt;&lt;wsp:rsid wsp:val=&quot;00925EEF&quot;/&gt;&lt;wsp:rsid wsp:val=&quot;00930096&quot;/&gt;&lt;wsp:rsid wsp:val=&quot;00962272&quot;/&gt;&lt;wsp:rsid wsp:val=&quot;00966F75&quot;/&gt;&lt;wsp:rsid wsp:val=&quot;00967312&quot;/&gt;&lt;wsp:rsid wsp:val=&quot;00971E14&quot;/&gt;&lt;wsp:rsid wsp:val=&quot;009849C2&quot;/&gt;&lt;wsp:rsid wsp:val=&quot;009A2137&quot;/&gt;&lt;wsp:rsid wsp:val=&quot;009A5A02&quot;/&gt;&lt;wsp:rsid wsp:val=&quot;009A5FBF&quot;/&gt;&lt;wsp:rsid wsp:val=&quot;009B055E&quot;/&gt;&lt;wsp:rsid wsp:val=&quot;009C2CB5&quot;/&gt;&lt;wsp:rsid wsp:val=&quot;009C5B1D&quot;/&gt;&lt;wsp:rsid wsp:val=&quot;009C5E29&quot;/&gt;&lt;wsp:rsid wsp:val=&quot;009C5E33&quot;/&gt;&lt;wsp:rsid wsp:val=&quot;009C7E50&quot;/&gt;&lt;wsp:rsid wsp:val=&quot;009E3E56&quot;/&gt;&lt;wsp:rsid wsp:val=&quot;009E72E9&quot;/&gt;&lt;wsp:rsid wsp:val=&quot;009F2BCF&quot;/&gt;&lt;wsp:rsid wsp:val=&quot;009F3B3E&quot;/&gt;&lt;wsp:rsid wsp:val=&quot;009F478F&quot;/&gt;&lt;wsp:rsid wsp:val=&quot;009F75F3&quot;/&gt;&lt;wsp:rsid wsp:val=&quot;009F7A06&quot;/&gt;&lt;wsp:rsid wsp:val=&quot;00A01DE1&quot;/&gt;&lt;wsp:rsid wsp:val=&quot;00A02583&quot;/&gt;&lt;wsp:rsid wsp:val=&quot;00A030D5&quot;/&gt;&lt;wsp:rsid wsp:val=&quot;00A079C7&quot;/&gt;&lt;wsp:rsid wsp:val=&quot;00A17945&quot;/&gt;&lt;wsp:rsid wsp:val=&quot;00A237AA&quot;/&gt;&lt;wsp:rsid wsp:val=&quot;00A4739D&quot;/&gt;&lt;wsp:rsid wsp:val=&quot;00A47577&quot;/&gt;&lt;wsp:rsid wsp:val=&quot;00A5587E&quot;/&gt;&lt;wsp:rsid wsp:val=&quot;00A61B2D&quot;/&gt;&lt;wsp:rsid wsp:val=&quot;00A636FA&quot;/&gt;&lt;wsp:rsid wsp:val=&quot;00A63E9D&quot;/&gt;&lt;wsp:rsid wsp:val=&quot;00A66BBA&quot;/&gt;&lt;wsp:rsid wsp:val=&quot;00A819DC&quot;/&gt;&lt;wsp:rsid wsp:val=&quot;00A90218&quot;/&gt;&lt;wsp:rsid wsp:val=&quot;00AA1543&quot;/&gt;&lt;wsp:rsid wsp:val=&quot;00AA54B4&quot;/&gt;&lt;wsp:rsid wsp:val=&quot;00AA5E6B&quot;/&gt;&lt;wsp:rsid wsp:val=&quot;00AB162D&quot;/&gt;&lt;wsp:rsid wsp:val=&quot;00AB2B7F&quot;/&gt;&lt;wsp:rsid wsp:val=&quot;00AC7F5A&quot;/&gt;&lt;wsp:rsid wsp:val=&quot;00AD042A&quot;/&gt;&lt;wsp:rsid wsp:val=&quot;00AD5274&quot;/&gt;&lt;wsp:rsid wsp:val=&quot;00AE2357&quot;/&gt;&lt;wsp:rsid wsp:val=&quot;00AE384B&quot;/&gt;&lt;wsp:rsid wsp:val=&quot;00AE526C&quot;/&gt;&lt;wsp:rsid wsp:val=&quot;00AE74CE&quot;/&gt;&lt;wsp:rsid wsp:val=&quot;00AF4CC3&quot;/&gt;&lt;wsp:rsid wsp:val=&quot;00AF658B&quot;/&gt;&lt;wsp:rsid wsp:val=&quot;00AF6B97&quot;/&gt;&lt;wsp:rsid wsp:val=&quot;00B011D5&quot;/&gt;&lt;wsp:rsid wsp:val=&quot;00B048B3&quot;/&gt;&lt;wsp:rsid wsp:val=&quot;00B04FE5&quot;/&gt;&lt;wsp:rsid wsp:val=&quot;00B14104&quot;/&gt;&lt;wsp:rsid wsp:val=&quot;00B16FF5&quot;/&gt;&lt;wsp:rsid wsp:val=&quot;00B23C86&quot;/&gt;&lt;wsp:rsid wsp:val=&quot;00B254CA&quot;/&gt;&lt;wsp:rsid wsp:val=&quot;00B335F4&quot;/&gt;&lt;wsp:rsid wsp:val=&quot;00B35604&quot;/&gt;&lt;wsp:rsid wsp:val=&quot;00B47A85&quot;/&gt;&lt;wsp:rsid wsp:val=&quot;00B51C9E&quot;/&gt;&lt;wsp:rsid wsp:val=&quot;00B57537&quot;/&gt;&lt;wsp:rsid wsp:val=&quot;00B635D3&quot;/&gt;&lt;wsp:rsid wsp:val=&quot;00B747E9&quot;/&gt;&lt;wsp:rsid wsp:val=&quot;00B75757&quot;/&gt;&lt;wsp:rsid wsp:val=&quot;00B76FFC&quot;/&gt;&lt;wsp:rsid wsp:val=&quot;00B84EE3&quot;/&gt;&lt;wsp:rsid wsp:val=&quot;00B929C9&quot;/&gt;&lt;wsp:rsid wsp:val=&quot;00B93C13&quot;/&gt;&lt;wsp:rsid wsp:val=&quot;00BA001D&quot;/&gt;&lt;wsp:rsid wsp:val=&quot;00BA1D71&quot;/&gt;&lt;wsp:rsid wsp:val=&quot;00BA3849&quot;/&gt;&lt;wsp:rsid wsp:val=&quot;00BA50C0&quot;/&gt;&lt;wsp:rsid wsp:val=&quot;00BA610D&quot;/&gt;&lt;wsp:rsid wsp:val=&quot;00BB2D0C&quot;/&gt;&lt;wsp:rsid wsp:val=&quot;00BC12E3&quot;/&gt;&lt;wsp:rsid wsp:val=&quot;00BC193F&quot;/&gt;&lt;wsp:rsid wsp:val=&quot;00BC4654&quot;/&gt;&lt;wsp:rsid wsp:val=&quot;00BC6483&quot;/&gt;&lt;wsp:rsid wsp:val=&quot;00BC6B06&quot;/&gt;&lt;wsp:rsid wsp:val=&quot;00BD35C4&quot;/&gt;&lt;wsp:rsid wsp:val=&quot;00BE3BD3&quot;/&gt;&lt;wsp:rsid wsp:val=&quot;00BF202E&quot;/&gt;&lt;wsp:rsid wsp:val=&quot;00BF5559&quot;/&gt;&lt;wsp:rsid wsp:val=&quot;00BF7BA4&quot;/&gt;&lt;wsp:rsid wsp:val=&quot;00BF7D9B&quot;/&gt;&lt;wsp:rsid wsp:val=&quot;00C032E7&quot;/&gt;&lt;wsp:rsid wsp:val=&quot;00C06EED&quot;/&gt;&lt;wsp:rsid wsp:val=&quot;00C106AA&quot;/&gt;&lt;wsp:rsid wsp:val=&quot;00C11492&quot;/&gt;&lt;wsp:rsid wsp:val=&quot;00C134BA&quot;/&gt;&lt;wsp:rsid wsp:val=&quot;00C15B61&quot;/&gt;&lt;wsp:rsid wsp:val=&quot;00C305B8&quot;/&gt;&lt;wsp:rsid wsp:val=&quot;00C33E48&quot;/&gt;&lt;wsp:rsid wsp:val=&quot;00C40EFC&quot;/&gt;&lt;wsp:rsid wsp:val=&quot;00C41531&quot;/&gt;&lt;wsp:rsid wsp:val=&quot;00C46981&quot;/&gt;&lt;wsp:rsid wsp:val=&quot;00C47646&quot;/&gt;&lt;wsp:rsid wsp:val=&quot;00C47F84&quot;/&gt;&lt;wsp:rsid wsp:val=&quot;00C535DA&quot;/&gt;&lt;wsp:rsid wsp:val=&quot;00C63FFE&quot;/&gt;&lt;wsp:rsid wsp:val=&quot;00C81BBC&quot;/&gt;&lt;wsp:rsid wsp:val=&quot;00C84581&quot;/&gt;&lt;wsp:rsid wsp:val=&quot;00C94226&quot;/&gt;&lt;wsp:rsid wsp:val=&quot;00C971FB&quot;/&gt;&lt;wsp:rsid wsp:val=&quot;00CA6270&quot;/&gt;&lt;wsp:rsid wsp:val=&quot;00CA7E36&quot;/&gt;&lt;wsp:rsid wsp:val=&quot;00CB13C4&quot;/&gt;&lt;wsp:rsid wsp:val=&quot;00CC2587&quot;/&gt;&lt;wsp:rsid wsp:val=&quot;00CE0F47&quot;/&gt;&lt;wsp:rsid wsp:val=&quot;00CE13A3&quot;/&gt;&lt;wsp:rsid wsp:val=&quot;00CF232A&quot;/&gt;&lt;wsp:rsid wsp:val=&quot;00CF7E65&quot;/&gt;&lt;wsp:rsid wsp:val=&quot;00D00BD1&quot;/&gt;&lt;wsp:rsid wsp:val=&quot;00D01E20&quot;/&gt;&lt;wsp:rsid wsp:val=&quot;00D123E9&quot;/&gt;&lt;wsp:rsid wsp:val=&quot;00D15D55&quot;/&gt;&lt;wsp:rsid wsp:val=&quot;00D21435&quot;/&gt;&lt;wsp:rsid wsp:val=&quot;00D2612E&quot;/&gt;&lt;wsp:rsid wsp:val=&quot;00D36487&quot;/&gt;&lt;wsp:rsid wsp:val=&quot;00D46673&quot;/&gt;&lt;wsp:rsid wsp:val=&quot;00D57253&quot;/&gt;&lt;wsp:rsid wsp:val=&quot;00D60766&quot;/&gt;&lt;wsp:rsid wsp:val=&quot;00D64158&quot;/&gt;&lt;wsp:rsid wsp:val=&quot;00D81043&quot;/&gt;&lt;wsp:rsid wsp:val=&quot;00D84F86&quot;/&gt;&lt;wsp:rsid wsp:val=&quot;00D90578&quot;/&gt;&lt;wsp:rsid wsp:val=&quot;00D9314C&quot;/&gt;&lt;wsp:rsid wsp:val=&quot;00D94148&quot;/&gt;&lt;wsp:rsid wsp:val=&quot;00D944DC&quot;/&gt;&lt;wsp:rsid wsp:val=&quot;00DA29D0&quot;/&gt;&lt;wsp:rsid wsp:val=&quot;00DA77A6&quot;/&gt;&lt;wsp:rsid wsp:val=&quot;00DB40BE&quot;/&gt;&lt;wsp:rsid wsp:val=&quot;00DD0539&quot;/&gt;&lt;wsp:rsid wsp:val=&quot;00DD55D0&quot;/&gt;&lt;wsp:rsid wsp:val=&quot;00DE6E9D&quot;/&gt;&lt;wsp:rsid wsp:val=&quot;00DE7845&quot;/&gt;&lt;wsp:rsid wsp:val=&quot;00DF6C92&quot;/&gt;&lt;wsp:rsid wsp:val=&quot;00E00FC5&quot;/&gt;&lt;wsp:rsid wsp:val=&quot;00E0357C&quot;/&gt;&lt;wsp:rsid wsp:val=&quot;00E12C33&quot;/&gt;&lt;wsp:rsid wsp:val=&quot;00E161CC&quot;/&gt;&lt;wsp:rsid wsp:val=&quot;00E23D89&quot;/&gt;&lt;wsp:rsid wsp:val=&quot;00E256BA&quot;/&gt;&lt;wsp:rsid wsp:val=&quot;00E26BC4&quot;/&gt;&lt;wsp:rsid wsp:val=&quot;00E30168&quot;/&gt;&lt;wsp:rsid wsp:val=&quot;00E350FC&quot;/&gt;&lt;wsp:rsid wsp:val=&quot;00E54B43&quot;/&gt;&lt;wsp:rsid wsp:val=&quot;00E56263&quot;/&gt;&lt;wsp:rsid wsp:val=&quot;00E60A9D&quot;/&gt;&lt;wsp:rsid wsp:val=&quot;00E738FE&quot;/&gt;&lt;wsp:rsid wsp:val=&quot;00E73969&quot;/&gt;&lt;wsp:rsid wsp:val=&quot;00E80F5E&quot;/&gt;&lt;wsp:rsid wsp:val=&quot;00E86ED5&quot;/&gt;&lt;wsp:rsid wsp:val=&quot;00E95200&quot;/&gt;&lt;wsp:rsid wsp:val=&quot;00E9640B&quot;/&gt;&lt;wsp:rsid wsp:val=&quot;00EB4CCB&quot;/&gt;&lt;wsp:rsid wsp:val=&quot;00EB63E0&quot;/&gt;&lt;wsp:rsid wsp:val=&quot;00EB724A&quot;/&gt;&lt;wsp:rsid wsp:val=&quot;00EC69E1&quot;/&gt;&lt;wsp:rsid wsp:val=&quot;00ED10DE&quot;/&gt;&lt;wsp:rsid wsp:val=&quot;00ED367C&quot;/&gt;&lt;wsp:rsid wsp:val=&quot;00ED49ED&quot;/&gt;&lt;wsp:rsid wsp:val=&quot;00ED6817&quot;/&gt;&lt;wsp:rsid wsp:val=&quot;00EE662D&quot;/&gt;&lt;wsp:rsid wsp:val=&quot;00EE714B&quot;/&gt;&lt;wsp:rsid wsp:val=&quot;00EF3365&quot;/&gt;&lt;wsp:rsid wsp:val=&quot;00EF473B&quot;/&gt;&lt;wsp:rsid wsp:val=&quot;00F07986&quot;/&gt;&lt;wsp:rsid wsp:val=&quot;00F1277F&quot;/&gt;&lt;wsp:rsid wsp:val=&quot;00F34D07&quot;/&gt;&lt;wsp:rsid wsp:val=&quot;00F415E5&quot;/&gt;&lt;wsp:rsid wsp:val=&quot;00F420C4&quot;/&gt;&lt;wsp:rsid wsp:val=&quot;00F437F7&quot;/&gt;&lt;wsp:rsid wsp:val=&quot;00F47141&quot;/&gt;&lt;wsp:rsid wsp:val=&quot;00F664E2&quot;/&gt;&lt;wsp:rsid wsp:val=&quot;00F73A6C&quot;/&gt;&lt;wsp:rsid wsp:val=&quot;00F758CB&quot;/&gt;&lt;wsp:rsid wsp:val=&quot;00F85DE7&quot;/&gt;&lt;wsp:rsid wsp:val=&quot;00F918B5&quot;/&gt;&lt;wsp:rsid wsp:val=&quot;00F9216A&quot;/&gt;&lt;wsp:rsid wsp:val=&quot;00F94284&quot;/&gt;&lt;wsp:rsid wsp:val=&quot;00FA14AA&quot;/&gt;&lt;wsp:rsid wsp:val=&quot;00FA279C&quot;/&gt;&lt;wsp:rsid wsp:val=&quot;00FA32F7&quot;/&gt;&lt;wsp:rsid wsp:val=&quot;00FA408D&quot;/&gt;&lt;wsp:rsid wsp:val=&quot;00FC1E44&quot;/&gt;&lt;wsp:rsid wsp:val=&quot;00FC3434&quot;/&gt;&lt;wsp:rsid wsp:val=&quot;00FD34F4&quot;/&gt;&lt;wsp:rsid wsp:val=&quot;00FD4460&quot;/&gt;&lt;wsp:rsid wsp:val=&quot;00FD7CE0&quot;/&gt;&lt;wsp:rsid wsp:val=&quot;00FE00B0&quot;/&gt;&lt;wsp:rsid wsp:val=&quot;00FF530D&quot;/&gt;&lt;/wsp:rsids&gt;&lt;/w:docPr&gt;&lt;w:body&gt;&lt;w:p wsp:rsidR=&quot;00000000&quot; wsp:rsidRDefault=&quot;00C971FB&quot;&gt;&lt;m:oMathPara&gt;&lt;m:oMath&gt;&lt;m:f&gt;&lt;m:fPr&gt;&lt;m:ctrlPr&gt;&lt;w:rPr&gt;&lt;w:rFonts w:ascii=&quot;Cambria Math&quot; w:fareast=&quot;Times New Roman&quot; w:h-ansi=&quot;Cambria Math&quot;/&gt;&lt;wx:font wx:val=&quot;Cambria Math&quot;/&gt;&lt;w:i/&gt;&lt;w:sz w:val=&quot;32&quot;/&gt;&lt;w:sz-cs w:val=&quot;32&quot;/&gt;&lt;/w:rPr&gt;&lt;/m:ctrlPr&gt;&lt;/m:fPr&gt;&lt;m:num&gt;&lt;m:sSup&gt;&lt;m:sSupPr&gt;&lt;m:ctrlPr&gt;&lt;w:rPr&gt;&lt;w:rFonts w:ascii=&quot;Cambria Math&quot; w:fareast=&quot;Times New Roman&quot; w:h-ansi=&quot;Cambria Math&quot;/&gt;&lt;wx:font wx:val=&quot;Cambria Math&quot;/&gt;&lt;w:i/&gt;&lt;w:sz w:val=&quot;32&quot;/&gt;&lt;w:sz-cs w:val=&quot;32&quot;/&gt;&lt;/w:rPr&gt;&lt;/m:ctrlPr&gt;&lt;/m:sSupPr&gt;&lt;m:e&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1.96&lt;/m:t&gt;&lt;/m:r&gt;&lt;/m:e&gt;&lt;/m:d&gt;&lt;/m:e&gt;&lt;m:sup&gt;&lt;m:r&gt;&lt;w:rPr&gt;&lt;w:rFonts w:ascii=&quot;Cambria Math&quot; w:fareast=&quot;Times New Roman&quot; w:h-ansi=&quot;Cambria Math&quot;/&gt;&lt;wx:font wx:val=&quot;Cambria Math&quot;/&gt;&lt;w:i/&gt;&lt;w:sz w:val=&quot;32&quot;/&gt;&lt;w:sz-cs w:val=&quot;32&quot;/&gt;&lt;/w:rPr&gt;&lt;m:t&gt;2&lt;/m:t&gt;&lt;/m:r&gt;&lt;/m:sup&gt;&lt;/m:sSup&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0.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0.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350&lt;/m:t&gt;&lt;/m:r&gt;&lt;/m:e&gt;&lt;/m:d&gt;&lt;/m:num&gt;&lt;m:den&gt;&lt;m:d&gt;&lt;m:dPr&gt;&lt;m:begChr m:val=&quot;{&quot;/&gt;&lt;m:endChr m:val=&quot;}&quot;/&gt;&lt;m:ctrlPr&gt;&lt;w:rPr&gt;&lt;w:rFonts w:ascii=&quot;Cambria Math&quot; w:h-ansi=&quot;Cambria Math&quot;/&gt;&lt;wx:font wx:val=&quot;Cambria Math&quot;/&gt;&lt;w:i/&gt;&lt;w:sz w:val=&quot;32&quot;/&gt;&lt;w:sz-cs w:val=&quot;32&quot;/&gt;&lt;/w:rPr&gt;&lt;/m:ctrlPr&gt;&lt;/m:dPr&gt;&lt;m:e&gt;&lt;m:sSup&gt;&lt;m:sSupPr&gt;&lt;m:ctrlPr&gt;&lt;w:rPr&gt;&lt;w:rFonts w:ascii=&quot;Cambria Math&quot; w:h-ansi=&quot;Cambria Math&quot;/&gt;&lt;wx:font wx:val=&quot;Cambria Math&quot;/&gt;&lt;w:i/&gt;&lt;w:sz w:val=&quot;32&quot;/&gt;&lt;w:sz-cs w:val=&quot;32&quot;/&gt;&lt;/w:rPr&gt;&lt;/m:ctrlPr&gt;&lt;/m:sSupPr&gt;&lt;m:e&gt;&lt;m:d&gt;&lt;m:dPr&gt;&lt;m:ctrlPr&gt;&lt;w:rPr&gt;&lt;w:rFonts w:ascii=&quot;Cambria Math&quot; w:h-ansi=&quot;Cambria Math&quot;/&gt;&lt;wx:font wx:val=&quot;Cambria Math&quot;/&gt;&lt;w:i/&gt;&lt;w:sz w:val=&quot;32&quot;/&gt;&lt;w:sz-cs w:val=&quot;32&quot;/&gt;&lt;/w:rPr&gt;&lt;/m:ctrlPr&gt;&lt;/m:dPr&gt;&lt;m:e&gt;&lt;m:r&gt;&lt;w:rPr&gt;&lt;w:rFonts w:ascii=&quot;Cambria Math&quot; w:h-ansi=&quot;Cambria Math&quot;/&gt;&lt;wx:font wx:val=&quot;Cambria Math&quot;/&gt;&lt;w:i/&gt;&lt;w:sz w:val=&quot;32&quot;/&gt;&lt;w:sz-cs w:val=&quot;32&quot;/&gt;&lt;/w:rPr&gt;&lt;m:t&gt;0.05&lt;/m:t&gt;&lt;/m:r&gt;&lt;/m:e&gt;&lt;/m:d&gt;&lt;/m:e&gt;&lt;m:sup&gt;&lt;m:r&gt;&lt;w:rPr&gt;&lt;w:rFonts w:ascii=&quot;Cambria Math&quot; w:h-ansi=&quot;Cambria Math&quot;/&gt;&lt;wx:font wx:val=&quot;Cambria Math&quot;/&gt;&lt;w:i/&gt;&lt;w:sz w:val=&quot;32&quot;/&gt;&lt;w:sz-cs w:val=&quot;32&quot;/&gt;&lt;/w:rPr&gt;&lt;m:t&gt;2&lt;/m:t&gt;&lt;/m:r&gt;&lt;/m:sup&gt;&lt;/m:sSup&gt;&lt;m:d&gt;&lt;m:dPr&gt;&lt;m:ctrlPr&gt;&lt;w:rPr&gt;&lt;w:rFonts w:ascii=&quot;Cambria Math&quot; w:h-ansi=&quot;Cambria Math&quot;/&gt;&lt;wx:font wx:val=&quot;Cambria Math&quot;/&gt;&lt;w:i/&gt;&lt;w:sz w:val=&quot;32&quot;/&gt;&lt;w:sz-cs w:val=&quot;32&quot;/&gt;&lt;/w:rPr&gt;&lt;/m:ctrlPr&gt;&lt;/m:dPr&gt;&lt;m:e&gt;&lt;m:r&gt;&lt;w:rPr&gt;&lt;w:rFonts w:ascii=&quot;Cambria Math&quot; w:h-ansi=&quot;Cambria Math&quot;/&gt;&lt;wx:font wx:val=&quot;Cambria Math&quot;/&gt;&lt;w:i/&gt;&lt;w:sz w:val=&quot;32&quot;/&gt;&lt;w:sz-cs w:val=&quot;32&quot;/&gt;&lt;/w:rPr&gt;&lt;m:t&gt;350-1&lt;/m:t&gt;&lt;/m:r&gt;&lt;/m:e&gt;&lt;/m:d&gt;&lt;m:ctrlPr&gt;&lt;w:rPr&gt;&lt;w:rFonts w:ascii=&quot;Cambria Math&quot; w:fareast=&quot;Times New Roman&quot; w:h-ansi=&quot;Cambria Math&quot;/&gt;&lt;wx:font wx:val=&quot;Cambria Math&quot;/&gt;&lt;w:sz w:val=&quot;32&quot;/&gt;&lt;w:sz-cs w:val=&quot;32&quot;/&gt;&lt;/w:rPr&gt;&lt;/m:ctrlPr&gt;&lt;/m:e&gt;&lt;/m:d&gt;&lt;m:r&gt;&lt;m:rPr&gt;&lt;m:sty m:val=&quot;p&quot;/&gt;&lt;/m:rPr&gt;&lt;w:rPr&gt;&lt;w:rFonts w:ascii=&quot;Cambria Math&quot; w:fareast=&quot;Times New Roman&quot; w:h-ansi=&quot;Cambria Math&quot;/&gt;&lt;wx:font wx:val=&quot;Cambria Math&quot;/&gt;&lt;w:sz w:val=&quot;32&quot;/&gt;&lt;w:sz-cs w:val=&quot;32&quot;/&gt;&lt;/w:rPr&gt;&lt;m:t&gt;+&lt;/m:t&gt;&lt;/m:r&gt;&lt;m:sSup&gt;&lt;m:sSupPr&gt;&lt;m:ctrlPr&gt;&lt;w:rPr&gt;&lt;w:rFonts w:ascii=&quot;Cambria Math&quot; w:fareast=&quot;Times New Roman&quot; w:h-ansi=&quot;Cambria Math&quot;/&gt;&lt;wx:font wx:val=&quot;Cambria Math&quot;/&gt;&lt;w:sz w:val=&quot;32&quot;/&gt;&lt;w:sz-cs w:val=&quot;32&quot;/&gt;&lt;/w:rPr&gt;&lt;/m:ctrlPr&gt;&lt;/m:sSupPr&gt;&lt;m:e&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1.96&lt;/m:t&gt;&lt;/m:r&gt;&lt;/m:e&gt;&lt;/m:d&gt;&lt;/m:e&gt;&lt;m:sup&gt;&lt;m:r&gt;&lt;w:rPr&gt;&lt;w:rFonts w:ascii=&quot;Cambria Math&quot; w:fareast=&quot;Times New Roman&quot; w:h-ansi=&quot;Cambria Math&quot;/&gt;&lt;wx:font wx:val=&quot;Cambria Math&quot;/&gt;&lt;w:i/&gt;&lt;w:sz w:val=&quot;32&quot;/&gt;&lt;w:sz-cs w:val=&quot;32&quot;/&gt;&lt;/w:rPr&gt;&lt;m:t&gt;2&lt;/m:t&gt;&lt;/m:r&gt;&lt;/m:sup&gt;&lt;/m:sSup&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0.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0.5&lt;/m:t&gt;&lt;/m:r&gt;&lt;/m:e&gt;&lt;/m:d&gt;&lt;/m:den&gt;&lt;/m:f&gt;&lt;m:r&gt;&lt;w:rPr&gt;&lt;w:rFonts w:ascii=&quot;Cambria Math&quot; w:fareast=&quot;Times New Roman&quot; w:h-ansi=&quot;Cambria Math&quot;/&gt;&lt;wx:font wx:val=&quot;Cambria Math&quot;/&gt;&lt;w:i/&gt;&lt;w:sz w:val=&quot;32&quot;/&gt;&lt;w:sz-cs w:val=&quot;32&quot;/&gt;&lt;/w:rPr&gt;&lt;m:t&gt; =&lt;/m:t&gt;&lt;/m:r&gt;&lt;m:f&gt;&lt;m:fPr&gt;&lt;m:ctrlPr&gt;&lt;w:rPr&gt;&lt;w:rFonts w:ascii=&quot;Cambria Math&quot; w:fareast=&quot;Times New Roman&quot; w:h-ansi=&quot;Cambria Math&quot;/&gt;&lt;wx:font wx:val=&quot;Cambria Math&quot;/&gt;&lt;w:i/&gt;&lt;w:sz w:val=&quot;32&quot;/&gt;&lt;w:sz-cs w:val=&quot;32&quot;/&gt;&lt;/w:rPr&gt;&lt;/m:ctrlPr&gt;&lt;/m:fPr&gt;&lt;m:num&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3.8416&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87.5&lt;/m:t&gt;&lt;/m:r&gt;&lt;/m:e&gt;&lt;/m:d&gt;&lt;/m:num&gt;&lt;m:den&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0.002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349&lt;/m:t&gt;&lt;/m:r&gt;&lt;/m:e&gt;&lt;/m:d&gt;&lt;m:r&gt;&lt;w:rPr&gt;&lt;w:rFonts w:ascii=&quot;Cambria Math&quot; w:fareast=&quot;Times New Roman&quot; w:h-ansi=&quot;Cambria Math&quot;/&gt;&lt;wx:font wx:val=&quot;Cambria Math&quot;/&gt;&lt;w:i/&gt;&lt;w:sz w:val=&quot;32&quot;/&gt;&lt;w:sz-cs w:val=&quot;32&quot;/&gt;&lt;/w:rPr&gt;&lt;m:t&gt;+&lt;/m:t&gt;&lt;/m:r&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3.8416&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0.25&lt;/m:t&gt;&lt;/m:r&gt;&lt;/m:e&gt;&lt;/m:d&gt;&lt;/m:den&gt;&lt;/m:f&gt;&lt;m:r&gt;&lt;w:rPr&gt;&lt;w:rFonts w:ascii=&quot;Cambria Math&quot; w:fareast=&quot;Times New Roman&quot; w:h-ansi=&quot;Cambria Math&quot;/&gt;&lt;wx:font wx:val=&quot;Cambria Math&quot;/&gt;&lt;w:i/&gt;&lt;w:sz w:val=&quot;32&quot;/&gt;&lt;w:sz-cs w:val=&quot;32&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0" o:title="" chromakey="white"/>
          </v:shape>
        </w:pict>
      </w:r>
      <w:r w:rsidR="00E350FC" w:rsidRPr="00E53E94">
        <w:rPr>
          <w:rFonts w:ascii="Times New Roman" w:eastAsia="Times New Roman" w:hAnsi="Times New Roman"/>
          <w:sz w:val="24"/>
          <w:szCs w:val="24"/>
        </w:rPr>
        <w:instrText xml:space="preserve"> </w:instrText>
      </w:r>
      <w:r w:rsidR="00601BAF" w:rsidRPr="00E53E94">
        <w:rPr>
          <w:rFonts w:ascii="Times New Roman" w:eastAsia="Times New Roman" w:hAnsi="Times New Roman"/>
          <w:sz w:val="24"/>
          <w:szCs w:val="24"/>
        </w:rPr>
        <w:fldChar w:fldCharType="separate"/>
      </w:r>
      <w:r w:rsidR="00D959F1">
        <w:rPr>
          <w:rFonts w:ascii="Times New Roman" w:hAnsi="Times New Roman"/>
          <w:position w:val="-24"/>
          <w:sz w:val="24"/>
          <w:szCs w:val="24"/>
        </w:rPr>
        <w:pict>
          <v:shape id="_x0000_i1028" type="#_x0000_t75" style="width:388.35pt;height:32.9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04AFA&quot;/&gt;&lt;wsp:rsid wsp:val=&quot;0001302D&quot;/&gt;&lt;wsp:rsid wsp:val=&quot;000138CA&quot;/&gt;&lt;wsp:rsid wsp:val=&quot;000177D2&quot;/&gt;&lt;wsp:rsid wsp:val=&quot;00022377&quot;/&gt;&lt;wsp:rsid wsp:val=&quot;00022DCB&quot;/&gt;&lt;wsp:rsid wsp:val=&quot;0004040C&quot;/&gt;&lt;wsp:rsid wsp:val=&quot;000424EF&quot;/&gt;&lt;wsp:rsid wsp:val=&quot;00043E5E&quot;/&gt;&lt;wsp:rsid wsp:val=&quot;00045000&quot;/&gt;&lt;wsp:rsid wsp:val=&quot;000479CA&quot;/&gt;&lt;wsp:rsid wsp:val=&quot;000570E4&quot;/&gt;&lt;wsp:rsid wsp:val=&quot;00067673&quot;/&gt;&lt;wsp:rsid wsp:val=&quot;00070392&quot;/&gt;&lt;wsp:rsid wsp:val=&quot;00073870&quot;/&gt;&lt;wsp:rsid wsp:val=&quot;00073902&quot;/&gt;&lt;wsp:rsid wsp:val=&quot;00074F0F&quot;/&gt;&lt;wsp:rsid wsp:val=&quot;000821B2&quot;/&gt;&lt;wsp:rsid wsp:val=&quot;00095030&quot;/&gt;&lt;wsp:rsid wsp:val=&quot;000B3C11&quot;/&gt;&lt;wsp:rsid wsp:val=&quot;000B4EB4&quot;/&gt;&lt;wsp:rsid wsp:val=&quot;000B4FAD&quot;/&gt;&lt;wsp:rsid wsp:val=&quot;000C27D4&quot;/&gt;&lt;wsp:rsid wsp:val=&quot;000D66DC&quot;/&gt;&lt;wsp:rsid wsp:val=&quot;000E119A&quot;/&gt;&lt;wsp:rsid wsp:val=&quot;001264E1&quot;/&gt;&lt;wsp:rsid wsp:val=&quot;001277F1&quot;/&gt;&lt;wsp:rsid wsp:val=&quot;0013652C&quot;/&gt;&lt;wsp:rsid wsp:val=&quot;00137CC3&quot;/&gt;&lt;wsp:rsid wsp:val=&quot;00137FD5&quot;/&gt;&lt;wsp:rsid wsp:val=&quot;00143299&quot;/&gt;&lt;wsp:rsid wsp:val=&quot;00146B94&quot;/&gt;&lt;wsp:rsid wsp:val=&quot;00152514&quot;/&gt;&lt;wsp:rsid wsp:val=&quot;001572E5&quot;/&gt;&lt;wsp:rsid wsp:val=&quot;00191548&quot;/&gt;&lt;wsp:rsid wsp:val=&quot;0019699F&quot;/&gt;&lt;wsp:rsid wsp:val=&quot;001B605B&quot;/&gt;&lt;wsp:rsid wsp:val=&quot;001B73CA&quot;/&gt;&lt;wsp:rsid wsp:val=&quot;001C24A8&quot;/&gt;&lt;wsp:rsid wsp:val=&quot;001C6C92&quot;/&gt;&lt;wsp:rsid wsp:val=&quot;001D369B&quot;/&gt;&lt;wsp:rsid wsp:val=&quot;001D37DB&quot;/&gt;&lt;wsp:rsid wsp:val=&quot;001D5211&quot;/&gt;&lt;wsp:rsid wsp:val=&quot;001D6961&quot;/&gt;&lt;wsp:rsid wsp:val=&quot;001E1BAA&quot;/&gt;&lt;wsp:rsid wsp:val=&quot;001E33CB&quot;/&gt;&lt;wsp:rsid wsp:val=&quot;00200A62&quot;/&gt;&lt;wsp:rsid wsp:val=&quot;00221814&quot;/&gt;&lt;wsp:rsid wsp:val=&quot;002236F6&quot;/&gt;&lt;wsp:rsid wsp:val=&quot;00226614&quot;/&gt;&lt;wsp:rsid wsp:val=&quot;00226D77&quot;/&gt;&lt;wsp:rsid wsp:val=&quot;002317E6&quot;/&gt;&lt;wsp:rsid wsp:val=&quot;002339C9&quot;/&gt;&lt;wsp:rsid wsp:val=&quot;0024709A&quot;/&gt;&lt;wsp:rsid wsp:val=&quot;00247EB9&quot;/&gt;&lt;wsp:rsid wsp:val=&quot;002502B4&quot;/&gt;&lt;wsp:rsid wsp:val=&quot;00255F91&quot;/&gt;&lt;wsp:rsid wsp:val=&quot;00280E84&quot;/&gt;&lt;wsp:rsid wsp:val=&quot;0028722D&quot;/&gt;&lt;wsp:rsid wsp:val=&quot;002A0A58&quot;/&gt;&lt;wsp:rsid wsp:val=&quot;002A494B&quot;/&gt;&lt;wsp:rsid wsp:val=&quot;002A71F9&quot;/&gt;&lt;wsp:rsid wsp:val=&quot;002B192A&quot;/&gt;&lt;wsp:rsid wsp:val=&quot;002B6BF2&quot;/&gt;&lt;wsp:rsid wsp:val=&quot;002D0C91&quot;/&gt;&lt;wsp:rsid wsp:val=&quot;002E421C&quot;/&gt;&lt;wsp:rsid wsp:val=&quot;002E4670&quot;/&gt;&lt;wsp:rsid wsp:val=&quot;002E6814&quot;/&gt;&lt;wsp:rsid wsp:val=&quot;002E69A8&quot;/&gt;&lt;wsp:rsid wsp:val=&quot;002F08D8&quot;/&gt;&lt;wsp:rsid wsp:val=&quot;00321DE8&quot;/&gt;&lt;wsp:rsid wsp:val=&quot;00322CDE&quot;/&gt;&lt;wsp:rsid wsp:val=&quot;003248B1&quot;/&gt;&lt;wsp:rsid wsp:val=&quot;00325A60&quot;/&gt;&lt;wsp:rsid wsp:val=&quot;00330307&quot;/&gt;&lt;wsp:rsid wsp:val=&quot;003317D0&quot;/&gt;&lt;wsp:rsid wsp:val=&quot;003415D8&quot;/&gt;&lt;wsp:rsid wsp:val=&quot;00342E7E&quot;/&gt;&lt;wsp:rsid wsp:val=&quot;00346653&quot;/&gt;&lt;wsp:rsid wsp:val=&quot;00347C90&quot;/&gt;&lt;wsp:rsid wsp:val=&quot;00350AC0&quot;/&gt;&lt;wsp:rsid wsp:val=&quot;00350CB7&quot;/&gt;&lt;wsp:rsid wsp:val=&quot;003657F7&quot;/&gt;&lt;wsp:rsid wsp:val=&quot;003721C3&quot;/&gt;&lt;wsp:rsid wsp:val=&quot;0037522D&quot;/&gt;&lt;wsp:rsid wsp:val=&quot;0037568D&quot;/&gt;&lt;wsp:rsid wsp:val=&quot;00380029&quot;/&gt;&lt;wsp:rsid wsp:val=&quot;00392427&quot;/&gt;&lt;wsp:rsid wsp:val=&quot;003A24E4&quot;/&gt;&lt;wsp:rsid wsp:val=&quot;003A2D59&quot;/&gt;&lt;wsp:rsid wsp:val=&quot;003A43A9&quot;/&gt;&lt;wsp:rsid wsp:val=&quot;003A619B&quot;/&gt;&lt;wsp:rsid wsp:val=&quot;003C20AD&quot;/&gt;&lt;wsp:rsid wsp:val=&quot;003C26DB&quot;/&gt;&lt;wsp:rsid wsp:val=&quot;003C3D57&quot;/&gt;&lt;wsp:rsid wsp:val=&quot;003E7DD8&quot;/&gt;&lt;wsp:rsid wsp:val=&quot;003F747C&quot;/&gt;&lt;wsp:rsid wsp:val=&quot;00415C48&quot;/&gt;&lt;wsp:rsid wsp:val=&quot;0041643F&quot;/&gt;&lt;wsp:rsid wsp:val=&quot;004235F1&quot;/&gt;&lt;wsp:rsid wsp:val=&quot;00425AE7&quot;/&gt;&lt;wsp:rsid wsp:val=&quot;0042672D&quot;/&gt;&lt;wsp:rsid wsp:val=&quot;004442F1&quot;/&gt;&lt;wsp:rsid wsp:val=&quot;004454B2&quot;/&gt;&lt;wsp:rsid wsp:val=&quot;00461FB5&quot;/&gt;&lt;wsp:rsid wsp:val=&quot;004703B1&quot;/&gt;&lt;wsp:rsid wsp:val=&quot;00480D22&quot;/&gt;&lt;wsp:rsid wsp:val=&quot;00484248&quot;/&gt;&lt;wsp:rsid wsp:val=&quot;004858F5&quot;/&gt;&lt;wsp:rsid wsp:val=&quot;00490DF3&quot;/&gt;&lt;wsp:rsid wsp:val=&quot;00492319&quot;/&gt;&lt;wsp:rsid wsp:val=&quot;004977E7&quot;/&gt;&lt;wsp:rsid wsp:val=&quot;004A1473&quot;/&gt;&lt;wsp:rsid wsp:val=&quot;004B07FB&quot;/&gt;&lt;wsp:rsid wsp:val=&quot;004B10B6&quot;/&gt;&lt;wsp:rsid wsp:val=&quot;004B3781&quot;/&gt;&lt;wsp:rsid wsp:val=&quot;004C0DBE&quot;/&gt;&lt;wsp:rsid wsp:val=&quot;004E3662&quot;/&gt;&lt;wsp:rsid wsp:val=&quot;00500DD9&quot;/&gt;&lt;wsp:rsid wsp:val=&quot;0054344F&quot;/&gt;&lt;wsp:rsid wsp:val=&quot;005434AC&quot;/&gt;&lt;wsp:rsid wsp:val=&quot;00557964&quot;/&gt;&lt;wsp:rsid wsp:val=&quot;00560160&quot;/&gt;&lt;wsp:rsid wsp:val=&quot;00566266&quot;/&gt;&lt;wsp:rsid wsp:val=&quot;005746B4&quot;/&gt;&lt;wsp:rsid wsp:val=&quot;0059593A&quot;/&gt;&lt;wsp:rsid wsp:val=&quot;005B727A&quot;/&gt;&lt;wsp:rsid wsp:val=&quot;005B77F7&quot;/&gt;&lt;wsp:rsid wsp:val=&quot;005C3431&quot;/&gt;&lt;wsp:rsid wsp:val=&quot;005D067F&quot;/&gt;&lt;wsp:rsid wsp:val=&quot;005D4522&quot;/&gt;&lt;wsp:rsid wsp:val=&quot;005D582B&quot;/&gt;&lt;wsp:rsid wsp:val=&quot;005D6B2D&quot;/&gt;&lt;wsp:rsid wsp:val=&quot;005E3EBA&quot;/&gt;&lt;wsp:rsid wsp:val=&quot;00601B4B&quot;/&gt;&lt;wsp:rsid wsp:val=&quot;00604AFA&quot;/&gt;&lt;wsp:rsid wsp:val=&quot;00614C32&quot;/&gt;&lt;wsp:rsid wsp:val=&quot;00615723&quot;/&gt;&lt;wsp:rsid wsp:val=&quot;0061756A&quot;/&gt;&lt;wsp:rsid wsp:val=&quot;00641D43&quot;/&gt;&lt;wsp:rsid wsp:val=&quot;00651BE9&quot;/&gt;&lt;wsp:rsid wsp:val=&quot;00651C17&quot;/&gt;&lt;wsp:rsid wsp:val=&quot;0065380B&quot;/&gt;&lt;wsp:rsid wsp:val=&quot;00656EA9&quot;/&gt;&lt;wsp:rsid wsp:val=&quot;00662235&quot;/&gt;&lt;wsp:rsid wsp:val=&quot;006639DF&quot;/&gt;&lt;wsp:rsid wsp:val=&quot;00663A67&quot;/&gt;&lt;wsp:rsid wsp:val=&quot;00670E1B&quot;/&gt;&lt;wsp:rsid wsp:val=&quot;00671029&quot;/&gt;&lt;wsp:rsid wsp:val=&quot;0067156E&quot;/&gt;&lt;wsp:rsid wsp:val=&quot;006744E1&quot;/&gt;&lt;wsp:rsid wsp:val=&quot;006752F7&quot;/&gt;&lt;wsp:rsid wsp:val=&quot;00677BC9&quot;/&gt;&lt;wsp:rsid wsp:val=&quot;006824BB&quot;/&gt;&lt;wsp:rsid wsp:val=&quot;00683FDC&quot;/&gt;&lt;wsp:rsid wsp:val=&quot;00692059&quot;/&gt;&lt;wsp:rsid wsp:val=&quot;00697972&quot;/&gt;&lt;wsp:rsid wsp:val=&quot;006A63F7&quot;/&gt;&lt;wsp:rsid wsp:val=&quot;006F06E9&quot;/&gt;&lt;wsp:rsid wsp:val=&quot;006F091F&quot;/&gt;&lt;wsp:rsid wsp:val=&quot;00701DA1&quot;/&gt;&lt;wsp:rsid wsp:val=&quot;00720680&quot;/&gt;&lt;wsp:rsid wsp:val=&quot;00723AFB&quot;/&gt;&lt;wsp:rsid wsp:val=&quot;007316BB&quot;/&gt;&lt;wsp:rsid wsp:val=&quot;0073538A&quot;/&gt;&lt;wsp:rsid wsp:val=&quot;00740B0C&quot;/&gt;&lt;wsp:rsid wsp:val=&quot;00743CFD&quot;/&gt;&lt;wsp:rsid wsp:val=&quot;007522E3&quot;/&gt;&lt;wsp:rsid wsp:val=&quot;00764EDA&quot;/&gt;&lt;wsp:rsid wsp:val=&quot;00765A62&quot;/&gt;&lt;wsp:rsid wsp:val=&quot;00766FBF&quot;/&gt;&lt;wsp:rsid wsp:val=&quot;00772A0F&quot;/&gt;&lt;wsp:rsid wsp:val=&quot;00775F85&quot;/&gt;&lt;wsp:rsid wsp:val=&quot;0077732B&quot;/&gt;&lt;wsp:rsid wsp:val=&quot;007845AB&quot;/&gt;&lt;wsp:rsid wsp:val=&quot;00786582&quot;/&gt;&lt;wsp:rsid wsp:val=&quot;00793A2C&quot;/&gt;&lt;wsp:rsid wsp:val=&quot;007949FB&quot;/&gt;&lt;wsp:rsid wsp:val=&quot;007A32CC&quot;/&gt;&lt;wsp:rsid wsp:val=&quot;007A6369&quot;/&gt;&lt;wsp:rsid wsp:val=&quot;007B10A6&quot;/&gt;&lt;wsp:rsid wsp:val=&quot;007B6926&quot;/&gt;&lt;wsp:rsid wsp:val=&quot;007D2477&quot;/&gt;&lt;wsp:rsid wsp:val=&quot;007D7ACB&quot;/&gt;&lt;wsp:rsid wsp:val=&quot;007E0B4B&quot;/&gt;&lt;wsp:rsid wsp:val=&quot;007F55E5&quot;/&gt;&lt;wsp:rsid wsp:val=&quot;007F655C&quot;/&gt;&lt;wsp:rsid wsp:val=&quot;007F73B8&quot;/&gt;&lt;wsp:rsid wsp:val=&quot;00812159&quot;/&gt;&lt;wsp:rsid wsp:val=&quot;008122F9&quot;/&gt;&lt;wsp:rsid wsp:val=&quot;00814AE5&quot;/&gt;&lt;wsp:rsid wsp:val=&quot;00817DE2&quot;/&gt;&lt;wsp:rsid wsp:val=&quot;00817FBC&quot;/&gt;&lt;wsp:rsid wsp:val=&quot;008274CF&quot;/&gt;&lt;wsp:rsid wsp:val=&quot;0082778D&quot;/&gt;&lt;wsp:rsid wsp:val=&quot;00830E71&quot;/&gt;&lt;wsp:rsid wsp:val=&quot;00833B5F&quot;/&gt;&lt;wsp:rsid wsp:val=&quot;008377F4&quot;/&gt;&lt;wsp:rsid wsp:val=&quot;00850B83&quot;/&gt;&lt;wsp:rsid wsp:val=&quot;00874612&quot;/&gt;&lt;wsp:rsid wsp:val=&quot;00875055&quot;/&gt;&lt;wsp:rsid wsp:val=&quot;008763CD&quot;/&gt;&lt;wsp:rsid wsp:val=&quot;0088174C&quot;/&gt;&lt;wsp:rsid wsp:val=&quot;00895AE5&quot;/&gt;&lt;wsp:rsid wsp:val=&quot;008A307B&quot;/&gt;&lt;wsp:rsid wsp:val=&quot;008A50B7&quot;/&gt;&lt;wsp:rsid wsp:val=&quot;008C29D1&quot;/&gt;&lt;wsp:rsid wsp:val=&quot;008D17B4&quot;/&gt;&lt;wsp:rsid wsp:val=&quot;008D7997&quot;/&gt;&lt;wsp:rsid wsp:val=&quot;008E65DD&quot;/&gt;&lt;wsp:rsid wsp:val=&quot;008F088D&quot;/&gt;&lt;wsp:rsid wsp:val=&quot;00910E2F&quot;/&gt;&lt;wsp:rsid wsp:val=&quot;009220E3&quot;/&gt;&lt;wsp:rsid wsp:val=&quot;00922289&quot;/&gt;&lt;wsp:rsid wsp:val=&quot;009240F5&quot;/&gt;&lt;wsp:rsid wsp:val=&quot;00925882&quot;/&gt;&lt;wsp:rsid wsp:val=&quot;00925EEF&quot;/&gt;&lt;wsp:rsid wsp:val=&quot;00930096&quot;/&gt;&lt;wsp:rsid wsp:val=&quot;00962272&quot;/&gt;&lt;wsp:rsid wsp:val=&quot;00966F75&quot;/&gt;&lt;wsp:rsid wsp:val=&quot;00967312&quot;/&gt;&lt;wsp:rsid wsp:val=&quot;00971E14&quot;/&gt;&lt;wsp:rsid wsp:val=&quot;009849C2&quot;/&gt;&lt;wsp:rsid wsp:val=&quot;009A2137&quot;/&gt;&lt;wsp:rsid wsp:val=&quot;009A5A02&quot;/&gt;&lt;wsp:rsid wsp:val=&quot;009A5FBF&quot;/&gt;&lt;wsp:rsid wsp:val=&quot;009B055E&quot;/&gt;&lt;wsp:rsid wsp:val=&quot;009C2CB5&quot;/&gt;&lt;wsp:rsid wsp:val=&quot;009C5B1D&quot;/&gt;&lt;wsp:rsid wsp:val=&quot;009C5E29&quot;/&gt;&lt;wsp:rsid wsp:val=&quot;009C5E33&quot;/&gt;&lt;wsp:rsid wsp:val=&quot;009C7E50&quot;/&gt;&lt;wsp:rsid wsp:val=&quot;009E3E56&quot;/&gt;&lt;wsp:rsid wsp:val=&quot;009E72E9&quot;/&gt;&lt;wsp:rsid wsp:val=&quot;009F2BCF&quot;/&gt;&lt;wsp:rsid wsp:val=&quot;009F3B3E&quot;/&gt;&lt;wsp:rsid wsp:val=&quot;009F478F&quot;/&gt;&lt;wsp:rsid wsp:val=&quot;009F75F3&quot;/&gt;&lt;wsp:rsid wsp:val=&quot;009F7A06&quot;/&gt;&lt;wsp:rsid wsp:val=&quot;00A01DE1&quot;/&gt;&lt;wsp:rsid wsp:val=&quot;00A02583&quot;/&gt;&lt;wsp:rsid wsp:val=&quot;00A030D5&quot;/&gt;&lt;wsp:rsid wsp:val=&quot;00A079C7&quot;/&gt;&lt;wsp:rsid wsp:val=&quot;00A17945&quot;/&gt;&lt;wsp:rsid wsp:val=&quot;00A237AA&quot;/&gt;&lt;wsp:rsid wsp:val=&quot;00A4739D&quot;/&gt;&lt;wsp:rsid wsp:val=&quot;00A47577&quot;/&gt;&lt;wsp:rsid wsp:val=&quot;00A5587E&quot;/&gt;&lt;wsp:rsid wsp:val=&quot;00A61B2D&quot;/&gt;&lt;wsp:rsid wsp:val=&quot;00A636FA&quot;/&gt;&lt;wsp:rsid wsp:val=&quot;00A63E9D&quot;/&gt;&lt;wsp:rsid wsp:val=&quot;00A66BBA&quot;/&gt;&lt;wsp:rsid wsp:val=&quot;00A819DC&quot;/&gt;&lt;wsp:rsid wsp:val=&quot;00A90218&quot;/&gt;&lt;wsp:rsid wsp:val=&quot;00AA1543&quot;/&gt;&lt;wsp:rsid wsp:val=&quot;00AA54B4&quot;/&gt;&lt;wsp:rsid wsp:val=&quot;00AA5E6B&quot;/&gt;&lt;wsp:rsid wsp:val=&quot;00AB162D&quot;/&gt;&lt;wsp:rsid wsp:val=&quot;00AB2B7F&quot;/&gt;&lt;wsp:rsid wsp:val=&quot;00AC7F5A&quot;/&gt;&lt;wsp:rsid wsp:val=&quot;00AD042A&quot;/&gt;&lt;wsp:rsid wsp:val=&quot;00AD5274&quot;/&gt;&lt;wsp:rsid wsp:val=&quot;00AE2357&quot;/&gt;&lt;wsp:rsid wsp:val=&quot;00AE384B&quot;/&gt;&lt;wsp:rsid wsp:val=&quot;00AE526C&quot;/&gt;&lt;wsp:rsid wsp:val=&quot;00AE74CE&quot;/&gt;&lt;wsp:rsid wsp:val=&quot;00AF4CC3&quot;/&gt;&lt;wsp:rsid wsp:val=&quot;00AF658B&quot;/&gt;&lt;wsp:rsid wsp:val=&quot;00AF6B97&quot;/&gt;&lt;wsp:rsid wsp:val=&quot;00B011D5&quot;/&gt;&lt;wsp:rsid wsp:val=&quot;00B048B3&quot;/&gt;&lt;wsp:rsid wsp:val=&quot;00B04FE5&quot;/&gt;&lt;wsp:rsid wsp:val=&quot;00B14104&quot;/&gt;&lt;wsp:rsid wsp:val=&quot;00B16FF5&quot;/&gt;&lt;wsp:rsid wsp:val=&quot;00B23C86&quot;/&gt;&lt;wsp:rsid wsp:val=&quot;00B254CA&quot;/&gt;&lt;wsp:rsid wsp:val=&quot;00B335F4&quot;/&gt;&lt;wsp:rsid wsp:val=&quot;00B35604&quot;/&gt;&lt;wsp:rsid wsp:val=&quot;00B47A85&quot;/&gt;&lt;wsp:rsid wsp:val=&quot;00B51C9E&quot;/&gt;&lt;wsp:rsid wsp:val=&quot;00B57537&quot;/&gt;&lt;wsp:rsid wsp:val=&quot;00B635D3&quot;/&gt;&lt;wsp:rsid wsp:val=&quot;00B747E9&quot;/&gt;&lt;wsp:rsid wsp:val=&quot;00B75757&quot;/&gt;&lt;wsp:rsid wsp:val=&quot;00B76FFC&quot;/&gt;&lt;wsp:rsid wsp:val=&quot;00B84EE3&quot;/&gt;&lt;wsp:rsid wsp:val=&quot;00B929C9&quot;/&gt;&lt;wsp:rsid wsp:val=&quot;00B93C13&quot;/&gt;&lt;wsp:rsid wsp:val=&quot;00BA001D&quot;/&gt;&lt;wsp:rsid wsp:val=&quot;00BA1D71&quot;/&gt;&lt;wsp:rsid wsp:val=&quot;00BA3849&quot;/&gt;&lt;wsp:rsid wsp:val=&quot;00BA50C0&quot;/&gt;&lt;wsp:rsid wsp:val=&quot;00BA610D&quot;/&gt;&lt;wsp:rsid wsp:val=&quot;00BB2D0C&quot;/&gt;&lt;wsp:rsid wsp:val=&quot;00BC12E3&quot;/&gt;&lt;wsp:rsid wsp:val=&quot;00BC193F&quot;/&gt;&lt;wsp:rsid wsp:val=&quot;00BC4654&quot;/&gt;&lt;wsp:rsid wsp:val=&quot;00BC6483&quot;/&gt;&lt;wsp:rsid wsp:val=&quot;00BC6B06&quot;/&gt;&lt;wsp:rsid wsp:val=&quot;00BD35C4&quot;/&gt;&lt;wsp:rsid wsp:val=&quot;00BE3BD3&quot;/&gt;&lt;wsp:rsid wsp:val=&quot;00BF202E&quot;/&gt;&lt;wsp:rsid wsp:val=&quot;00BF5559&quot;/&gt;&lt;wsp:rsid wsp:val=&quot;00BF7BA4&quot;/&gt;&lt;wsp:rsid wsp:val=&quot;00BF7D9B&quot;/&gt;&lt;wsp:rsid wsp:val=&quot;00C032E7&quot;/&gt;&lt;wsp:rsid wsp:val=&quot;00C06EED&quot;/&gt;&lt;wsp:rsid wsp:val=&quot;00C106AA&quot;/&gt;&lt;wsp:rsid wsp:val=&quot;00C11492&quot;/&gt;&lt;wsp:rsid wsp:val=&quot;00C134BA&quot;/&gt;&lt;wsp:rsid wsp:val=&quot;00C15B61&quot;/&gt;&lt;wsp:rsid wsp:val=&quot;00C305B8&quot;/&gt;&lt;wsp:rsid wsp:val=&quot;00C33E48&quot;/&gt;&lt;wsp:rsid wsp:val=&quot;00C40EFC&quot;/&gt;&lt;wsp:rsid wsp:val=&quot;00C41531&quot;/&gt;&lt;wsp:rsid wsp:val=&quot;00C46981&quot;/&gt;&lt;wsp:rsid wsp:val=&quot;00C47646&quot;/&gt;&lt;wsp:rsid wsp:val=&quot;00C47F84&quot;/&gt;&lt;wsp:rsid wsp:val=&quot;00C535DA&quot;/&gt;&lt;wsp:rsid wsp:val=&quot;00C63FFE&quot;/&gt;&lt;wsp:rsid wsp:val=&quot;00C81BBC&quot;/&gt;&lt;wsp:rsid wsp:val=&quot;00C84581&quot;/&gt;&lt;wsp:rsid wsp:val=&quot;00C94226&quot;/&gt;&lt;wsp:rsid wsp:val=&quot;00C971FB&quot;/&gt;&lt;wsp:rsid wsp:val=&quot;00CA6270&quot;/&gt;&lt;wsp:rsid wsp:val=&quot;00CA7E36&quot;/&gt;&lt;wsp:rsid wsp:val=&quot;00CB13C4&quot;/&gt;&lt;wsp:rsid wsp:val=&quot;00CC2587&quot;/&gt;&lt;wsp:rsid wsp:val=&quot;00CE0F47&quot;/&gt;&lt;wsp:rsid wsp:val=&quot;00CE13A3&quot;/&gt;&lt;wsp:rsid wsp:val=&quot;00CF232A&quot;/&gt;&lt;wsp:rsid wsp:val=&quot;00CF7E65&quot;/&gt;&lt;wsp:rsid wsp:val=&quot;00D00BD1&quot;/&gt;&lt;wsp:rsid wsp:val=&quot;00D01E20&quot;/&gt;&lt;wsp:rsid wsp:val=&quot;00D123E9&quot;/&gt;&lt;wsp:rsid wsp:val=&quot;00D15D55&quot;/&gt;&lt;wsp:rsid wsp:val=&quot;00D21435&quot;/&gt;&lt;wsp:rsid wsp:val=&quot;00D2612E&quot;/&gt;&lt;wsp:rsid wsp:val=&quot;00D36487&quot;/&gt;&lt;wsp:rsid wsp:val=&quot;00D46673&quot;/&gt;&lt;wsp:rsid wsp:val=&quot;00D57253&quot;/&gt;&lt;wsp:rsid wsp:val=&quot;00D60766&quot;/&gt;&lt;wsp:rsid wsp:val=&quot;00D64158&quot;/&gt;&lt;wsp:rsid wsp:val=&quot;00D81043&quot;/&gt;&lt;wsp:rsid wsp:val=&quot;00D84F86&quot;/&gt;&lt;wsp:rsid wsp:val=&quot;00D90578&quot;/&gt;&lt;wsp:rsid wsp:val=&quot;00D9314C&quot;/&gt;&lt;wsp:rsid wsp:val=&quot;00D94148&quot;/&gt;&lt;wsp:rsid wsp:val=&quot;00D944DC&quot;/&gt;&lt;wsp:rsid wsp:val=&quot;00DA29D0&quot;/&gt;&lt;wsp:rsid wsp:val=&quot;00DA77A6&quot;/&gt;&lt;wsp:rsid wsp:val=&quot;00DB40BE&quot;/&gt;&lt;wsp:rsid wsp:val=&quot;00DD0539&quot;/&gt;&lt;wsp:rsid wsp:val=&quot;00DD55D0&quot;/&gt;&lt;wsp:rsid wsp:val=&quot;00DE6E9D&quot;/&gt;&lt;wsp:rsid wsp:val=&quot;00DE7845&quot;/&gt;&lt;wsp:rsid wsp:val=&quot;00DF6C92&quot;/&gt;&lt;wsp:rsid wsp:val=&quot;00E00FC5&quot;/&gt;&lt;wsp:rsid wsp:val=&quot;00E0357C&quot;/&gt;&lt;wsp:rsid wsp:val=&quot;00E12C33&quot;/&gt;&lt;wsp:rsid wsp:val=&quot;00E161CC&quot;/&gt;&lt;wsp:rsid wsp:val=&quot;00E23D89&quot;/&gt;&lt;wsp:rsid wsp:val=&quot;00E256BA&quot;/&gt;&lt;wsp:rsid wsp:val=&quot;00E26BC4&quot;/&gt;&lt;wsp:rsid wsp:val=&quot;00E30168&quot;/&gt;&lt;wsp:rsid wsp:val=&quot;00E350FC&quot;/&gt;&lt;wsp:rsid wsp:val=&quot;00E54B43&quot;/&gt;&lt;wsp:rsid wsp:val=&quot;00E56263&quot;/&gt;&lt;wsp:rsid wsp:val=&quot;00E60A9D&quot;/&gt;&lt;wsp:rsid wsp:val=&quot;00E738FE&quot;/&gt;&lt;wsp:rsid wsp:val=&quot;00E73969&quot;/&gt;&lt;wsp:rsid wsp:val=&quot;00E80F5E&quot;/&gt;&lt;wsp:rsid wsp:val=&quot;00E86ED5&quot;/&gt;&lt;wsp:rsid wsp:val=&quot;00E95200&quot;/&gt;&lt;wsp:rsid wsp:val=&quot;00E9640B&quot;/&gt;&lt;wsp:rsid wsp:val=&quot;00EB4CCB&quot;/&gt;&lt;wsp:rsid wsp:val=&quot;00EB63E0&quot;/&gt;&lt;wsp:rsid wsp:val=&quot;00EB724A&quot;/&gt;&lt;wsp:rsid wsp:val=&quot;00EC69E1&quot;/&gt;&lt;wsp:rsid wsp:val=&quot;00ED10DE&quot;/&gt;&lt;wsp:rsid wsp:val=&quot;00ED367C&quot;/&gt;&lt;wsp:rsid wsp:val=&quot;00ED49ED&quot;/&gt;&lt;wsp:rsid wsp:val=&quot;00ED6817&quot;/&gt;&lt;wsp:rsid wsp:val=&quot;00EE662D&quot;/&gt;&lt;wsp:rsid wsp:val=&quot;00EE714B&quot;/&gt;&lt;wsp:rsid wsp:val=&quot;00EF3365&quot;/&gt;&lt;wsp:rsid wsp:val=&quot;00EF473B&quot;/&gt;&lt;wsp:rsid wsp:val=&quot;00F07986&quot;/&gt;&lt;wsp:rsid wsp:val=&quot;00F1277F&quot;/&gt;&lt;wsp:rsid wsp:val=&quot;00F34D07&quot;/&gt;&lt;wsp:rsid wsp:val=&quot;00F415E5&quot;/&gt;&lt;wsp:rsid wsp:val=&quot;00F420C4&quot;/&gt;&lt;wsp:rsid wsp:val=&quot;00F437F7&quot;/&gt;&lt;wsp:rsid wsp:val=&quot;00F47141&quot;/&gt;&lt;wsp:rsid wsp:val=&quot;00F664E2&quot;/&gt;&lt;wsp:rsid wsp:val=&quot;00F73A6C&quot;/&gt;&lt;wsp:rsid wsp:val=&quot;00F758CB&quot;/&gt;&lt;wsp:rsid wsp:val=&quot;00F85DE7&quot;/&gt;&lt;wsp:rsid wsp:val=&quot;00F918B5&quot;/&gt;&lt;wsp:rsid wsp:val=&quot;00F9216A&quot;/&gt;&lt;wsp:rsid wsp:val=&quot;00F94284&quot;/&gt;&lt;wsp:rsid wsp:val=&quot;00FA14AA&quot;/&gt;&lt;wsp:rsid wsp:val=&quot;00FA279C&quot;/&gt;&lt;wsp:rsid wsp:val=&quot;00FA32F7&quot;/&gt;&lt;wsp:rsid wsp:val=&quot;00FA408D&quot;/&gt;&lt;wsp:rsid wsp:val=&quot;00FC1E44&quot;/&gt;&lt;wsp:rsid wsp:val=&quot;00FC3434&quot;/&gt;&lt;wsp:rsid wsp:val=&quot;00FD34F4&quot;/&gt;&lt;wsp:rsid wsp:val=&quot;00FD4460&quot;/&gt;&lt;wsp:rsid wsp:val=&quot;00FD7CE0&quot;/&gt;&lt;wsp:rsid wsp:val=&quot;00FE00B0&quot;/&gt;&lt;wsp:rsid wsp:val=&quot;00FF530D&quot;/&gt;&lt;/wsp:rsids&gt;&lt;/w:docPr&gt;&lt;w:body&gt;&lt;w:p wsp:rsidR=&quot;00000000&quot; wsp:rsidRDefault=&quot;00C971FB&quot;&gt;&lt;m:oMathPara&gt;&lt;m:oMath&gt;&lt;m:f&gt;&lt;m:fPr&gt;&lt;m:ctrlPr&gt;&lt;w:rPr&gt;&lt;w:rFonts w:ascii=&quot;Cambria Math&quot; w:fareast=&quot;Times New Roman&quot; w:h-ansi=&quot;Cambria Math&quot;/&gt;&lt;wx:font wx:val=&quot;Cambria Math&quot;/&gt;&lt;w:i/&gt;&lt;w:sz w:val=&quot;32&quot;/&gt;&lt;w:sz-cs w:val=&quot;32&quot;/&gt;&lt;/w:rPr&gt;&lt;/m:ctrlPr&gt;&lt;/m:fPr&gt;&lt;m:num&gt;&lt;m:sSup&gt;&lt;m:sSupPr&gt;&lt;m:ctrlPr&gt;&lt;w:rPr&gt;&lt;w:rFonts w:ascii=&quot;Cambria Math&quot; w:fareast=&quot;Times New Roman&quot; w:h-ansi=&quot;Cambria Math&quot;/&gt;&lt;wx:font wx:val=&quot;Cambria Math&quot;/&gt;&lt;w:i/&gt;&lt;w:sz w:val=&quot;32&quot;/&gt;&lt;w:sz-cs w:val=&quot;32&quot;/&gt;&lt;/w:rPr&gt;&lt;/m:ctrlPr&gt;&lt;/m:sSupPr&gt;&lt;m:e&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1.96&lt;/m:t&gt;&lt;/m:r&gt;&lt;/m:e&gt;&lt;/m:d&gt;&lt;/m:e&gt;&lt;m:sup&gt;&lt;m:r&gt;&lt;w:rPr&gt;&lt;w:rFonts w:ascii=&quot;Cambria Math&quot; w:fareast=&quot;Times New Roman&quot; w:h-ansi=&quot;Cambria Math&quot;/&gt;&lt;wx:font wx:val=&quot;Cambria Math&quot;/&gt;&lt;w:i/&gt;&lt;w:sz w:val=&quot;32&quot;/&gt;&lt;w:sz-cs w:val=&quot;32&quot;/&gt;&lt;/w:rPr&gt;&lt;m:t&gt;2&lt;/m:t&gt;&lt;/m:r&gt;&lt;/m:sup&gt;&lt;/m:sSup&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0.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0.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350&lt;/m:t&gt;&lt;/m:r&gt;&lt;/m:e&gt;&lt;/m:d&gt;&lt;/m:num&gt;&lt;m:den&gt;&lt;m:d&gt;&lt;m:dPr&gt;&lt;m:begChr m:val=&quot;{&quot;/&gt;&lt;m:endChr m:val=&quot;}&quot;/&gt;&lt;m:ctrlPr&gt;&lt;w:rPr&gt;&lt;w:rFonts w:ascii=&quot;Cambria Math&quot; w:h-ansi=&quot;Cambria Math&quot;/&gt;&lt;wx:font wx:val=&quot;Cambria Math&quot;/&gt;&lt;w:i/&gt;&lt;w:sz w:val=&quot;32&quot;/&gt;&lt;w:sz-cs w:val=&quot;32&quot;/&gt;&lt;/w:rPr&gt;&lt;/m:ctrlPr&gt;&lt;/m:dPr&gt;&lt;m:e&gt;&lt;m:sSup&gt;&lt;m:sSupPr&gt;&lt;m:ctrlPr&gt;&lt;w:rPr&gt;&lt;w:rFonts w:ascii=&quot;Cambria Math&quot; w:h-ansi=&quot;Cambria Math&quot;/&gt;&lt;wx:font wx:val=&quot;Cambria Math&quot;/&gt;&lt;w:i/&gt;&lt;w:sz w:val=&quot;32&quot;/&gt;&lt;w:sz-cs w:val=&quot;32&quot;/&gt;&lt;/w:rPr&gt;&lt;/m:ctrlPr&gt;&lt;/m:sSupPr&gt;&lt;m:e&gt;&lt;m:d&gt;&lt;m:dPr&gt;&lt;m:ctrlPr&gt;&lt;w:rPr&gt;&lt;w:rFonts w:ascii=&quot;Cambria Math&quot; w:h-ansi=&quot;Cambria Math&quot;/&gt;&lt;wx:font wx:val=&quot;Cambria Math&quot;/&gt;&lt;w:i/&gt;&lt;w:sz w:val=&quot;32&quot;/&gt;&lt;w:sz-cs w:val=&quot;32&quot;/&gt;&lt;/w:rPr&gt;&lt;/m:ctrlPr&gt;&lt;/m:dPr&gt;&lt;m:e&gt;&lt;m:r&gt;&lt;w:rPr&gt;&lt;w:rFonts w:ascii=&quot;Cambria Math&quot; w:h-ansi=&quot;Cambria Math&quot;/&gt;&lt;wx:font wx:val=&quot;Cambria Math&quot;/&gt;&lt;w:i/&gt;&lt;w:sz w:val=&quot;32&quot;/&gt;&lt;w:sz-cs w:val=&quot;32&quot;/&gt;&lt;/w:rPr&gt;&lt;m:t&gt;0.05&lt;/m:t&gt;&lt;/m:r&gt;&lt;/m:e&gt;&lt;/m:d&gt;&lt;/m:e&gt;&lt;m:sup&gt;&lt;m:r&gt;&lt;w:rPr&gt;&lt;w:rFonts w:ascii=&quot;Cambria Math&quot; w:h-ansi=&quot;Cambria Math&quot;/&gt;&lt;wx:font wx:val=&quot;Cambria Math&quot;/&gt;&lt;w:i/&gt;&lt;w:sz w:val=&quot;32&quot;/&gt;&lt;w:sz-cs w:val=&quot;32&quot;/&gt;&lt;/w:rPr&gt;&lt;m:t&gt;2&lt;/m:t&gt;&lt;/m:r&gt;&lt;/m:sup&gt;&lt;/m:sSup&gt;&lt;m:d&gt;&lt;m:dPr&gt;&lt;m:ctrlPr&gt;&lt;w:rPr&gt;&lt;w:rFonts w:ascii=&quot;Cambria Math&quot; w:h-ansi=&quot;Cambria Math&quot;/&gt;&lt;wx:font wx:val=&quot;Cambria Math&quot;/&gt;&lt;w:i/&gt;&lt;w:sz w:val=&quot;32&quot;/&gt;&lt;w:sz-cs w:val=&quot;32&quot;/&gt;&lt;/w:rPr&gt;&lt;/m:ctrlPr&gt;&lt;/m:dPr&gt;&lt;m:e&gt;&lt;m:r&gt;&lt;w:rPr&gt;&lt;w:rFonts w:ascii=&quot;Cambria Math&quot; w:h-ansi=&quot;Cambria Math&quot;/&gt;&lt;wx:font wx:val=&quot;Cambria Math&quot;/&gt;&lt;w:i/&gt;&lt;w:sz w:val=&quot;32&quot;/&gt;&lt;w:sz-cs w:val=&quot;32&quot;/&gt;&lt;/w:rPr&gt;&lt;m:t&gt;350-1&lt;/m:t&gt;&lt;/m:r&gt;&lt;/m:e&gt;&lt;/m:d&gt;&lt;m:ctrlPr&gt;&lt;w:rPr&gt;&lt;w:rFonts w:ascii=&quot;Cambria Math&quot; w:fareast=&quot;Times New Roman&quot; w:h-ansi=&quot;Cambria Math&quot;/&gt;&lt;wx:font wx:val=&quot;Cambria Math&quot;/&gt;&lt;w:sz w:val=&quot;32&quot;/&gt;&lt;w:sz-cs w:val=&quot;32&quot;/&gt;&lt;/w:rPr&gt;&lt;/m:ctrlPr&gt;&lt;/m:e&gt;&lt;/m:d&gt;&lt;m:r&gt;&lt;m:rPr&gt;&lt;m:sty m:val=&quot;p&quot;/&gt;&lt;/m:rPr&gt;&lt;w:rPr&gt;&lt;w:rFonts w:ascii=&quot;Cambria Math&quot; w:fareast=&quot;Times New Roman&quot; w:h-ansi=&quot;Cambria Math&quot;/&gt;&lt;wx:font wx:val=&quot;Cambria Math&quot;/&gt;&lt;w:sz w:val=&quot;32&quot;/&gt;&lt;w:sz-cs w:val=&quot;32&quot;/&gt;&lt;/w:rPr&gt;&lt;m:t&gt;+&lt;/m:t&gt;&lt;/m:r&gt;&lt;m:sSup&gt;&lt;m:sSupPr&gt;&lt;m:ctrlPr&gt;&lt;w:rPr&gt;&lt;w:rFonts w:ascii=&quot;Cambria Math&quot; w:fareast=&quot;Times New Roman&quot; w:h-ansi=&quot;Cambria Math&quot;/&gt;&lt;wx:font wx:val=&quot;Cambria Math&quot;/&gt;&lt;w:sz w:val=&quot;32&quot;/&gt;&lt;w:sz-cs w:val=&quot;32&quot;/&gt;&lt;/w:rPr&gt;&lt;/m:ctrlPr&gt;&lt;/m:sSupPr&gt;&lt;m:e&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1.96&lt;/m:t&gt;&lt;/m:r&gt;&lt;/m:e&gt;&lt;/m:d&gt;&lt;/m:e&gt;&lt;m:sup&gt;&lt;m:r&gt;&lt;w:rPr&gt;&lt;w:rFonts w:ascii=&quot;Cambria Math&quot; w:fareast=&quot;Times New Roman&quot; w:h-ansi=&quot;Cambria Math&quot;/&gt;&lt;wx:font wx:val=&quot;Cambria Math&quot;/&gt;&lt;w:i/&gt;&lt;w:sz w:val=&quot;32&quot;/&gt;&lt;w:sz-cs w:val=&quot;32&quot;/&gt;&lt;/w:rPr&gt;&lt;m:t&gt;2&lt;/m:t&gt;&lt;/m:r&gt;&lt;/m:sup&gt;&lt;/m:sSup&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0.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0.5&lt;/m:t&gt;&lt;/m:r&gt;&lt;/m:e&gt;&lt;/m:d&gt;&lt;/m:den&gt;&lt;/m:f&gt;&lt;m:r&gt;&lt;w:rPr&gt;&lt;w:rFonts w:ascii=&quot;Cambria Math&quot; w:fareast=&quot;Times New Roman&quot; w:h-ansi=&quot;Cambria Math&quot;/&gt;&lt;wx:font wx:val=&quot;Cambria Math&quot;/&gt;&lt;w:i/&gt;&lt;w:sz w:val=&quot;32&quot;/&gt;&lt;w:sz-cs w:val=&quot;32&quot;/&gt;&lt;/w:rPr&gt;&lt;m:t&gt; =&lt;/m:t&gt;&lt;/m:r&gt;&lt;m:f&gt;&lt;m:fPr&gt;&lt;m:ctrlPr&gt;&lt;w:rPr&gt;&lt;w:rFonts w:ascii=&quot;Cambria Math&quot; w:fareast=&quot;Times New Roman&quot; w:h-ansi=&quot;Cambria Math&quot;/&gt;&lt;wx:font wx:val=&quot;Cambria Math&quot;/&gt;&lt;w:i/&gt;&lt;w:sz w:val=&quot;32&quot;/&gt;&lt;w:sz-cs w:val=&quot;32&quot;/&gt;&lt;/w:rPr&gt;&lt;/m:ctrlPr&gt;&lt;/m:fPr&gt;&lt;m:num&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3.8416&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87.5&lt;/m:t&gt;&lt;/m:r&gt;&lt;/m:e&gt;&lt;/m:d&gt;&lt;/m:num&gt;&lt;m:den&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0.002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349&lt;/m:t&gt;&lt;/m:r&gt;&lt;/m:e&gt;&lt;/m:d&gt;&lt;m:r&gt;&lt;w:rPr&gt;&lt;w:rFonts w:ascii=&quot;Cambria Math&quot; w:fareast=&quot;Times New Roman&quot; w:h-ansi=&quot;Cambria Math&quot;/&gt;&lt;wx:font wx:val=&quot;Cambria Math&quot;/&gt;&lt;w:i/&gt;&lt;w:sz w:val=&quot;32&quot;/&gt;&lt;w:sz-cs w:val=&quot;32&quot;/&gt;&lt;/w:rPr&gt;&lt;m:t&gt;+&lt;/m:t&gt;&lt;/m:r&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3.8416&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w:rPr&gt;&lt;w:rFonts w:ascii=&quot;Cambria Math&quot; w:fareast=&quot;Times New Roman&quot; w:h-ansi=&quot;Cambria Math&quot;/&gt;&lt;wx:font wx:val=&quot;Cambria Math&quot;/&gt;&lt;w:i/&gt;&lt;w:sz w:val=&quot;32&quot;/&gt;&lt;w:sz-cs w:val=&quot;32&quot;/&gt;&lt;/w:rPr&gt;&lt;m:t&gt;0.25&lt;/m:t&gt;&lt;/m:r&gt;&lt;/m:e&gt;&lt;/m:d&gt;&lt;/m:den&gt;&lt;/m:f&gt;&lt;m:r&gt;&lt;w:rPr&gt;&lt;w:rFonts w:ascii=&quot;Cambria Math&quot; w:fareast=&quot;Times New Roman&quot; w:h-ansi=&quot;Cambria Math&quot;/&gt;&lt;wx:font wx:val=&quot;Cambria Math&quot;/&gt;&lt;w:i/&gt;&lt;w:sz w:val=&quot;32&quot;/&gt;&lt;w:sz-cs w:val=&quot;32&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0" o:title="" chromakey="white" gain="5" blacklevel="-19661f"/>
          </v:shape>
        </w:pict>
      </w:r>
      <w:r w:rsidR="00601BAF" w:rsidRPr="00E53E94">
        <w:rPr>
          <w:rFonts w:ascii="Times New Roman" w:eastAsia="Times New Roman" w:hAnsi="Times New Roman"/>
          <w:sz w:val="24"/>
          <w:szCs w:val="24"/>
        </w:rPr>
        <w:fldChar w:fldCharType="end"/>
      </w:r>
      <w:r w:rsidR="00601BAF" w:rsidRPr="00E53E94">
        <w:rPr>
          <w:rFonts w:ascii="Times New Roman" w:eastAsia="Times New Roman" w:hAnsi="Times New Roman"/>
          <w:sz w:val="24"/>
          <w:szCs w:val="24"/>
        </w:rPr>
        <w:fldChar w:fldCharType="begin"/>
      </w:r>
      <w:r w:rsidR="00AD042A" w:rsidRPr="00E53E94">
        <w:rPr>
          <w:rFonts w:ascii="Times New Roman" w:eastAsia="Times New Roman" w:hAnsi="Times New Roman"/>
          <w:sz w:val="24"/>
          <w:szCs w:val="24"/>
        </w:rPr>
        <w:instrText xml:space="preserve"> QUOTE </w:instrText>
      </w:r>
      <w:r w:rsidR="00601BAF" w:rsidRPr="00E53E94">
        <w:rPr>
          <w:rFonts w:ascii="Times New Roman" w:eastAsia="Times New Roman" w:hAnsi="Times New Roman"/>
          <w:sz w:val="24"/>
          <w:szCs w:val="24"/>
        </w:rPr>
        <w:fldChar w:fldCharType="begin"/>
      </w:r>
      <w:r w:rsidR="00E350FC" w:rsidRPr="00E53E94">
        <w:rPr>
          <w:rFonts w:ascii="Times New Roman" w:eastAsia="Times New Roman" w:hAnsi="Times New Roman"/>
          <w:sz w:val="24"/>
          <w:szCs w:val="24"/>
        </w:rPr>
        <w:instrText xml:space="preserve"> QUOTE </w:instrText>
      </w:r>
      <w:r w:rsidR="00D959F1">
        <w:rPr>
          <w:rFonts w:ascii="Times New Roman" w:hAnsi="Times New Roman"/>
          <w:position w:val="-24"/>
          <w:sz w:val="24"/>
          <w:szCs w:val="24"/>
        </w:rPr>
        <w:pict>
          <v:shape id="_x0000_i1029" type="#_x0000_t75" style="width:388.35pt;height:32.9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04AFA&quot;/&gt;&lt;wsp:rsid wsp:val=&quot;0001302D&quot;/&gt;&lt;wsp:rsid wsp:val=&quot;000138CA&quot;/&gt;&lt;wsp:rsid wsp:val=&quot;000177D2&quot;/&gt;&lt;wsp:rsid wsp:val=&quot;00022377&quot;/&gt;&lt;wsp:rsid wsp:val=&quot;00022DCB&quot;/&gt;&lt;wsp:rsid wsp:val=&quot;0004040C&quot;/&gt;&lt;wsp:rsid wsp:val=&quot;000424EF&quot;/&gt;&lt;wsp:rsid wsp:val=&quot;00043E5E&quot;/&gt;&lt;wsp:rsid wsp:val=&quot;00045000&quot;/&gt;&lt;wsp:rsid wsp:val=&quot;000479CA&quot;/&gt;&lt;wsp:rsid wsp:val=&quot;000570E4&quot;/&gt;&lt;wsp:rsid wsp:val=&quot;00067673&quot;/&gt;&lt;wsp:rsid wsp:val=&quot;00070392&quot;/&gt;&lt;wsp:rsid wsp:val=&quot;00073870&quot;/&gt;&lt;wsp:rsid wsp:val=&quot;00073902&quot;/&gt;&lt;wsp:rsid wsp:val=&quot;00074F0F&quot;/&gt;&lt;wsp:rsid wsp:val=&quot;000821B2&quot;/&gt;&lt;wsp:rsid wsp:val=&quot;00095030&quot;/&gt;&lt;wsp:rsid wsp:val=&quot;000B3C11&quot;/&gt;&lt;wsp:rsid wsp:val=&quot;000B4EB4&quot;/&gt;&lt;wsp:rsid wsp:val=&quot;000B4FAD&quot;/&gt;&lt;wsp:rsid wsp:val=&quot;000C27D4&quot;/&gt;&lt;wsp:rsid wsp:val=&quot;000D66DC&quot;/&gt;&lt;wsp:rsid wsp:val=&quot;000E119A&quot;/&gt;&lt;wsp:rsid wsp:val=&quot;001264E1&quot;/&gt;&lt;wsp:rsid wsp:val=&quot;001277F1&quot;/&gt;&lt;wsp:rsid wsp:val=&quot;0013652C&quot;/&gt;&lt;wsp:rsid wsp:val=&quot;00137CC3&quot;/&gt;&lt;wsp:rsid wsp:val=&quot;00137FD5&quot;/&gt;&lt;wsp:rsid wsp:val=&quot;00143299&quot;/&gt;&lt;wsp:rsid wsp:val=&quot;00146B94&quot;/&gt;&lt;wsp:rsid wsp:val=&quot;00152514&quot;/&gt;&lt;wsp:rsid wsp:val=&quot;001572E5&quot;/&gt;&lt;wsp:rsid wsp:val=&quot;00191548&quot;/&gt;&lt;wsp:rsid wsp:val=&quot;0019699F&quot;/&gt;&lt;wsp:rsid wsp:val=&quot;001B605B&quot;/&gt;&lt;wsp:rsid wsp:val=&quot;001B73CA&quot;/&gt;&lt;wsp:rsid wsp:val=&quot;001C24A8&quot;/&gt;&lt;wsp:rsid wsp:val=&quot;001C6C92&quot;/&gt;&lt;wsp:rsid wsp:val=&quot;001D369B&quot;/&gt;&lt;wsp:rsid wsp:val=&quot;001D37DB&quot;/&gt;&lt;wsp:rsid wsp:val=&quot;001D5211&quot;/&gt;&lt;wsp:rsid wsp:val=&quot;001D6961&quot;/&gt;&lt;wsp:rsid wsp:val=&quot;001E1BAA&quot;/&gt;&lt;wsp:rsid wsp:val=&quot;001E33CB&quot;/&gt;&lt;wsp:rsid wsp:val=&quot;00200A62&quot;/&gt;&lt;wsp:rsid wsp:val=&quot;00221814&quot;/&gt;&lt;wsp:rsid wsp:val=&quot;002236F6&quot;/&gt;&lt;wsp:rsid wsp:val=&quot;00226614&quot;/&gt;&lt;wsp:rsid wsp:val=&quot;00226D77&quot;/&gt;&lt;wsp:rsid wsp:val=&quot;002317E6&quot;/&gt;&lt;wsp:rsid wsp:val=&quot;002339C9&quot;/&gt;&lt;wsp:rsid wsp:val=&quot;0024709A&quot;/&gt;&lt;wsp:rsid wsp:val=&quot;00247EB9&quot;/&gt;&lt;wsp:rsid wsp:val=&quot;002502B4&quot;/&gt;&lt;wsp:rsid wsp:val=&quot;00255F91&quot;/&gt;&lt;wsp:rsid wsp:val=&quot;00280E84&quot;/&gt;&lt;wsp:rsid wsp:val=&quot;0028722D&quot;/&gt;&lt;wsp:rsid wsp:val=&quot;002A0A58&quot;/&gt;&lt;wsp:rsid wsp:val=&quot;002A494B&quot;/&gt;&lt;wsp:rsid wsp:val=&quot;002A71F9&quot;/&gt;&lt;wsp:rsid wsp:val=&quot;002B192A&quot;/&gt;&lt;wsp:rsid wsp:val=&quot;002B6BF2&quot;/&gt;&lt;wsp:rsid wsp:val=&quot;002D0C91&quot;/&gt;&lt;wsp:rsid wsp:val=&quot;002E421C&quot;/&gt;&lt;wsp:rsid wsp:val=&quot;002E4670&quot;/&gt;&lt;wsp:rsid wsp:val=&quot;002E6814&quot;/&gt;&lt;wsp:rsid wsp:val=&quot;002E69A8&quot;/&gt;&lt;wsp:rsid wsp:val=&quot;002F08D8&quot;/&gt;&lt;wsp:rsid wsp:val=&quot;00321DE8&quot;/&gt;&lt;wsp:rsid wsp:val=&quot;00322CDE&quot;/&gt;&lt;wsp:rsid wsp:val=&quot;003248B1&quot;/&gt;&lt;wsp:rsid wsp:val=&quot;00325A60&quot;/&gt;&lt;wsp:rsid wsp:val=&quot;00330307&quot;/&gt;&lt;wsp:rsid wsp:val=&quot;003317D0&quot;/&gt;&lt;wsp:rsid wsp:val=&quot;003415D8&quot;/&gt;&lt;wsp:rsid wsp:val=&quot;00342E7E&quot;/&gt;&lt;wsp:rsid wsp:val=&quot;00346653&quot;/&gt;&lt;wsp:rsid wsp:val=&quot;00347C90&quot;/&gt;&lt;wsp:rsid wsp:val=&quot;00350AC0&quot;/&gt;&lt;wsp:rsid wsp:val=&quot;00350CB7&quot;/&gt;&lt;wsp:rsid wsp:val=&quot;003657F7&quot;/&gt;&lt;wsp:rsid wsp:val=&quot;003721C3&quot;/&gt;&lt;wsp:rsid wsp:val=&quot;0037522D&quot;/&gt;&lt;wsp:rsid wsp:val=&quot;0037568D&quot;/&gt;&lt;wsp:rsid wsp:val=&quot;00380029&quot;/&gt;&lt;wsp:rsid wsp:val=&quot;00392427&quot;/&gt;&lt;wsp:rsid wsp:val=&quot;003A24E4&quot;/&gt;&lt;wsp:rsid wsp:val=&quot;003A2D59&quot;/&gt;&lt;wsp:rsid wsp:val=&quot;003A43A9&quot;/&gt;&lt;wsp:rsid wsp:val=&quot;003A619B&quot;/&gt;&lt;wsp:rsid wsp:val=&quot;003C20AD&quot;/&gt;&lt;wsp:rsid wsp:val=&quot;003C26DB&quot;/&gt;&lt;wsp:rsid wsp:val=&quot;003C3D57&quot;/&gt;&lt;wsp:rsid wsp:val=&quot;003E7DD8&quot;/&gt;&lt;wsp:rsid wsp:val=&quot;003F747C&quot;/&gt;&lt;wsp:rsid wsp:val=&quot;00415C48&quot;/&gt;&lt;wsp:rsid wsp:val=&quot;0041643F&quot;/&gt;&lt;wsp:rsid wsp:val=&quot;004235F1&quot;/&gt;&lt;wsp:rsid wsp:val=&quot;00425AE7&quot;/&gt;&lt;wsp:rsid wsp:val=&quot;0042672D&quot;/&gt;&lt;wsp:rsid wsp:val=&quot;004442F1&quot;/&gt;&lt;wsp:rsid wsp:val=&quot;004454B2&quot;/&gt;&lt;wsp:rsid wsp:val=&quot;00461FB5&quot;/&gt;&lt;wsp:rsid wsp:val=&quot;004703B1&quot;/&gt;&lt;wsp:rsid wsp:val=&quot;00480D22&quot;/&gt;&lt;wsp:rsid wsp:val=&quot;00484248&quot;/&gt;&lt;wsp:rsid wsp:val=&quot;004858F5&quot;/&gt;&lt;wsp:rsid wsp:val=&quot;00490DF3&quot;/&gt;&lt;wsp:rsid wsp:val=&quot;00492319&quot;/&gt;&lt;wsp:rsid wsp:val=&quot;004977E7&quot;/&gt;&lt;wsp:rsid wsp:val=&quot;004A1473&quot;/&gt;&lt;wsp:rsid wsp:val=&quot;004B07FB&quot;/&gt;&lt;wsp:rsid wsp:val=&quot;004B10B6&quot;/&gt;&lt;wsp:rsid wsp:val=&quot;004B3781&quot;/&gt;&lt;wsp:rsid wsp:val=&quot;004C0DBE&quot;/&gt;&lt;wsp:rsid wsp:val=&quot;004E3662&quot;/&gt;&lt;wsp:rsid wsp:val=&quot;00500DD9&quot;/&gt;&lt;wsp:rsid wsp:val=&quot;0054344F&quot;/&gt;&lt;wsp:rsid wsp:val=&quot;005434AC&quot;/&gt;&lt;wsp:rsid wsp:val=&quot;00557964&quot;/&gt;&lt;wsp:rsid wsp:val=&quot;00560160&quot;/&gt;&lt;wsp:rsid wsp:val=&quot;00566266&quot;/&gt;&lt;wsp:rsid wsp:val=&quot;005746B4&quot;/&gt;&lt;wsp:rsid wsp:val=&quot;0059593A&quot;/&gt;&lt;wsp:rsid wsp:val=&quot;005B727A&quot;/&gt;&lt;wsp:rsid wsp:val=&quot;005B77F7&quot;/&gt;&lt;wsp:rsid wsp:val=&quot;005C3431&quot;/&gt;&lt;wsp:rsid wsp:val=&quot;005D067F&quot;/&gt;&lt;wsp:rsid wsp:val=&quot;005D4522&quot;/&gt;&lt;wsp:rsid wsp:val=&quot;005D582B&quot;/&gt;&lt;wsp:rsid wsp:val=&quot;005D6B2D&quot;/&gt;&lt;wsp:rsid wsp:val=&quot;005E3EBA&quot;/&gt;&lt;wsp:rsid wsp:val=&quot;00601B4B&quot;/&gt;&lt;wsp:rsid wsp:val=&quot;0060238E&quot;/&gt;&lt;wsp:rsid wsp:val=&quot;00604AFA&quot;/&gt;&lt;wsp:rsid wsp:val=&quot;00614C32&quot;/&gt;&lt;wsp:rsid wsp:val=&quot;00615723&quot;/&gt;&lt;wsp:rsid wsp:val=&quot;0061756A&quot;/&gt;&lt;wsp:rsid wsp:val=&quot;00641D43&quot;/&gt;&lt;wsp:rsid wsp:val=&quot;00651BE9&quot;/&gt;&lt;wsp:rsid wsp:val=&quot;00651C17&quot;/&gt;&lt;wsp:rsid wsp:val=&quot;0065380B&quot;/&gt;&lt;wsp:rsid wsp:val=&quot;00656EA9&quot;/&gt;&lt;wsp:rsid wsp:val=&quot;00662235&quot;/&gt;&lt;wsp:rsid wsp:val=&quot;006639DF&quot;/&gt;&lt;wsp:rsid wsp:val=&quot;00663A67&quot;/&gt;&lt;wsp:rsid wsp:val=&quot;00670E1B&quot;/&gt;&lt;wsp:rsid wsp:val=&quot;00671029&quot;/&gt;&lt;wsp:rsid wsp:val=&quot;0067156E&quot;/&gt;&lt;wsp:rsid wsp:val=&quot;006744E1&quot;/&gt;&lt;wsp:rsid wsp:val=&quot;006752F7&quot;/&gt;&lt;wsp:rsid wsp:val=&quot;00677BC9&quot;/&gt;&lt;wsp:rsid wsp:val=&quot;006824BB&quot;/&gt;&lt;wsp:rsid wsp:val=&quot;00683FDC&quot;/&gt;&lt;wsp:rsid wsp:val=&quot;00692059&quot;/&gt;&lt;wsp:rsid wsp:val=&quot;00697972&quot;/&gt;&lt;wsp:rsid wsp:val=&quot;006A63F7&quot;/&gt;&lt;wsp:rsid wsp:val=&quot;006F06E9&quot;/&gt;&lt;wsp:rsid wsp:val=&quot;006F091F&quot;/&gt;&lt;wsp:rsid wsp:val=&quot;00701DA1&quot;/&gt;&lt;wsp:rsid wsp:val=&quot;00720680&quot;/&gt;&lt;wsp:rsid wsp:val=&quot;00723AFB&quot;/&gt;&lt;wsp:rsid wsp:val=&quot;007316BB&quot;/&gt;&lt;wsp:rsid wsp:val=&quot;0073538A&quot;/&gt;&lt;wsp:rsid wsp:val=&quot;00740B0C&quot;/&gt;&lt;wsp:rsid wsp:val=&quot;00743CFD&quot;/&gt;&lt;wsp:rsid wsp:val=&quot;007522E3&quot;/&gt;&lt;wsp:rsid wsp:val=&quot;00764EDA&quot;/&gt;&lt;wsp:rsid wsp:val=&quot;00765A62&quot;/&gt;&lt;wsp:rsid wsp:val=&quot;00766FBF&quot;/&gt;&lt;wsp:rsid wsp:val=&quot;00772A0F&quot;/&gt;&lt;wsp:rsid wsp:val=&quot;00775F85&quot;/&gt;&lt;wsp:rsid wsp:val=&quot;0077732B&quot;/&gt;&lt;wsp:rsid wsp:val=&quot;007845AB&quot;/&gt;&lt;wsp:rsid wsp:val=&quot;00786582&quot;/&gt;&lt;wsp:rsid wsp:val=&quot;00793A2C&quot;/&gt;&lt;wsp:rsid wsp:val=&quot;007949FB&quot;/&gt;&lt;wsp:rsid wsp:val=&quot;007A32CC&quot;/&gt;&lt;wsp:rsid wsp:val=&quot;007A6369&quot;/&gt;&lt;wsp:rsid wsp:val=&quot;007B10A6&quot;/&gt;&lt;wsp:rsid wsp:val=&quot;007B6926&quot;/&gt;&lt;wsp:rsid wsp:val=&quot;007D2477&quot;/&gt;&lt;wsp:rsid wsp:val=&quot;007D7ACB&quot;/&gt;&lt;wsp:rsid wsp:val=&quot;007E0B4B&quot;/&gt;&lt;wsp:rsid wsp:val=&quot;007F55E5&quot;/&gt;&lt;wsp:rsid wsp:val=&quot;007F655C&quot;/&gt;&lt;wsp:rsid wsp:val=&quot;007F73B8&quot;/&gt;&lt;wsp:rsid wsp:val=&quot;00812159&quot;/&gt;&lt;wsp:rsid wsp:val=&quot;008122F9&quot;/&gt;&lt;wsp:rsid wsp:val=&quot;00814AE5&quot;/&gt;&lt;wsp:rsid wsp:val=&quot;00817DE2&quot;/&gt;&lt;wsp:rsid wsp:val=&quot;00817FBC&quot;/&gt;&lt;wsp:rsid wsp:val=&quot;008274CF&quot;/&gt;&lt;wsp:rsid wsp:val=&quot;0082778D&quot;/&gt;&lt;wsp:rsid wsp:val=&quot;00830E71&quot;/&gt;&lt;wsp:rsid wsp:val=&quot;00833B5F&quot;/&gt;&lt;wsp:rsid wsp:val=&quot;008377F4&quot;/&gt;&lt;wsp:rsid wsp:val=&quot;00850B83&quot;/&gt;&lt;wsp:rsid wsp:val=&quot;00874612&quot;/&gt;&lt;wsp:rsid wsp:val=&quot;00875055&quot;/&gt;&lt;wsp:rsid wsp:val=&quot;008763CD&quot;/&gt;&lt;wsp:rsid wsp:val=&quot;0088174C&quot;/&gt;&lt;wsp:rsid wsp:val=&quot;00895AE5&quot;/&gt;&lt;wsp:rsid wsp:val=&quot;008A307B&quot;/&gt;&lt;wsp:rsid wsp:val=&quot;008A50B7&quot;/&gt;&lt;wsp:rsid wsp:val=&quot;008C29D1&quot;/&gt;&lt;wsp:rsid wsp:val=&quot;008D17B4&quot;/&gt;&lt;wsp:rsid wsp:val=&quot;008D7997&quot;/&gt;&lt;wsp:rsid wsp:val=&quot;008E65DD&quot;/&gt;&lt;wsp:rsid wsp:val=&quot;008F088D&quot;/&gt;&lt;wsp:rsid wsp:val=&quot;00910E2F&quot;/&gt;&lt;wsp:rsid wsp:val=&quot;009220E3&quot;/&gt;&lt;wsp:rsid wsp:val=&quot;00922289&quot;/&gt;&lt;wsp:rsid wsp:val=&quot;009240F5&quot;/&gt;&lt;wsp:rsid wsp:val=&quot;00925882&quot;/&gt;&lt;wsp:rsid wsp:val=&quot;00925EEF&quot;/&gt;&lt;wsp:rsid wsp:val=&quot;00930096&quot;/&gt;&lt;wsp:rsid wsp:val=&quot;00962272&quot;/&gt;&lt;wsp:rsid wsp:val=&quot;00966F75&quot;/&gt;&lt;wsp:rsid wsp:val=&quot;00967312&quot;/&gt;&lt;wsp:rsid wsp:val=&quot;00971E14&quot;/&gt;&lt;wsp:rsid wsp:val=&quot;009849C2&quot;/&gt;&lt;wsp:rsid wsp:val=&quot;009A2137&quot;/&gt;&lt;wsp:rsid wsp:val=&quot;009A5A02&quot;/&gt;&lt;wsp:rsid wsp:val=&quot;009A5FBF&quot;/&gt;&lt;wsp:rsid wsp:val=&quot;009B055E&quot;/&gt;&lt;wsp:rsid wsp:val=&quot;009C2CB5&quot;/&gt;&lt;wsp:rsid wsp:val=&quot;009C5B1D&quot;/&gt;&lt;wsp:rsid wsp:val=&quot;009C5E29&quot;/&gt;&lt;wsp:rsid wsp:val=&quot;009C5E33&quot;/&gt;&lt;wsp:rsid wsp:val=&quot;009C7E50&quot;/&gt;&lt;wsp:rsid wsp:val=&quot;009E3E56&quot;/&gt;&lt;wsp:rsid wsp:val=&quot;009E72E9&quot;/&gt;&lt;wsp:rsid wsp:val=&quot;009F2BCF&quot;/&gt;&lt;wsp:rsid wsp:val=&quot;009F3B3E&quot;/&gt;&lt;wsp:rsid wsp:val=&quot;009F478F&quot;/&gt;&lt;wsp:rsid wsp:val=&quot;009F75F3&quot;/&gt;&lt;wsp:rsid wsp:val=&quot;009F7A06&quot;/&gt;&lt;wsp:rsid wsp:val=&quot;00A01DE1&quot;/&gt;&lt;wsp:rsid wsp:val=&quot;00A02583&quot;/&gt;&lt;wsp:rsid wsp:val=&quot;00A030D5&quot;/&gt;&lt;wsp:rsid wsp:val=&quot;00A079C7&quot;/&gt;&lt;wsp:rsid wsp:val=&quot;00A17945&quot;/&gt;&lt;wsp:rsid wsp:val=&quot;00A237AA&quot;/&gt;&lt;wsp:rsid wsp:val=&quot;00A4739D&quot;/&gt;&lt;wsp:rsid wsp:val=&quot;00A47577&quot;/&gt;&lt;wsp:rsid wsp:val=&quot;00A5587E&quot;/&gt;&lt;wsp:rsid wsp:val=&quot;00A61B2D&quot;/&gt;&lt;wsp:rsid wsp:val=&quot;00A636FA&quot;/&gt;&lt;wsp:rsid wsp:val=&quot;00A63E9D&quot;/&gt;&lt;wsp:rsid wsp:val=&quot;00A66BBA&quot;/&gt;&lt;wsp:rsid wsp:val=&quot;00A819DC&quot;/&gt;&lt;wsp:rsid wsp:val=&quot;00A90218&quot;/&gt;&lt;wsp:rsid wsp:val=&quot;00AA1543&quot;/&gt;&lt;wsp:rsid wsp:val=&quot;00AA54B4&quot;/&gt;&lt;wsp:rsid wsp:val=&quot;00AA5E6B&quot;/&gt;&lt;wsp:rsid wsp:val=&quot;00AB162D&quot;/&gt;&lt;wsp:rsid wsp:val=&quot;00AB2B7F&quot;/&gt;&lt;wsp:rsid wsp:val=&quot;00AC7F5A&quot;/&gt;&lt;wsp:rsid wsp:val=&quot;00AD042A&quot;/&gt;&lt;wsp:rsid wsp:val=&quot;00AD5274&quot;/&gt;&lt;wsp:rsid wsp:val=&quot;00AE2357&quot;/&gt;&lt;wsp:rsid wsp:val=&quot;00AE384B&quot;/&gt;&lt;wsp:rsid wsp:val=&quot;00AE526C&quot;/&gt;&lt;wsp:rsid wsp:val=&quot;00AE74CE&quot;/&gt;&lt;wsp:rsid wsp:val=&quot;00AF4CC3&quot;/&gt;&lt;wsp:rsid wsp:val=&quot;00AF658B&quot;/&gt;&lt;wsp:rsid wsp:val=&quot;00AF6B97&quot;/&gt;&lt;wsp:rsid wsp:val=&quot;00B011D5&quot;/&gt;&lt;wsp:rsid wsp:val=&quot;00B048B3&quot;/&gt;&lt;wsp:rsid wsp:val=&quot;00B04FE5&quot;/&gt;&lt;wsp:rsid wsp:val=&quot;00B14104&quot;/&gt;&lt;wsp:rsid wsp:val=&quot;00B16FF5&quot;/&gt;&lt;wsp:rsid wsp:val=&quot;00B23C86&quot;/&gt;&lt;wsp:rsid wsp:val=&quot;00B254CA&quot;/&gt;&lt;wsp:rsid wsp:val=&quot;00B335F4&quot;/&gt;&lt;wsp:rsid wsp:val=&quot;00B35604&quot;/&gt;&lt;wsp:rsid wsp:val=&quot;00B47A85&quot;/&gt;&lt;wsp:rsid wsp:val=&quot;00B51C9E&quot;/&gt;&lt;wsp:rsid wsp:val=&quot;00B57537&quot;/&gt;&lt;wsp:rsid wsp:val=&quot;00B635D3&quot;/&gt;&lt;wsp:rsid wsp:val=&quot;00B747E9&quot;/&gt;&lt;wsp:rsid wsp:val=&quot;00B75757&quot;/&gt;&lt;wsp:rsid wsp:val=&quot;00B76FFC&quot;/&gt;&lt;wsp:rsid wsp:val=&quot;00B84EE3&quot;/&gt;&lt;wsp:rsid wsp:val=&quot;00B929C9&quot;/&gt;&lt;wsp:rsid wsp:val=&quot;00B93C13&quot;/&gt;&lt;wsp:rsid wsp:val=&quot;00BA001D&quot;/&gt;&lt;wsp:rsid wsp:val=&quot;00BA1D71&quot;/&gt;&lt;wsp:rsid wsp:val=&quot;00BA3849&quot;/&gt;&lt;wsp:rsid wsp:val=&quot;00BA50C0&quot;/&gt;&lt;wsp:rsid wsp:val=&quot;00BA610D&quot;/&gt;&lt;wsp:rsid wsp:val=&quot;00BB2D0C&quot;/&gt;&lt;wsp:rsid wsp:val=&quot;00BC12E3&quot;/&gt;&lt;wsp:rsid wsp:val=&quot;00BC193F&quot;/&gt;&lt;wsp:rsid wsp:val=&quot;00BC4654&quot;/&gt;&lt;wsp:rsid wsp:val=&quot;00BC6483&quot;/&gt;&lt;wsp:rsid wsp:val=&quot;00BC6B06&quot;/&gt;&lt;wsp:rsid wsp:val=&quot;00BD35C4&quot;/&gt;&lt;wsp:rsid wsp:val=&quot;00BE3BD3&quot;/&gt;&lt;wsp:rsid wsp:val=&quot;00BF202E&quot;/&gt;&lt;wsp:rsid wsp:val=&quot;00BF5559&quot;/&gt;&lt;wsp:rsid wsp:val=&quot;00BF7BA4&quot;/&gt;&lt;wsp:rsid wsp:val=&quot;00BF7D9B&quot;/&gt;&lt;wsp:rsid wsp:val=&quot;00C032E7&quot;/&gt;&lt;wsp:rsid wsp:val=&quot;00C06EED&quot;/&gt;&lt;wsp:rsid wsp:val=&quot;00C106AA&quot;/&gt;&lt;wsp:rsid wsp:val=&quot;00C11492&quot;/&gt;&lt;wsp:rsid wsp:val=&quot;00C134BA&quot;/&gt;&lt;wsp:rsid wsp:val=&quot;00C15B61&quot;/&gt;&lt;wsp:rsid wsp:val=&quot;00C305B8&quot;/&gt;&lt;wsp:rsid wsp:val=&quot;00C33E48&quot;/&gt;&lt;wsp:rsid wsp:val=&quot;00C40EFC&quot;/&gt;&lt;wsp:rsid wsp:val=&quot;00C41531&quot;/&gt;&lt;wsp:rsid wsp:val=&quot;00C46981&quot;/&gt;&lt;wsp:rsid wsp:val=&quot;00C47646&quot;/&gt;&lt;wsp:rsid wsp:val=&quot;00C47F84&quot;/&gt;&lt;wsp:rsid wsp:val=&quot;00C535DA&quot;/&gt;&lt;wsp:rsid wsp:val=&quot;00C63FFE&quot;/&gt;&lt;wsp:rsid wsp:val=&quot;00C81BBC&quot;/&gt;&lt;wsp:rsid wsp:val=&quot;00C84581&quot;/&gt;&lt;wsp:rsid wsp:val=&quot;00C94226&quot;/&gt;&lt;wsp:rsid wsp:val=&quot;00CA6270&quot;/&gt;&lt;wsp:rsid wsp:val=&quot;00CA7E36&quot;/&gt;&lt;wsp:rsid wsp:val=&quot;00CB13C4&quot;/&gt;&lt;wsp:rsid wsp:val=&quot;00CC2587&quot;/&gt;&lt;wsp:rsid wsp:val=&quot;00CE0F47&quot;/&gt;&lt;wsp:rsid wsp:val=&quot;00CE13A3&quot;/&gt;&lt;wsp:rsid wsp:val=&quot;00CF232A&quot;/&gt;&lt;wsp:rsid wsp:val=&quot;00CF7E65&quot;/&gt;&lt;wsp:rsid wsp:val=&quot;00D00BD1&quot;/&gt;&lt;wsp:rsid wsp:val=&quot;00D01E20&quot;/&gt;&lt;wsp:rsid wsp:val=&quot;00D123E9&quot;/&gt;&lt;wsp:rsid wsp:val=&quot;00D15D55&quot;/&gt;&lt;wsp:rsid wsp:val=&quot;00D21435&quot;/&gt;&lt;wsp:rsid wsp:val=&quot;00D2612E&quot;/&gt;&lt;wsp:rsid wsp:val=&quot;00D36487&quot;/&gt;&lt;wsp:rsid wsp:val=&quot;00D46673&quot;/&gt;&lt;wsp:rsid wsp:val=&quot;00D57253&quot;/&gt;&lt;wsp:rsid wsp:val=&quot;00D60766&quot;/&gt;&lt;wsp:rsid wsp:val=&quot;00D64158&quot;/&gt;&lt;wsp:rsid wsp:val=&quot;00D81043&quot;/&gt;&lt;wsp:rsid wsp:val=&quot;00D84F86&quot;/&gt;&lt;wsp:rsid wsp:val=&quot;00D90578&quot;/&gt;&lt;wsp:rsid wsp:val=&quot;00D9314C&quot;/&gt;&lt;wsp:rsid wsp:val=&quot;00D94148&quot;/&gt;&lt;wsp:rsid wsp:val=&quot;00D944DC&quot;/&gt;&lt;wsp:rsid wsp:val=&quot;00DA29D0&quot;/&gt;&lt;wsp:rsid wsp:val=&quot;00DA77A6&quot;/&gt;&lt;wsp:rsid wsp:val=&quot;00DB40BE&quot;/&gt;&lt;wsp:rsid wsp:val=&quot;00DD0539&quot;/&gt;&lt;wsp:rsid wsp:val=&quot;00DD55D0&quot;/&gt;&lt;wsp:rsid wsp:val=&quot;00DE6E9D&quot;/&gt;&lt;wsp:rsid wsp:val=&quot;00DE7845&quot;/&gt;&lt;wsp:rsid wsp:val=&quot;00DF6C92&quot;/&gt;&lt;wsp:rsid wsp:val=&quot;00E00FC5&quot;/&gt;&lt;wsp:rsid wsp:val=&quot;00E0357C&quot;/&gt;&lt;wsp:rsid wsp:val=&quot;00E12C33&quot;/&gt;&lt;wsp:rsid wsp:val=&quot;00E161CC&quot;/&gt;&lt;wsp:rsid wsp:val=&quot;00E23D89&quot;/&gt;&lt;wsp:rsid wsp:val=&quot;00E256BA&quot;/&gt;&lt;wsp:rsid wsp:val=&quot;00E26BC4&quot;/&gt;&lt;wsp:rsid wsp:val=&quot;00E30168&quot;/&gt;&lt;wsp:rsid wsp:val=&quot;00E350FC&quot;/&gt;&lt;wsp:rsid wsp:val=&quot;00E54B43&quot;/&gt;&lt;wsp:rsid wsp:val=&quot;00E56263&quot;/&gt;&lt;wsp:rsid wsp:val=&quot;00E60A9D&quot;/&gt;&lt;wsp:rsid wsp:val=&quot;00E738FE&quot;/&gt;&lt;wsp:rsid wsp:val=&quot;00E73969&quot;/&gt;&lt;wsp:rsid wsp:val=&quot;00E80F5E&quot;/&gt;&lt;wsp:rsid wsp:val=&quot;00E86ED5&quot;/&gt;&lt;wsp:rsid wsp:val=&quot;00E95200&quot;/&gt;&lt;wsp:rsid wsp:val=&quot;00E9640B&quot;/&gt;&lt;wsp:rsid wsp:val=&quot;00EB4CCB&quot;/&gt;&lt;wsp:rsid wsp:val=&quot;00EB63E0&quot;/&gt;&lt;wsp:rsid wsp:val=&quot;00EB724A&quot;/&gt;&lt;wsp:rsid wsp:val=&quot;00EC69E1&quot;/&gt;&lt;wsp:rsid wsp:val=&quot;00ED10DE&quot;/&gt;&lt;wsp:rsid wsp:val=&quot;00ED367C&quot;/&gt;&lt;wsp:rsid wsp:val=&quot;00ED49ED&quot;/&gt;&lt;wsp:rsid wsp:val=&quot;00ED6817&quot;/&gt;&lt;wsp:rsid wsp:val=&quot;00EE662D&quot;/&gt;&lt;wsp:rsid wsp:val=&quot;00EE714B&quot;/&gt;&lt;wsp:rsid wsp:val=&quot;00EF3365&quot;/&gt;&lt;wsp:rsid wsp:val=&quot;00EF473B&quot;/&gt;&lt;wsp:rsid wsp:val=&quot;00F07986&quot;/&gt;&lt;wsp:rsid wsp:val=&quot;00F1277F&quot;/&gt;&lt;wsp:rsid wsp:val=&quot;00F34D07&quot;/&gt;&lt;wsp:rsid wsp:val=&quot;00F415E5&quot;/&gt;&lt;wsp:rsid wsp:val=&quot;00F420C4&quot;/&gt;&lt;wsp:rsid wsp:val=&quot;00F437F7&quot;/&gt;&lt;wsp:rsid wsp:val=&quot;00F47141&quot;/&gt;&lt;wsp:rsid wsp:val=&quot;00F664E2&quot;/&gt;&lt;wsp:rsid wsp:val=&quot;00F73A6C&quot;/&gt;&lt;wsp:rsid wsp:val=&quot;00F758CB&quot;/&gt;&lt;wsp:rsid wsp:val=&quot;00F85DE7&quot;/&gt;&lt;wsp:rsid wsp:val=&quot;00F918B5&quot;/&gt;&lt;wsp:rsid wsp:val=&quot;00F9216A&quot;/&gt;&lt;wsp:rsid wsp:val=&quot;00F94284&quot;/&gt;&lt;wsp:rsid wsp:val=&quot;00FA14AA&quot;/&gt;&lt;wsp:rsid wsp:val=&quot;00FA279C&quot;/&gt;&lt;wsp:rsid wsp:val=&quot;00FA32F7&quot;/&gt;&lt;wsp:rsid wsp:val=&quot;00FA408D&quot;/&gt;&lt;wsp:rsid wsp:val=&quot;00FC1E44&quot;/&gt;&lt;wsp:rsid wsp:val=&quot;00FC3434&quot;/&gt;&lt;wsp:rsid wsp:val=&quot;00FD34F4&quot;/&gt;&lt;wsp:rsid wsp:val=&quot;00FD4460&quot;/&gt;&lt;wsp:rsid wsp:val=&quot;00FD7CE0&quot;/&gt;&lt;wsp:rsid wsp:val=&quot;00FE00B0&quot;/&gt;&lt;wsp:rsid wsp:val=&quot;00FF530D&quot;/&gt;&lt;/wsp:rsids&gt;&lt;/w:docPr&gt;&lt;w:body&gt;&lt;w:p wsp:rsidR=&quot;00000000&quot; wsp:rsidRDefault=&quot;0060238E&quot;&gt;&lt;m:oMathPara&gt;&lt;m:oMath&gt;&lt;m:f&gt;&lt;m:fPr&gt;&lt;m:ctrlPr&gt;&lt;w:rPr&gt;&lt;w:rFonts w:ascii=&quot;Cambria Math&quot; w:fareast=&quot;Times New Roman&quot; w:h-ansi=&quot;Cambria Math&quot;/&gt;&lt;wx:font wx:val=&quot;Cambria Math&quot;/&gt;&lt;w:i/&gt;&lt;w:sz w:val=&quot;32&quot;/&gt;&lt;w:sz-cs w:val=&quot;32&quot;/&gt;&lt;/w:rPr&gt;&lt;/m:ctrlPr&gt;&lt;/m:fPr&gt;&lt;m:num&gt;&lt;m:sSup&gt;&lt;m:sSupPr&gt;&lt;m:ctrlPr&gt;&lt;w:rPr&gt;&lt;w:rFonts w:ascii=&quot;Cambria Math&quot; w:fareast=&quot;Times New Roman&quot; w:h-ansi=&quot;Cambria Math&quot;/&gt;&lt;wx:font wx:val=&quot;Cambria Math&quot;/&gt;&lt;w:i/&gt;&lt;w:sz w:val=&quot;32&quot;/&gt;&lt;w:sz-cs w:val=&quot;32&quot;/&gt;&lt;/w:rPr&gt;&lt;/m:ctrlPr&gt;&lt;/m:sSupPr&gt;&lt;m:e&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1.96&lt;/m:t&gt;&lt;/m:r&gt;&lt;/m:e&gt;&lt;/m:d&gt;&lt;/m:e&gt;&lt;m:sup&gt;&lt;m:r&gt;&lt;m:rPr&gt;&lt;m:sty m:val=&quot;p&quot;/&gt;&lt;/m:rPr&gt;&lt;w:rPr&gt;&lt;w:rFonts w:ascii=&quot;Cambria Math&quot; w:fareast=&quot;Times New Roman&quot; w:h-ansi=&quot;Cambria Math&quot;/&gt;&lt;wx:font wx:val=&quot;Cambria Math&quot;/&gt;&lt;w:sz w:val=&quot;32&quot;/&gt;&lt;w:sz-cs w:val=&quot;32&quot;/&gt;&lt;/w:rPr&gt;&lt;m:t&gt;2&lt;/m:t&gt;&lt;/m:r&gt;&lt;/m:sup&gt;&lt;/m:sSup&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0.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0.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350&lt;/m:t&gt;&lt;/m:r&gt;&lt;/m:e&gt;&lt;/m:d&gt;&lt;/m:num&gt;&lt;m:den&gt;&lt;m:d&gt;&lt;m:dPr&gt;&lt;m:begChr m:val=&quot;{&quot;/&gt;&lt;m:endChr m:val=&quot;}&quot;/&gt;&lt;m:ctrlPr&gt;&lt;w:rPr&gt;&lt;w:rFonts w:ascii=&quot;Cambria Math&quot; w:h-ansi=&quot;Cambria Math&quot;/&gt;&lt;wx:font wx:val=&quot;Cambria Math&quot;/&gt;&lt;w:i/&gt;&lt;w:sz w:val=&quot;32&quot;/&gt;&lt;w:sz-cs w:val=&quot;32&quot;/&gt;&lt;/w:rPr&gt;&lt;/m:ctrlPr&gt;&lt;/m:dPr&gt;&lt;m:e&gt;&lt;m:sSup&gt;&lt;m:sSupPr&gt;&lt;m:ctrlPr&gt;&lt;w:rPr&gt;&lt;w:rFonts w:ascii=&quot;Cambria Math&quot; w:h-ansi=&quot;Cambria Math&quot;/&gt;&lt;wx:font wx:val=&quot;Cambria Math&quot;/&gt;&lt;w:i/&gt;&lt;w:sz w:val=&quot;32&quot;/&gt;&lt;w:sz-cs w:val=&quot;32&quot;/&gt;&lt;/w:rPr&gt;&lt;/m:ctrlPr&gt;&lt;/m:sSupPr&gt;&lt;m:e&gt;&lt;m:d&gt;&lt;m:dPr&gt;&lt;m:ctrlPr&gt;&lt;w:rPr&gt;&lt;w:rFonts w:ascii=&quot;Cambria Math&quot; w:h-ansi=&quot;Cambria Math&quot;/&gt;&lt;wx:font wx:val=&quot;Cambria Math&quot;/&gt;&lt;w:i/&gt;&lt;w:sz w:val=&quot;32&quot;/&gt;&lt;w:sz-cs w:val=&quot;32&quot;/&gt;&lt;/w:rPr&gt;&lt;/m:ctrlPr&gt;&lt;/m:dPr&gt;&lt;m:e&gt;&lt;m:r&gt;&lt;m:rPr&gt;&lt;m:sty m:val=&quot;p&quot;/&gt;&lt;/m:rPr&gt;&lt;w:rPr&gt;&lt;w:rFonts w:ascii=&quot;Cambria Math&quot; w:h-ansi=&quot;Cambria Math&quot;/&gt;&lt;wx:font wx:val=&quot;Cambria Math&quot;/&gt;&lt;w:sz w:val=&quot;32&quot;/&gt;&lt;w:sz-cs w:val=&quot;32&quot;/&gt;&lt;/w:rPr&gt;&lt;m:t&gt;0.05&lt;/m:t&gt;&lt;/m:r&gt;&lt;/m:e&gt;&lt;/m:d&gt;&lt;/m:e&gt;&lt;m:sup&gt;&lt;m:r&gt;&lt;m:rPr&gt;&lt;m:sty m:val=&quot;p&quot;/&gt;&lt;/m:rPr&gt;&lt;w:rPr&gt;&lt;w:rFonts w:ascii=&quot;Cambria Math&quot; w:h-ansi=&quot;Cambria Math&quot;/&gt;&lt;wx:font wx:val=&quot;Cambria Math&quot;/&gt;&lt;w:sz w:val=&quot;32&quot;/&gt;&lt;w:sz-cs w:val=&quot;32&quot;/&gt;&lt;/w:rPr&gt;&lt;m:t&gt;2&lt;/m:t&gt;&lt;/m:r&gt;&lt;/m:sup&gt;&lt;/m:sSup&gt;&lt;m:d&gt;&lt;m:dPr&gt;&lt;m:ctrlPr&gt;&lt;w:rPr&gt;&lt;w:rFonts w:ascii=&quot;Cambria Math&quot; w:h-ansi=&quot;Cambria Math&quot;/&gt;&lt;wx:font wx:val=&quot;Cambria Math&quot;/&gt;&lt;w:i/&gt;&lt;w:sz w:val=&quot;32&quot;/&gt;&lt;w:sz-cs w:val=&quot;32&quot;/&gt;&lt;/w:rPr&gt;&lt;/m:ctrlPr&gt;&lt;/m:dPr&gt;&lt;m:e&gt;&lt;m:r&gt;&lt;m:rPr&gt;&lt;m:sty m:val=&quot;p&quot;/&gt;&lt;/m:rPr&gt;&lt;w:rPr&gt;&lt;w:rFonts w:ascii=&quot;Cambria Math&quot; w:h-ansi=&quot;Cambria Math&quot;/&gt;&lt;wx:font wx:val=&quot;Cambria Math&quot;/&gt;&lt;w:sz w:val=&quot;32&quot;/&gt;&lt;w:sz-cs w:val=&quot;32&quot;/&gt;&lt;/w:rPr&gt;&lt;m:t&gt;350-1&lt;/m:t&gt;&lt;/m:r&gt;&lt;/m:e&gt;&lt;/m:d&gt;&lt;m:ctrlPr&gt;&lt;w:rPr&gt;&lt;w:rFonts w:ascii=&quot;Cambria Math&quot; w:fareast=&quot;Times New Roman&quot; w:h-ansi=&quot;Cambria Math&quot;/&gt;&lt;wx:font wx:val=&quot;Cambria Math&quot;/&gt;&lt;w:sz w:val=&quot;32&quot;/&gt;&lt;w:sz-cs w:val=&quot;32&quot;/&gt;&lt;/w:rPr&gt;&lt;/m:ctrlPr&gt;&lt;/m:e&gt;&lt;/m:d&gt;&lt;m:r&gt;&lt;m:rPr&gt;&lt;m:sty m:val=&quot;p&quot;/&gt;&lt;/m:rPr&gt;&lt;w:rPr&gt;&lt;w:rFonts w:ascii=&quot;Cambria Math&quot; w:fareast=&quot;Times New Roman&quot; w:h-ansi=&quot;Cambria Math&quot;/&gt;&lt;wx:font wx:val=&quot;Cambria Math&quot;/&gt;&lt;w:sz w:val=&quot;32&quot;/&gt;&lt;w:sz-cs w:val=&quot;32&quot;/&gt;&lt;/w:rPr&gt;&lt;m:t&gt;+&lt;/m:t&gt;&lt;/m:r&gt;&lt;m:sSup&gt;&lt;m:sSupPr&gt;&lt;m:ctrlPr&gt;&lt;w:rPr&gt;&lt;w:rFonts w:ascii=&quot;Cambria Math&quot; w:fareast=&quot;Times New Roman&quot; w:h-ansi=&quot;Cambria Math&quot;/&gt;&lt;wx:font wx:val=&quot;Cambria Math&quot;/&gt;&lt;w:sz w:val=&quot;32&quot;/&gt;&lt;w:sz-cs w:val=&quot;32&quot;/&gt;&lt;/w:rPr&gt;&lt;/m:ctrlPr&gt;&lt;/m:sSupPr&gt;&lt;m:e&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1.96&lt;/m:t&gt;&lt;/m:r&gt;&lt;/m:e&gt;&lt;/m:d&gt;&lt;/m:e&gt;&lt;m:sup&gt;&lt;m:r&gt;&lt;m:rPr&gt;&lt;m:sty m:val=&quot;p&quot;/&gt;&lt;/m:rPr&gt;&lt;w:rPr&gt;&lt;w:rFonts w:ascii=&quot;Cambria Math&quot; w:fareast=&quot;Times New Roman&quot; w:h-ansi=&quot;Cambria Math&quot;/&gt;&lt;wx:font wx:val=&quot;Cambria Math&quot;/&gt;&lt;w:sz w:val=&quot;32&quot;/&gt;&lt;w:sz-cs w:val=&quot;32&quot;/&gt;&lt;/w:rPr&gt;&lt;m:t&gt;2&lt;/m:t&gt;&lt;/m:r&gt;&lt;/m:sup&gt;&lt;/m:sSup&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0.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0.5&lt;/m:t&gt;&lt;/m:r&gt;&lt;/m:e&gt;&lt;/m:d&gt;&lt;/m:den&gt;&lt;/m:f&gt;&lt;m:r&gt;&lt;m:rPr&gt;&lt;m:sty m:val=&quot;p&quot;/&gt;&lt;/m:rPr&gt;&lt;w:rPr&gt;&lt;w:rFonts w:ascii=&quot;Cambria Math&quot; w:fareast=&quot;Times New Roman&quot; w:h-ansi=&quot;Cambria Math&quot;/&gt;&lt;wx:font wx:val=&quot;Cambria Math&quot;/&gt;&lt;w:sz w:val=&quot;32&quot;/&gt;&lt;w:sz-cs w:val=&quot;32&quot;/&gt;&lt;/w:rPr&gt;&lt;m:t&gt; =&lt;/m:t&gt;&lt;/m:r&gt;&lt;m:f&gt;&lt;m:fPr&gt;&lt;m:ctrlPr&gt;&lt;w:rPr&gt;&lt;w:rFonts w:ascii=&quot;Cambria Math&quot; w:fareast=&quot;Times New Roman&quot; w:h-ansi=&quot;Cambria Math&quot;/&gt;&lt;wx:font wx:val=&quot;Cambria Math&quot;/&gt;&lt;w:i/&gt;&lt;w:sz w:val=&quot;32&quot;/&gt;&lt;w:sz-cs w:val=&quot;32&quot;/&gt;&lt;/w:rPr&gt;&lt;/m:ctrlPr&gt;&lt;/m:fPr&gt;&lt;m:num&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3.8416&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87.5&lt;/m:t&gt;&lt;/m:r&gt;&lt;/m:e&gt;&lt;/m:d&gt;&lt;/m:num&gt;&lt;m:den&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0.002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349&lt;/m:t&gt;&lt;/m:r&gt;&lt;/m:e&gt;&lt;/m:d&gt;&lt;m:r&gt;&lt;m:rPr&gt;&lt;m:sty m:val=&quot;p&quot;/&gt;&lt;/m:rPr&gt;&lt;w:rPr&gt;&lt;w:rFonts w:ascii=&quot;Cambria Math&quot; w:fareast=&quot;Times New Roman&quot; w:h-ansi=&quot;Cambria Math&quot;/&gt;&lt;wx:font wx:val=&quot;Cambria Math&quot;/&gt;&lt;w:sz w:val=&quot;32&quot;/&gt;&lt;w:sz-cs w:val=&quot;32&quot;/&gt;&lt;/w:rPr&gt;&lt;m:t&gt;+&lt;/m:t&gt;&lt;/m:r&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3.8416&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0.25&lt;/m:t&gt;&lt;/m:r&gt;&lt;/m:e&gt;&lt;/m:d&gt;&lt;/m:den&gt;&lt;/m:f&gt;&lt;m:r&gt;&lt;m:rPr&gt;&lt;m:sty m:val=&quot;p&quot;/&gt;&lt;/m:rPr&gt;&lt;w:rPr&gt;&lt;w:rFonts w:ascii=&quot;Cambria Math&quot; w:fareast=&quot;Times New Roman&quot; w:h-ansi=&quot;Cambria Math&quot;/&gt;&lt;wx:font wx:val=&quot;Cambria Math&quot;/&gt;&lt;w:sz w:val=&quot;32&quot;/&gt;&lt;w:sz-cs w:val=&quot;32&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0" o:title="" chromakey="white"/>
          </v:shape>
        </w:pict>
      </w:r>
      <w:r w:rsidR="00E350FC" w:rsidRPr="00E53E94">
        <w:rPr>
          <w:rFonts w:ascii="Times New Roman" w:eastAsia="Times New Roman" w:hAnsi="Times New Roman"/>
          <w:sz w:val="24"/>
          <w:szCs w:val="24"/>
        </w:rPr>
        <w:instrText xml:space="preserve"> </w:instrText>
      </w:r>
      <w:r w:rsidR="00601BAF" w:rsidRPr="00E53E94">
        <w:rPr>
          <w:rFonts w:ascii="Times New Roman" w:eastAsia="Times New Roman" w:hAnsi="Times New Roman"/>
          <w:sz w:val="24"/>
          <w:szCs w:val="24"/>
        </w:rPr>
        <w:fldChar w:fldCharType="separate"/>
      </w:r>
      <w:r w:rsidR="00D959F1">
        <w:rPr>
          <w:rFonts w:ascii="Times New Roman" w:hAnsi="Times New Roman"/>
          <w:position w:val="-24"/>
          <w:sz w:val="24"/>
          <w:szCs w:val="24"/>
        </w:rPr>
        <w:pict>
          <v:shape id="_x0000_i1030" type="#_x0000_t75" style="width:388.35pt;height:32.9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04AFA&quot;/&gt;&lt;wsp:rsid wsp:val=&quot;0001302D&quot;/&gt;&lt;wsp:rsid wsp:val=&quot;000138CA&quot;/&gt;&lt;wsp:rsid wsp:val=&quot;000177D2&quot;/&gt;&lt;wsp:rsid wsp:val=&quot;00022377&quot;/&gt;&lt;wsp:rsid wsp:val=&quot;00022DCB&quot;/&gt;&lt;wsp:rsid wsp:val=&quot;0004040C&quot;/&gt;&lt;wsp:rsid wsp:val=&quot;000424EF&quot;/&gt;&lt;wsp:rsid wsp:val=&quot;00043E5E&quot;/&gt;&lt;wsp:rsid wsp:val=&quot;00045000&quot;/&gt;&lt;wsp:rsid wsp:val=&quot;000479CA&quot;/&gt;&lt;wsp:rsid wsp:val=&quot;000570E4&quot;/&gt;&lt;wsp:rsid wsp:val=&quot;00067673&quot;/&gt;&lt;wsp:rsid wsp:val=&quot;00070392&quot;/&gt;&lt;wsp:rsid wsp:val=&quot;00073870&quot;/&gt;&lt;wsp:rsid wsp:val=&quot;00073902&quot;/&gt;&lt;wsp:rsid wsp:val=&quot;00074F0F&quot;/&gt;&lt;wsp:rsid wsp:val=&quot;000821B2&quot;/&gt;&lt;wsp:rsid wsp:val=&quot;00095030&quot;/&gt;&lt;wsp:rsid wsp:val=&quot;000B3C11&quot;/&gt;&lt;wsp:rsid wsp:val=&quot;000B4EB4&quot;/&gt;&lt;wsp:rsid wsp:val=&quot;000B4FAD&quot;/&gt;&lt;wsp:rsid wsp:val=&quot;000C27D4&quot;/&gt;&lt;wsp:rsid wsp:val=&quot;000D66DC&quot;/&gt;&lt;wsp:rsid wsp:val=&quot;000E119A&quot;/&gt;&lt;wsp:rsid wsp:val=&quot;001264E1&quot;/&gt;&lt;wsp:rsid wsp:val=&quot;001277F1&quot;/&gt;&lt;wsp:rsid wsp:val=&quot;0013652C&quot;/&gt;&lt;wsp:rsid wsp:val=&quot;00137CC3&quot;/&gt;&lt;wsp:rsid wsp:val=&quot;00137FD5&quot;/&gt;&lt;wsp:rsid wsp:val=&quot;00143299&quot;/&gt;&lt;wsp:rsid wsp:val=&quot;00146B94&quot;/&gt;&lt;wsp:rsid wsp:val=&quot;00152514&quot;/&gt;&lt;wsp:rsid wsp:val=&quot;001572E5&quot;/&gt;&lt;wsp:rsid wsp:val=&quot;00191548&quot;/&gt;&lt;wsp:rsid wsp:val=&quot;0019699F&quot;/&gt;&lt;wsp:rsid wsp:val=&quot;001B605B&quot;/&gt;&lt;wsp:rsid wsp:val=&quot;001B73CA&quot;/&gt;&lt;wsp:rsid wsp:val=&quot;001C24A8&quot;/&gt;&lt;wsp:rsid wsp:val=&quot;001C6C92&quot;/&gt;&lt;wsp:rsid wsp:val=&quot;001D369B&quot;/&gt;&lt;wsp:rsid wsp:val=&quot;001D37DB&quot;/&gt;&lt;wsp:rsid wsp:val=&quot;001D5211&quot;/&gt;&lt;wsp:rsid wsp:val=&quot;001D6961&quot;/&gt;&lt;wsp:rsid wsp:val=&quot;001E1BAA&quot;/&gt;&lt;wsp:rsid wsp:val=&quot;001E33CB&quot;/&gt;&lt;wsp:rsid wsp:val=&quot;00200A62&quot;/&gt;&lt;wsp:rsid wsp:val=&quot;00221814&quot;/&gt;&lt;wsp:rsid wsp:val=&quot;002236F6&quot;/&gt;&lt;wsp:rsid wsp:val=&quot;00226614&quot;/&gt;&lt;wsp:rsid wsp:val=&quot;00226D77&quot;/&gt;&lt;wsp:rsid wsp:val=&quot;002317E6&quot;/&gt;&lt;wsp:rsid wsp:val=&quot;002339C9&quot;/&gt;&lt;wsp:rsid wsp:val=&quot;0024709A&quot;/&gt;&lt;wsp:rsid wsp:val=&quot;00247EB9&quot;/&gt;&lt;wsp:rsid wsp:val=&quot;002502B4&quot;/&gt;&lt;wsp:rsid wsp:val=&quot;00255F91&quot;/&gt;&lt;wsp:rsid wsp:val=&quot;00280E84&quot;/&gt;&lt;wsp:rsid wsp:val=&quot;0028722D&quot;/&gt;&lt;wsp:rsid wsp:val=&quot;002A0A58&quot;/&gt;&lt;wsp:rsid wsp:val=&quot;002A494B&quot;/&gt;&lt;wsp:rsid wsp:val=&quot;002A71F9&quot;/&gt;&lt;wsp:rsid wsp:val=&quot;002B192A&quot;/&gt;&lt;wsp:rsid wsp:val=&quot;002B6BF2&quot;/&gt;&lt;wsp:rsid wsp:val=&quot;002D0C91&quot;/&gt;&lt;wsp:rsid wsp:val=&quot;002E421C&quot;/&gt;&lt;wsp:rsid wsp:val=&quot;002E4670&quot;/&gt;&lt;wsp:rsid wsp:val=&quot;002E6814&quot;/&gt;&lt;wsp:rsid wsp:val=&quot;002E69A8&quot;/&gt;&lt;wsp:rsid wsp:val=&quot;002F08D8&quot;/&gt;&lt;wsp:rsid wsp:val=&quot;00321DE8&quot;/&gt;&lt;wsp:rsid wsp:val=&quot;00322CDE&quot;/&gt;&lt;wsp:rsid wsp:val=&quot;003248B1&quot;/&gt;&lt;wsp:rsid wsp:val=&quot;00325A60&quot;/&gt;&lt;wsp:rsid wsp:val=&quot;00330307&quot;/&gt;&lt;wsp:rsid wsp:val=&quot;003317D0&quot;/&gt;&lt;wsp:rsid wsp:val=&quot;003415D8&quot;/&gt;&lt;wsp:rsid wsp:val=&quot;00342E7E&quot;/&gt;&lt;wsp:rsid wsp:val=&quot;00346653&quot;/&gt;&lt;wsp:rsid wsp:val=&quot;00347C90&quot;/&gt;&lt;wsp:rsid wsp:val=&quot;00350AC0&quot;/&gt;&lt;wsp:rsid wsp:val=&quot;00350CB7&quot;/&gt;&lt;wsp:rsid wsp:val=&quot;003657F7&quot;/&gt;&lt;wsp:rsid wsp:val=&quot;003721C3&quot;/&gt;&lt;wsp:rsid wsp:val=&quot;0037522D&quot;/&gt;&lt;wsp:rsid wsp:val=&quot;0037568D&quot;/&gt;&lt;wsp:rsid wsp:val=&quot;00380029&quot;/&gt;&lt;wsp:rsid wsp:val=&quot;00392427&quot;/&gt;&lt;wsp:rsid wsp:val=&quot;003A24E4&quot;/&gt;&lt;wsp:rsid wsp:val=&quot;003A2D59&quot;/&gt;&lt;wsp:rsid wsp:val=&quot;003A43A9&quot;/&gt;&lt;wsp:rsid wsp:val=&quot;003A619B&quot;/&gt;&lt;wsp:rsid wsp:val=&quot;003C20AD&quot;/&gt;&lt;wsp:rsid wsp:val=&quot;003C26DB&quot;/&gt;&lt;wsp:rsid wsp:val=&quot;003C3D57&quot;/&gt;&lt;wsp:rsid wsp:val=&quot;003E7DD8&quot;/&gt;&lt;wsp:rsid wsp:val=&quot;003F747C&quot;/&gt;&lt;wsp:rsid wsp:val=&quot;00415C48&quot;/&gt;&lt;wsp:rsid wsp:val=&quot;0041643F&quot;/&gt;&lt;wsp:rsid wsp:val=&quot;004235F1&quot;/&gt;&lt;wsp:rsid wsp:val=&quot;00425AE7&quot;/&gt;&lt;wsp:rsid wsp:val=&quot;0042672D&quot;/&gt;&lt;wsp:rsid wsp:val=&quot;004442F1&quot;/&gt;&lt;wsp:rsid wsp:val=&quot;004454B2&quot;/&gt;&lt;wsp:rsid wsp:val=&quot;00461FB5&quot;/&gt;&lt;wsp:rsid wsp:val=&quot;004703B1&quot;/&gt;&lt;wsp:rsid wsp:val=&quot;00480D22&quot;/&gt;&lt;wsp:rsid wsp:val=&quot;00484248&quot;/&gt;&lt;wsp:rsid wsp:val=&quot;004858F5&quot;/&gt;&lt;wsp:rsid wsp:val=&quot;00490DF3&quot;/&gt;&lt;wsp:rsid wsp:val=&quot;00492319&quot;/&gt;&lt;wsp:rsid wsp:val=&quot;004977E7&quot;/&gt;&lt;wsp:rsid wsp:val=&quot;004A1473&quot;/&gt;&lt;wsp:rsid wsp:val=&quot;004B07FB&quot;/&gt;&lt;wsp:rsid wsp:val=&quot;004B10B6&quot;/&gt;&lt;wsp:rsid wsp:val=&quot;004B3781&quot;/&gt;&lt;wsp:rsid wsp:val=&quot;004C0DBE&quot;/&gt;&lt;wsp:rsid wsp:val=&quot;004E3662&quot;/&gt;&lt;wsp:rsid wsp:val=&quot;00500DD9&quot;/&gt;&lt;wsp:rsid wsp:val=&quot;0054344F&quot;/&gt;&lt;wsp:rsid wsp:val=&quot;005434AC&quot;/&gt;&lt;wsp:rsid wsp:val=&quot;00557964&quot;/&gt;&lt;wsp:rsid wsp:val=&quot;00560160&quot;/&gt;&lt;wsp:rsid wsp:val=&quot;00566266&quot;/&gt;&lt;wsp:rsid wsp:val=&quot;005746B4&quot;/&gt;&lt;wsp:rsid wsp:val=&quot;0059593A&quot;/&gt;&lt;wsp:rsid wsp:val=&quot;005B727A&quot;/&gt;&lt;wsp:rsid wsp:val=&quot;005B77F7&quot;/&gt;&lt;wsp:rsid wsp:val=&quot;005C3431&quot;/&gt;&lt;wsp:rsid wsp:val=&quot;005D067F&quot;/&gt;&lt;wsp:rsid wsp:val=&quot;005D4522&quot;/&gt;&lt;wsp:rsid wsp:val=&quot;005D582B&quot;/&gt;&lt;wsp:rsid wsp:val=&quot;005D6B2D&quot;/&gt;&lt;wsp:rsid wsp:val=&quot;005E3EBA&quot;/&gt;&lt;wsp:rsid wsp:val=&quot;00601B4B&quot;/&gt;&lt;wsp:rsid wsp:val=&quot;0060238E&quot;/&gt;&lt;wsp:rsid wsp:val=&quot;00604AFA&quot;/&gt;&lt;wsp:rsid wsp:val=&quot;00614C32&quot;/&gt;&lt;wsp:rsid wsp:val=&quot;00615723&quot;/&gt;&lt;wsp:rsid wsp:val=&quot;0061756A&quot;/&gt;&lt;wsp:rsid wsp:val=&quot;00641D43&quot;/&gt;&lt;wsp:rsid wsp:val=&quot;00651BE9&quot;/&gt;&lt;wsp:rsid wsp:val=&quot;00651C17&quot;/&gt;&lt;wsp:rsid wsp:val=&quot;0065380B&quot;/&gt;&lt;wsp:rsid wsp:val=&quot;00656EA9&quot;/&gt;&lt;wsp:rsid wsp:val=&quot;00662235&quot;/&gt;&lt;wsp:rsid wsp:val=&quot;006639DF&quot;/&gt;&lt;wsp:rsid wsp:val=&quot;00663A67&quot;/&gt;&lt;wsp:rsid wsp:val=&quot;00670E1B&quot;/&gt;&lt;wsp:rsid wsp:val=&quot;00671029&quot;/&gt;&lt;wsp:rsid wsp:val=&quot;0067156E&quot;/&gt;&lt;wsp:rsid wsp:val=&quot;006744E1&quot;/&gt;&lt;wsp:rsid wsp:val=&quot;006752F7&quot;/&gt;&lt;wsp:rsid wsp:val=&quot;00677BC9&quot;/&gt;&lt;wsp:rsid wsp:val=&quot;006824BB&quot;/&gt;&lt;wsp:rsid wsp:val=&quot;00683FDC&quot;/&gt;&lt;wsp:rsid wsp:val=&quot;00692059&quot;/&gt;&lt;wsp:rsid wsp:val=&quot;00697972&quot;/&gt;&lt;wsp:rsid wsp:val=&quot;006A63F7&quot;/&gt;&lt;wsp:rsid wsp:val=&quot;006F06E9&quot;/&gt;&lt;wsp:rsid wsp:val=&quot;006F091F&quot;/&gt;&lt;wsp:rsid wsp:val=&quot;00701DA1&quot;/&gt;&lt;wsp:rsid wsp:val=&quot;00720680&quot;/&gt;&lt;wsp:rsid wsp:val=&quot;00723AFB&quot;/&gt;&lt;wsp:rsid wsp:val=&quot;007316BB&quot;/&gt;&lt;wsp:rsid wsp:val=&quot;0073538A&quot;/&gt;&lt;wsp:rsid wsp:val=&quot;00740B0C&quot;/&gt;&lt;wsp:rsid wsp:val=&quot;00743CFD&quot;/&gt;&lt;wsp:rsid wsp:val=&quot;007522E3&quot;/&gt;&lt;wsp:rsid wsp:val=&quot;00764EDA&quot;/&gt;&lt;wsp:rsid wsp:val=&quot;00765A62&quot;/&gt;&lt;wsp:rsid wsp:val=&quot;00766FBF&quot;/&gt;&lt;wsp:rsid wsp:val=&quot;00772A0F&quot;/&gt;&lt;wsp:rsid wsp:val=&quot;00775F85&quot;/&gt;&lt;wsp:rsid wsp:val=&quot;0077732B&quot;/&gt;&lt;wsp:rsid wsp:val=&quot;007845AB&quot;/&gt;&lt;wsp:rsid wsp:val=&quot;00786582&quot;/&gt;&lt;wsp:rsid wsp:val=&quot;00793A2C&quot;/&gt;&lt;wsp:rsid wsp:val=&quot;007949FB&quot;/&gt;&lt;wsp:rsid wsp:val=&quot;007A32CC&quot;/&gt;&lt;wsp:rsid wsp:val=&quot;007A6369&quot;/&gt;&lt;wsp:rsid wsp:val=&quot;007B10A6&quot;/&gt;&lt;wsp:rsid wsp:val=&quot;007B6926&quot;/&gt;&lt;wsp:rsid wsp:val=&quot;007D2477&quot;/&gt;&lt;wsp:rsid wsp:val=&quot;007D7ACB&quot;/&gt;&lt;wsp:rsid wsp:val=&quot;007E0B4B&quot;/&gt;&lt;wsp:rsid wsp:val=&quot;007F55E5&quot;/&gt;&lt;wsp:rsid wsp:val=&quot;007F655C&quot;/&gt;&lt;wsp:rsid wsp:val=&quot;007F73B8&quot;/&gt;&lt;wsp:rsid wsp:val=&quot;00812159&quot;/&gt;&lt;wsp:rsid wsp:val=&quot;008122F9&quot;/&gt;&lt;wsp:rsid wsp:val=&quot;00814AE5&quot;/&gt;&lt;wsp:rsid wsp:val=&quot;00817DE2&quot;/&gt;&lt;wsp:rsid wsp:val=&quot;00817FBC&quot;/&gt;&lt;wsp:rsid wsp:val=&quot;008274CF&quot;/&gt;&lt;wsp:rsid wsp:val=&quot;0082778D&quot;/&gt;&lt;wsp:rsid wsp:val=&quot;00830E71&quot;/&gt;&lt;wsp:rsid wsp:val=&quot;00833B5F&quot;/&gt;&lt;wsp:rsid wsp:val=&quot;008377F4&quot;/&gt;&lt;wsp:rsid wsp:val=&quot;00850B83&quot;/&gt;&lt;wsp:rsid wsp:val=&quot;00874612&quot;/&gt;&lt;wsp:rsid wsp:val=&quot;00875055&quot;/&gt;&lt;wsp:rsid wsp:val=&quot;008763CD&quot;/&gt;&lt;wsp:rsid wsp:val=&quot;0088174C&quot;/&gt;&lt;wsp:rsid wsp:val=&quot;00895AE5&quot;/&gt;&lt;wsp:rsid wsp:val=&quot;008A307B&quot;/&gt;&lt;wsp:rsid wsp:val=&quot;008A50B7&quot;/&gt;&lt;wsp:rsid wsp:val=&quot;008C29D1&quot;/&gt;&lt;wsp:rsid wsp:val=&quot;008D17B4&quot;/&gt;&lt;wsp:rsid wsp:val=&quot;008D7997&quot;/&gt;&lt;wsp:rsid wsp:val=&quot;008E65DD&quot;/&gt;&lt;wsp:rsid wsp:val=&quot;008F088D&quot;/&gt;&lt;wsp:rsid wsp:val=&quot;00910E2F&quot;/&gt;&lt;wsp:rsid wsp:val=&quot;009220E3&quot;/&gt;&lt;wsp:rsid wsp:val=&quot;00922289&quot;/&gt;&lt;wsp:rsid wsp:val=&quot;009240F5&quot;/&gt;&lt;wsp:rsid wsp:val=&quot;00925882&quot;/&gt;&lt;wsp:rsid wsp:val=&quot;00925EEF&quot;/&gt;&lt;wsp:rsid wsp:val=&quot;00930096&quot;/&gt;&lt;wsp:rsid wsp:val=&quot;00962272&quot;/&gt;&lt;wsp:rsid wsp:val=&quot;00966F75&quot;/&gt;&lt;wsp:rsid wsp:val=&quot;00967312&quot;/&gt;&lt;wsp:rsid wsp:val=&quot;00971E14&quot;/&gt;&lt;wsp:rsid wsp:val=&quot;009849C2&quot;/&gt;&lt;wsp:rsid wsp:val=&quot;009A2137&quot;/&gt;&lt;wsp:rsid wsp:val=&quot;009A5A02&quot;/&gt;&lt;wsp:rsid wsp:val=&quot;009A5FBF&quot;/&gt;&lt;wsp:rsid wsp:val=&quot;009B055E&quot;/&gt;&lt;wsp:rsid wsp:val=&quot;009C2CB5&quot;/&gt;&lt;wsp:rsid wsp:val=&quot;009C5B1D&quot;/&gt;&lt;wsp:rsid wsp:val=&quot;009C5E29&quot;/&gt;&lt;wsp:rsid wsp:val=&quot;009C5E33&quot;/&gt;&lt;wsp:rsid wsp:val=&quot;009C7E50&quot;/&gt;&lt;wsp:rsid wsp:val=&quot;009E3E56&quot;/&gt;&lt;wsp:rsid wsp:val=&quot;009E72E9&quot;/&gt;&lt;wsp:rsid wsp:val=&quot;009F2BCF&quot;/&gt;&lt;wsp:rsid wsp:val=&quot;009F3B3E&quot;/&gt;&lt;wsp:rsid wsp:val=&quot;009F478F&quot;/&gt;&lt;wsp:rsid wsp:val=&quot;009F75F3&quot;/&gt;&lt;wsp:rsid wsp:val=&quot;009F7A06&quot;/&gt;&lt;wsp:rsid wsp:val=&quot;00A01DE1&quot;/&gt;&lt;wsp:rsid wsp:val=&quot;00A02583&quot;/&gt;&lt;wsp:rsid wsp:val=&quot;00A030D5&quot;/&gt;&lt;wsp:rsid wsp:val=&quot;00A079C7&quot;/&gt;&lt;wsp:rsid wsp:val=&quot;00A17945&quot;/&gt;&lt;wsp:rsid wsp:val=&quot;00A237AA&quot;/&gt;&lt;wsp:rsid wsp:val=&quot;00A4739D&quot;/&gt;&lt;wsp:rsid wsp:val=&quot;00A47577&quot;/&gt;&lt;wsp:rsid wsp:val=&quot;00A5587E&quot;/&gt;&lt;wsp:rsid wsp:val=&quot;00A61B2D&quot;/&gt;&lt;wsp:rsid wsp:val=&quot;00A636FA&quot;/&gt;&lt;wsp:rsid wsp:val=&quot;00A63E9D&quot;/&gt;&lt;wsp:rsid wsp:val=&quot;00A66BBA&quot;/&gt;&lt;wsp:rsid wsp:val=&quot;00A819DC&quot;/&gt;&lt;wsp:rsid wsp:val=&quot;00A90218&quot;/&gt;&lt;wsp:rsid wsp:val=&quot;00AA1543&quot;/&gt;&lt;wsp:rsid wsp:val=&quot;00AA54B4&quot;/&gt;&lt;wsp:rsid wsp:val=&quot;00AA5E6B&quot;/&gt;&lt;wsp:rsid wsp:val=&quot;00AB162D&quot;/&gt;&lt;wsp:rsid wsp:val=&quot;00AB2B7F&quot;/&gt;&lt;wsp:rsid wsp:val=&quot;00AC7F5A&quot;/&gt;&lt;wsp:rsid wsp:val=&quot;00AD042A&quot;/&gt;&lt;wsp:rsid wsp:val=&quot;00AD5274&quot;/&gt;&lt;wsp:rsid wsp:val=&quot;00AE2357&quot;/&gt;&lt;wsp:rsid wsp:val=&quot;00AE384B&quot;/&gt;&lt;wsp:rsid wsp:val=&quot;00AE526C&quot;/&gt;&lt;wsp:rsid wsp:val=&quot;00AE74CE&quot;/&gt;&lt;wsp:rsid wsp:val=&quot;00AF4CC3&quot;/&gt;&lt;wsp:rsid wsp:val=&quot;00AF658B&quot;/&gt;&lt;wsp:rsid wsp:val=&quot;00AF6B97&quot;/&gt;&lt;wsp:rsid wsp:val=&quot;00B011D5&quot;/&gt;&lt;wsp:rsid wsp:val=&quot;00B048B3&quot;/&gt;&lt;wsp:rsid wsp:val=&quot;00B04FE5&quot;/&gt;&lt;wsp:rsid wsp:val=&quot;00B14104&quot;/&gt;&lt;wsp:rsid wsp:val=&quot;00B16FF5&quot;/&gt;&lt;wsp:rsid wsp:val=&quot;00B23C86&quot;/&gt;&lt;wsp:rsid wsp:val=&quot;00B254CA&quot;/&gt;&lt;wsp:rsid wsp:val=&quot;00B335F4&quot;/&gt;&lt;wsp:rsid wsp:val=&quot;00B35604&quot;/&gt;&lt;wsp:rsid wsp:val=&quot;00B47A85&quot;/&gt;&lt;wsp:rsid wsp:val=&quot;00B51C9E&quot;/&gt;&lt;wsp:rsid wsp:val=&quot;00B57537&quot;/&gt;&lt;wsp:rsid wsp:val=&quot;00B635D3&quot;/&gt;&lt;wsp:rsid wsp:val=&quot;00B747E9&quot;/&gt;&lt;wsp:rsid wsp:val=&quot;00B75757&quot;/&gt;&lt;wsp:rsid wsp:val=&quot;00B76FFC&quot;/&gt;&lt;wsp:rsid wsp:val=&quot;00B84EE3&quot;/&gt;&lt;wsp:rsid wsp:val=&quot;00B929C9&quot;/&gt;&lt;wsp:rsid wsp:val=&quot;00B93C13&quot;/&gt;&lt;wsp:rsid wsp:val=&quot;00BA001D&quot;/&gt;&lt;wsp:rsid wsp:val=&quot;00BA1D71&quot;/&gt;&lt;wsp:rsid wsp:val=&quot;00BA3849&quot;/&gt;&lt;wsp:rsid wsp:val=&quot;00BA50C0&quot;/&gt;&lt;wsp:rsid wsp:val=&quot;00BA610D&quot;/&gt;&lt;wsp:rsid wsp:val=&quot;00BB2D0C&quot;/&gt;&lt;wsp:rsid wsp:val=&quot;00BC12E3&quot;/&gt;&lt;wsp:rsid wsp:val=&quot;00BC193F&quot;/&gt;&lt;wsp:rsid wsp:val=&quot;00BC4654&quot;/&gt;&lt;wsp:rsid wsp:val=&quot;00BC6483&quot;/&gt;&lt;wsp:rsid wsp:val=&quot;00BC6B06&quot;/&gt;&lt;wsp:rsid wsp:val=&quot;00BD35C4&quot;/&gt;&lt;wsp:rsid wsp:val=&quot;00BE3BD3&quot;/&gt;&lt;wsp:rsid wsp:val=&quot;00BF202E&quot;/&gt;&lt;wsp:rsid wsp:val=&quot;00BF5559&quot;/&gt;&lt;wsp:rsid wsp:val=&quot;00BF7BA4&quot;/&gt;&lt;wsp:rsid wsp:val=&quot;00BF7D9B&quot;/&gt;&lt;wsp:rsid wsp:val=&quot;00C032E7&quot;/&gt;&lt;wsp:rsid wsp:val=&quot;00C06EED&quot;/&gt;&lt;wsp:rsid wsp:val=&quot;00C106AA&quot;/&gt;&lt;wsp:rsid wsp:val=&quot;00C11492&quot;/&gt;&lt;wsp:rsid wsp:val=&quot;00C134BA&quot;/&gt;&lt;wsp:rsid wsp:val=&quot;00C15B61&quot;/&gt;&lt;wsp:rsid wsp:val=&quot;00C305B8&quot;/&gt;&lt;wsp:rsid wsp:val=&quot;00C33E48&quot;/&gt;&lt;wsp:rsid wsp:val=&quot;00C40EFC&quot;/&gt;&lt;wsp:rsid wsp:val=&quot;00C41531&quot;/&gt;&lt;wsp:rsid wsp:val=&quot;00C46981&quot;/&gt;&lt;wsp:rsid wsp:val=&quot;00C47646&quot;/&gt;&lt;wsp:rsid wsp:val=&quot;00C47F84&quot;/&gt;&lt;wsp:rsid wsp:val=&quot;00C535DA&quot;/&gt;&lt;wsp:rsid wsp:val=&quot;00C63FFE&quot;/&gt;&lt;wsp:rsid wsp:val=&quot;00C81BBC&quot;/&gt;&lt;wsp:rsid wsp:val=&quot;00C84581&quot;/&gt;&lt;wsp:rsid wsp:val=&quot;00C94226&quot;/&gt;&lt;wsp:rsid wsp:val=&quot;00CA6270&quot;/&gt;&lt;wsp:rsid wsp:val=&quot;00CA7E36&quot;/&gt;&lt;wsp:rsid wsp:val=&quot;00CB13C4&quot;/&gt;&lt;wsp:rsid wsp:val=&quot;00CC2587&quot;/&gt;&lt;wsp:rsid wsp:val=&quot;00CE0F47&quot;/&gt;&lt;wsp:rsid wsp:val=&quot;00CE13A3&quot;/&gt;&lt;wsp:rsid wsp:val=&quot;00CF232A&quot;/&gt;&lt;wsp:rsid wsp:val=&quot;00CF7E65&quot;/&gt;&lt;wsp:rsid wsp:val=&quot;00D00BD1&quot;/&gt;&lt;wsp:rsid wsp:val=&quot;00D01E20&quot;/&gt;&lt;wsp:rsid wsp:val=&quot;00D123E9&quot;/&gt;&lt;wsp:rsid wsp:val=&quot;00D15D55&quot;/&gt;&lt;wsp:rsid wsp:val=&quot;00D21435&quot;/&gt;&lt;wsp:rsid wsp:val=&quot;00D2612E&quot;/&gt;&lt;wsp:rsid wsp:val=&quot;00D36487&quot;/&gt;&lt;wsp:rsid wsp:val=&quot;00D46673&quot;/&gt;&lt;wsp:rsid wsp:val=&quot;00D57253&quot;/&gt;&lt;wsp:rsid wsp:val=&quot;00D60766&quot;/&gt;&lt;wsp:rsid wsp:val=&quot;00D64158&quot;/&gt;&lt;wsp:rsid wsp:val=&quot;00D81043&quot;/&gt;&lt;wsp:rsid wsp:val=&quot;00D84F86&quot;/&gt;&lt;wsp:rsid wsp:val=&quot;00D90578&quot;/&gt;&lt;wsp:rsid wsp:val=&quot;00D9314C&quot;/&gt;&lt;wsp:rsid wsp:val=&quot;00D94148&quot;/&gt;&lt;wsp:rsid wsp:val=&quot;00D944DC&quot;/&gt;&lt;wsp:rsid wsp:val=&quot;00DA29D0&quot;/&gt;&lt;wsp:rsid wsp:val=&quot;00DA77A6&quot;/&gt;&lt;wsp:rsid wsp:val=&quot;00DB40BE&quot;/&gt;&lt;wsp:rsid wsp:val=&quot;00DD0539&quot;/&gt;&lt;wsp:rsid wsp:val=&quot;00DD55D0&quot;/&gt;&lt;wsp:rsid wsp:val=&quot;00DE6E9D&quot;/&gt;&lt;wsp:rsid wsp:val=&quot;00DE7845&quot;/&gt;&lt;wsp:rsid wsp:val=&quot;00DF6C92&quot;/&gt;&lt;wsp:rsid wsp:val=&quot;00E00FC5&quot;/&gt;&lt;wsp:rsid wsp:val=&quot;00E0357C&quot;/&gt;&lt;wsp:rsid wsp:val=&quot;00E12C33&quot;/&gt;&lt;wsp:rsid wsp:val=&quot;00E161CC&quot;/&gt;&lt;wsp:rsid wsp:val=&quot;00E23D89&quot;/&gt;&lt;wsp:rsid wsp:val=&quot;00E256BA&quot;/&gt;&lt;wsp:rsid wsp:val=&quot;00E26BC4&quot;/&gt;&lt;wsp:rsid wsp:val=&quot;00E30168&quot;/&gt;&lt;wsp:rsid wsp:val=&quot;00E350FC&quot;/&gt;&lt;wsp:rsid wsp:val=&quot;00E54B43&quot;/&gt;&lt;wsp:rsid wsp:val=&quot;00E56263&quot;/&gt;&lt;wsp:rsid wsp:val=&quot;00E60A9D&quot;/&gt;&lt;wsp:rsid wsp:val=&quot;00E738FE&quot;/&gt;&lt;wsp:rsid wsp:val=&quot;00E73969&quot;/&gt;&lt;wsp:rsid wsp:val=&quot;00E80F5E&quot;/&gt;&lt;wsp:rsid wsp:val=&quot;00E86ED5&quot;/&gt;&lt;wsp:rsid wsp:val=&quot;00E95200&quot;/&gt;&lt;wsp:rsid wsp:val=&quot;00E9640B&quot;/&gt;&lt;wsp:rsid wsp:val=&quot;00EB4CCB&quot;/&gt;&lt;wsp:rsid wsp:val=&quot;00EB63E0&quot;/&gt;&lt;wsp:rsid wsp:val=&quot;00EB724A&quot;/&gt;&lt;wsp:rsid wsp:val=&quot;00EC69E1&quot;/&gt;&lt;wsp:rsid wsp:val=&quot;00ED10DE&quot;/&gt;&lt;wsp:rsid wsp:val=&quot;00ED367C&quot;/&gt;&lt;wsp:rsid wsp:val=&quot;00ED49ED&quot;/&gt;&lt;wsp:rsid wsp:val=&quot;00ED6817&quot;/&gt;&lt;wsp:rsid wsp:val=&quot;00EE662D&quot;/&gt;&lt;wsp:rsid wsp:val=&quot;00EE714B&quot;/&gt;&lt;wsp:rsid wsp:val=&quot;00EF3365&quot;/&gt;&lt;wsp:rsid wsp:val=&quot;00EF473B&quot;/&gt;&lt;wsp:rsid wsp:val=&quot;00F07986&quot;/&gt;&lt;wsp:rsid wsp:val=&quot;00F1277F&quot;/&gt;&lt;wsp:rsid wsp:val=&quot;00F34D07&quot;/&gt;&lt;wsp:rsid wsp:val=&quot;00F415E5&quot;/&gt;&lt;wsp:rsid wsp:val=&quot;00F420C4&quot;/&gt;&lt;wsp:rsid wsp:val=&quot;00F437F7&quot;/&gt;&lt;wsp:rsid wsp:val=&quot;00F47141&quot;/&gt;&lt;wsp:rsid wsp:val=&quot;00F664E2&quot;/&gt;&lt;wsp:rsid wsp:val=&quot;00F73A6C&quot;/&gt;&lt;wsp:rsid wsp:val=&quot;00F758CB&quot;/&gt;&lt;wsp:rsid wsp:val=&quot;00F85DE7&quot;/&gt;&lt;wsp:rsid wsp:val=&quot;00F918B5&quot;/&gt;&lt;wsp:rsid wsp:val=&quot;00F9216A&quot;/&gt;&lt;wsp:rsid wsp:val=&quot;00F94284&quot;/&gt;&lt;wsp:rsid wsp:val=&quot;00FA14AA&quot;/&gt;&lt;wsp:rsid wsp:val=&quot;00FA279C&quot;/&gt;&lt;wsp:rsid wsp:val=&quot;00FA32F7&quot;/&gt;&lt;wsp:rsid wsp:val=&quot;00FA408D&quot;/&gt;&lt;wsp:rsid wsp:val=&quot;00FC1E44&quot;/&gt;&lt;wsp:rsid wsp:val=&quot;00FC3434&quot;/&gt;&lt;wsp:rsid wsp:val=&quot;00FD34F4&quot;/&gt;&lt;wsp:rsid wsp:val=&quot;00FD4460&quot;/&gt;&lt;wsp:rsid wsp:val=&quot;00FD7CE0&quot;/&gt;&lt;wsp:rsid wsp:val=&quot;00FE00B0&quot;/&gt;&lt;wsp:rsid wsp:val=&quot;00FF530D&quot;/&gt;&lt;/wsp:rsids&gt;&lt;/w:docPr&gt;&lt;w:body&gt;&lt;w:p wsp:rsidR=&quot;00000000&quot; wsp:rsidRDefault=&quot;0060238E&quot;&gt;&lt;m:oMathPara&gt;&lt;m:oMath&gt;&lt;m:f&gt;&lt;m:fPr&gt;&lt;m:ctrlPr&gt;&lt;w:rPr&gt;&lt;w:rFonts w:ascii=&quot;Cambria Math&quot; w:fareast=&quot;Times New Roman&quot; w:h-ansi=&quot;Cambria Math&quot;/&gt;&lt;wx:font wx:val=&quot;Cambria Math&quot;/&gt;&lt;w:i/&gt;&lt;w:sz w:val=&quot;32&quot;/&gt;&lt;w:sz-cs w:val=&quot;32&quot;/&gt;&lt;/w:rPr&gt;&lt;/m:ctrlPr&gt;&lt;/m:fPr&gt;&lt;m:num&gt;&lt;m:sSup&gt;&lt;m:sSupPr&gt;&lt;m:ctrlPr&gt;&lt;w:rPr&gt;&lt;w:rFonts w:ascii=&quot;Cambria Math&quot; w:fareast=&quot;Times New Roman&quot; w:h-ansi=&quot;Cambria Math&quot;/&gt;&lt;wx:font wx:val=&quot;Cambria Math&quot;/&gt;&lt;w:i/&gt;&lt;w:sz w:val=&quot;32&quot;/&gt;&lt;w:sz-cs w:val=&quot;32&quot;/&gt;&lt;/w:rPr&gt;&lt;/m:ctrlPr&gt;&lt;/m:sSupPr&gt;&lt;m:e&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1.96&lt;/m:t&gt;&lt;/m:r&gt;&lt;/m:e&gt;&lt;/m:d&gt;&lt;/m:e&gt;&lt;m:sup&gt;&lt;m:r&gt;&lt;m:rPr&gt;&lt;m:sty m:val=&quot;p&quot;/&gt;&lt;/m:rPr&gt;&lt;w:rPr&gt;&lt;w:rFonts w:ascii=&quot;Cambria Math&quot; w:fareast=&quot;Times New Roman&quot; w:h-ansi=&quot;Cambria Math&quot;/&gt;&lt;wx:font wx:val=&quot;Cambria Math&quot;/&gt;&lt;w:sz w:val=&quot;32&quot;/&gt;&lt;w:sz-cs w:val=&quot;32&quot;/&gt;&lt;/w:rPr&gt;&lt;m:t&gt;2&lt;/m:t&gt;&lt;/m:r&gt;&lt;/m:sup&gt;&lt;/m:sSup&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0.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0.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350&lt;/m:t&gt;&lt;/m:r&gt;&lt;/m:e&gt;&lt;/m:d&gt;&lt;/m:num&gt;&lt;m:den&gt;&lt;m:d&gt;&lt;m:dPr&gt;&lt;m:begChr m:val=&quot;{&quot;/&gt;&lt;m:endChr m:val=&quot;}&quot;/&gt;&lt;m:ctrlPr&gt;&lt;w:rPr&gt;&lt;w:rFonts w:ascii=&quot;Cambria Math&quot; w:h-ansi=&quot;Cambria Math&quot;/&gt;&lt;wx:font wx:val=&quot;Cambria Math&quot;/&gt;&lt;w:i/&gt;&lt;w:sz w:val=&quot;32&quot;/&gt;&lt;w:sz-cs w:val=&quot;32&quot;/&gt;&lt;/w:rPr&gt;&lt;/m:ctrlPr&gt;&lt;/m:dPr&gt;&lt;m:e&gt;&lt;m:sSup&gt;&lt;m:sSupPr&gt;&lt;m:ctrlPr&gt;&lt;w:rPr&gt;&lt;w:rFonts w:ascii=&quot;Cambria Math&quot; w:h-ansi=&quot;Cambria Math&quot;/&gt;&lt;wx:font wx:val=&quot;Cambria Math&quot;/&gt;&lt;w:i/&gt;&lt;w:sz w:val=&quot;32&quot;/&gt;&lt;w:sz-cs w:val=&quot;32&quot;/&gt;&lt;/w:rPr&gt;&lt;/m:ctrlPr&gt;&lt;/m:sSupPr&gt;&lt;m:e&gt;&lt;m:d&gt;&lt;m:dPr&gt;&lt;m:ctrlPr&gt;&lt;w:rPr&gt;&lt;w:rFonts w:ascii=&quot;Cambria Math&quot; w:h-ansi=&quot;Cambria Math&quot;/&gt;&lt;wx:font wx:val=&quot;Cambria Math&quot;/&gt;&lt;w:i/&gt;&lt;w:sz w:val=&quot;32&quot;/&gt;&lt;w:sz-cs w:val=&quot;32&quot;/&gt;&lt;/w:rPr&gt;&lt;/m:ctrlPr&gt;&lt;/m:dPr&gt;&lt;m:e&gt;&lt;m:r&gt;&lt;m:rPr&gt;&lt;m:sty m:val=&quot;p&quot;/&gt;&lt;/m:rPr&gt;&lt;w:rPr&gt;&lt;w:rFonts w:ascii=&quot;Cambria Math&quot; w:h-ansi=&quot;Cambria Math&quot;/&gt;&lt;wx:font wx:val=&quot;Cambria Math&quot;/&gt;&lt;w:sz w:val=&quot;32&quot;/&gt;&lt;w:sz-cs w:val=&quot;32&quot;/&gt;&lt;/w:rPr&gt;&lt;m:t&gt;0.05&lt;/m:t&gt;&lt;/m:r&gt;&lt;/m:e&gt;&lt;/m:d&gt;&lt;/m:e&gt;&lt;m:sup&gt;&lt;m:r&gt;&lt;m:rPr&gt;&lt;m:sty m:val=&quot;p&quot;/&gt;&lt;/m:rPr&gt;&lt;w:rPr&gt;&lt;w:rFonts w:ascii=&quot;Cambria Math&quot; w:h-ansi=&quot;Cambria Math&quot;/&gt;&lt;wx:font wx:val=&quot;Cambria Math&quot;/&gt;&lt;w:sz w:val=&quot;32&quot;/&gt;&lt;w:sz-cs w:val=&quot;32&quot;/&gt;&lt;/w:rPr&gt;&lt;m:t&gt;2&lt;/m:t&gt;&lt;/m:r&gt;&lt;/m:sup&gt;&lt;/m:sSup&gt;&lt;m:d&gt;&lt;m:dPr&gt;&lt;m:ctrlPr&gt;&lt;w:rPr&gt;&lt;w:rFonts w:ascii=&quot;Cambria Math&quot; w:h-ansi=&quot;Cambria Math&quot;/&gt;&lt;wx:font wx:val=&quot;Cambria Math&quot;/&gt;&lt;w:i/&gt;&lt;w:sz w:val=&quot;32&quot;/&gt;&lt;w:sz-cs w:val=&quot;32&quot;/&gt;&lt;/w:rPr&gt;&lt;/m:ctrlPr&gt;&lt;/m:dPr&gt;&lt;m:e&gt;&lt;m:r&gt;&lt;m:rPr&gt;&lt;m:sty m:val=&quot;p&quot;/&gt;&lt;/m:rPr&gt;&lt;w:rPr&gt;&lt;w:rFonts w:ascii=&quot;Cambria Math&quot; w:h-ansi=&quot;Cambria Math&quot;/&gt;&lt;wx:font wx:val=&quot;Cambria Math&quot;/&gt;&lt;w:sz w:val=&quot;32&quot;/&gt;&lt;w:sz-cs w:val=&quot;32&quot;/&gt;&lt;/w:rPr&gt;&lt;m:t&gt;350-1&lt;/m:t&gt;&lt;/m:r&gt;&lt;/m:e&gt;&lt;/m:d&gt;&lt;m:ctrlPr&gt;&lt;w:rPr&gt;&lt;w:rFonts w:ascii=&quot;Cambria Math&quot; w:fareast=&quot;Times New Roman&quot; w:h-ansi=&quot;Cambria Math&quot;/&gt;&lt;wx:font wx:val=&quot;Cambria Math&quot;/&gt;&lt;w:sz w:val=&quot;32&quot;/&gt;&lt;w:sz-cs w:val=&quot;32&quot;/&gt;&lt;/w:rPr&gt;&lt;/m:ctrlPr&gt;&lt;/m:e&gt;&lt;/m:d&gt;&lt;m:r&gt;&lt;m:rPr&gt;&lt;m:sty m:val=&quot;p&quot;/&gt;&lt;/m:rPr&gt;&lt;w:rPr&gt;&lt;w:rFonts w:ascii=&quot;Cambria Math&quot; w:fareast=&quot;Times New Roman&quot; w:h-ansi=&quot;Cambria Math&quot;/&gt;&lt;wx:font wx:val=&quot;Cambria Math&quot;/&gt;&lt;w:sz w:val=&quot;32&quot;/&gt;&lt;w:sz-cs w:val=&quot;32&quot;/&gt;&lt;/w:rPr&gt;&lt;m:t&gt;+&lt;/m:t&gt;&lt;/m:r&gt;&lt;m:sSup&gt;&lt;m:sSupPr&gt;&lt;m:ctrlPr&gt;&lt;w:rPr&gt;&lt;w:rFonts w:ascii=&quot;Cambria Math&quot; w:fareast=&quot;Times New Roman&quot; w:h-ansi=&quot;Cambria Math&quot;/&gt;&lt;wx:font wx:val=&quot;Cambria Math&quot;/&gt;&lt;w:sz w:val=&quot;32&quot;/&gt;&lt;w:sz-cs w:val=&quot;32&quot;/&gt;&lt;/w:rPr&gt;&lt;/m:ctrlPr&gt;&lt;/m:sSupPr&gt;&lt;m:e&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1.96&lt;/m:t&gt;&lt;/m:r&gt;&lt;/m:e&gt;&lt;/m:d&gt;&lt;/m:e&gt;&lt;m:sup&gt;&lt;m:r&gt;&lt;m:rPr&gt;&lt;m:sty m:val=&quot;p&quot;/&gt;&lt;/m:rPr&gt;&lt;w:rPr&gt;&lt;w:rFonts w:ascii=&quot;Cambria Math&quot; w:fareast=&quot;Times New Roman&quot; w:h-ansi=&quot;Cambria Math&quot;/&gt;&lt;wx:font wx:val=&quot;Cambria Math&quot;/&gt;&lt;w:sz w:val=&quot;32&quot;/&gt;&lt;w:sz-cs w:val=&quot;32&quot;/&gt;&lt;/w:rPr&gt;&lt;m:t&gt;2&lt;/m:t&gt;&lt;/m:r&gt;&lt;/m:sup&gt;&lt;/m:sSup&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0.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0.5&lt;/m:t&gt;&lt;/m:r&gt;&lt;/m:e&gt;&lt;/m:d&gt;&lt;/m:den&gt;&lt;/m:f&gt;&lt;m:r&gt;&lt;m:rPr&gt;&lt;m:sty m:val=&quot;p&quot;/&gt;&lt;/m:rPr&gt;&lt;w:rPr&gt;&lt;w:rFonts w:ascii=&quot;Cambria Math&quot; w:fareast=&quot;Times New Roman&quot; w:h-ansi=&quot;Cambria Math&quot;/&gt;&lt;wx:font wx:val=&quot;Cambria Math&quot;/&gt;&lt;w:sz w:val=&quot;32&quot;/&gt;&lt;w:sz-cs w:val=&quot;32&quot;/&gt;&lt;/w:rPr&gt;&lt;m:t&gt; =&lt;/m:t&gt;&lt;/m:r&gt;&lt;m:f&gt;&lt;m:fPr&gt;&lt;m:ctrlPr&gt;&lt;w:rPr&gt;&lt;w:rFonts w:ascii=&quot;Cambria Math&quot; w:fareast=&quot;Times New Roman&quot; w:h-ansi=&quot;Cambria Math&quot;/&gt;&lt;wx:font wx:val=&quot;Cambria Math&quot;/&gt;&lt;w:i/&gt;&lt;w:sz w:val=&quot;32&quot;/&gt;&lt;w:sz-cs w:val=&quot;32&quot;/&gt;&lt;/w:rPr&gt;&lt;/m:ctrlPr&gt;&lt;/m:fPr&gt;&lt;m:num&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3.8416&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87.5&lt;/m:t&gt;&lt;/m:r&gt;&lt;/m:e&gt;&lt;/m:d&gt;&lt;/m:num&gt;&lt;m:den&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0.0025&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349&lt;/m:t&gt;&lt;/m:r&gt;&lt;/m:e&gt;&lt;/m:d&gt;&lt;m:r&gt;&lt;m:rPr&gt;&lt;m:sty m:val=&quot;p&quot;/&gt;&lt;/m:rPr&gt;&lt;w:rPr&gt;&lt;w:rFonts w:ascii=&quot;Cambria Math&quot; w:fareast=&quot;Times New Roman&quot; w:h-ansi=&quot;Cambria Math&quot;/&gt;&lt;wx:font wx:val=&quot;Cambria Math&quot;/&gt;&lt;w:sz w:val=&quot;32&quot;/&gt;&lt;w:sz-cs w:val=&quot;32&quot;/&gt;&lt;/w:rPr&gt;&lt;m:t&gt;+&lt;/m:t&gt;&lt;/m:r&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3.8416&lt;/m:t&gt;&lt;/m:r&gt;&lt;/m:e&gt;&lt;/m:d&gt;&lt;m:d&gt;&lt;m:dPr&gt;&lt;m:ctrlPr&gt;&lt;w:rPr&gt;&lt;w:rFonts w:ascii=&quot;Cambria Math&quot; w:fareast=&quot;Times New Roman&quot; w:h-ansi=&quot;Cambria Math&quot;/&gt;&lt;wx:font wx:val=&quot;Cambria Math&quot;/&gt;&lt;w:i/&gt;&lt;w:sz w:val=&quot;32&quot;/&gt;&lt;w:sz-cs w:val=&quot;32&quot;/&gt;&lt;/w:rPr&gt;&lt;/m:ctrlPr&gt;&lt;/m:dPr&gt;&lt;m:e&gt;&lt;m:r&gt;&lt;m:rPr&gt;&lt;m:sty m:val=&quot;p&quot;/&gt;&lt;/m:rPr&gt;&lt;w:rPr&gt;&lt;w:rFonts w:ascii=&quot;Cambria Math&quot; w:fareast=&quot;Times New Roman&quot; w:h-ansi=&quot;Cambria Math&quot;/&gt;&lt;wx:font wx:val=&quot;Cambria Math&quot;/&gt;&lt;w:sz w:val=&quot;32&quot;/&gt;&lt;w:sz-cs w:val=&quot;32&quot;/&gt;&lt;/w:rPr&gt;&lt;m:t&gt;0.25&lt;/m:t&gt;&lt;/m:r&gt;&lt;/m:e&gt;&lt;/m:d&gt;&lt;/m:den&gt;&lt;/m:f&gt;&lt;m:r&gt;&lt;m:rPr&gt;&lt;m:sty m:val=&quot;p&quot;/&gt;&lt;/m:rPr&gt;&lt;w:rPr&gt;&lt;w:rFonts w:ascii=&quot;Cambria Math&quot; w:fareast=&quot;Times New Roman&quot; w:h-ansi=&quot;Cambria Math&quot;/&gt;&lt;wx:font wx:val=&quot;Cambria Math&quot;/&gt;&lt;w:sz w:val=&quot;32&quot;/&gt;&lt;w:sz-cs w:val=&quot;32&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0" o:title="" chromakey="white"/>
          </v:shape>
        </w:pict>
      </w:r>
      <w:r w:rsidR="00601BAF" w:rsidRPr="00E53E94">
        <w:rPr>
          <w:rFonts w:ascii="Times New Roman" w:eastAsia="Times New Roman" w:hAnsi="Times New Roman"/>
          <w:sz w:val="24"/>
          <w:szCs w:val="24"/>
        </w:rPr>
        <w:fldChar w:fldCharType="end"/>
      </w:r>
      <w:r w:rsidR="00601BAF" w:rsidRPr="00E53E94">
        <w:rPr>
          <w:rFonts w:ascii="Times New Roman" w:eastAsia="Times New Roman" w:hAnsi="Times New Roman"/>
          <w:sz w:val="24"/>
          <w:szCs w:val="24"/>
        </w:rPr>
        <w:fldChar w:fldCharType="end"/>
      </w:r>
    </w:p>
    <w:p w:rsidR="00932CE7" w:rsidRDefault="00D959F1" w:rsidP="00932CE7">
      <w:pPr>
        <w:spacing w:after="0" w:line="480" w:lineRule="auto"/>
        <w:ind w:right="-24"/>
        <w:jc w:val="center"/>
        <w:rPr>
          <w:rFonts w:ascii="Times New Roman" w:eastAsia="Times New Roman" w:hAnsi="Times New Roman"/>
          <w:sz w:val="24"/>
          <w:szCs w:val="24"/>
        </w:rPr>
      </w:pPr>
      <m:oMath>
        <m:f>
          <m:fPr>
            <m:ctrlPr>
              <w:rPr>
                <w:rFonts w:ascii="Cambria Math" w:eastAsia="Times New Roman" w:hAnsi="Cambria Math"/>
                <w:b/>
                <w:i/>
                <w:sz w:val="28"/>
                <w:szCs w:val="24"/>
              </w:rPr>
            </m:ctrlPr>
          </m:fPr>
          <m:num>
            <m:r>
              <m:rPr>
                <m:sty m:val="bi"/>
              </m:rPr>
              <w:rPr>
                <w:rFonts w:ascii="Cambria Math" w:eastAsia="Times New Roman" w:hAnsi="Cambria Math"/>
                <w:sz w:val="28"/>
                <w:szCs w:val="24"/>
              </w:rPr>
              <m:t>336.14</m:t>
            </m:r>
          </m:num>
          <m:den>
            <m:r>
              <m:rPr>
                <m:sty m:val="bi"/>
              </m:rPr>
              <w:rPr>
                <w:rFonts w:ascii="Cambria Math" w:eastAsia="Times New Roman" w:hAnsi="Cambria Math"/>
                <w:sz w:val="28"/>
                <w:szCs w:val="24"/>
              </w:rPr>
              <m:t>0.8725+0.</m:t>
            </m:r>
            <m:r>
              <m:rPr>
                <m:sty m:val="bi"/>
              </m:rPr>
              <w:rPr>
                <w:rFonts w:ascii="Cambria Math" w:eastAsia="Times New Roman" w:hAnsi="Cambria Math"/>
                <w:sz w:val="32"/>
                <w:szCs w:val="24"/>
              </w:rPr>
              <m:t>0904</m:t>
            </m:r>
          </m:den>
        </m:f>
        <m:r>
          <m:rPr>
            <m:sty m:val="bi"/>
          </m:rPr>
          <w:rPr>
            <w:rFonts w:ascii="Cambria Math" w:eastAsia="Times New Roman" w:hAnsi="Cambria Math"/>
            <w:sz w:val="28"/>
            <w:szCs w:val="24"/>
          </w:rPr>
          <m:t>=</m:t>
        </m:r>
        <m:f>
          <m:fPr>
            <m:ctrlPr>
              <w:rPr>
                <w:rFonts w:ascii="Cambria Math" w:eastAsia="Times New Roman" w:hAnsi="Cambria Math"/>
                <w:b/>
                <w:i/>
                <w:sz w:val="28"/>
                <w:szCs w:val="24"/>
              </w:rPr>
            </m:ctrlPr>
          </m:fPr>
          <m:num>
            <m:r>
              <m:rPr>
                <m:sty m:val="bi"/>
              </m:rPr>
              <w:rPr>
                <w:rFonts w:ascii="Cambria Math" w:eastAsia="Times New Roman" w:hAnsi="Cambria Math"/>
                <w:sz w:val="28"/>
                <w:szCs w:val="24"/>
              </w:rPr>
              <m:t>336.14</m:t>
            </m:r>
          </m:num>
          <m:den>
            <m:r>
              <m:rPr>
                <m:sty m:val="bi"/>
              </m:rPr>
              <w:rPr>
                <w:rFonts w:ascii="Cambria Math" w:eastAsia="Times New Roman" w:hAnsi="Cambria Math"/>
                <w:sz w:val="28"/>
                <w:szCs w:val="24"/>
              </w:rPr>
              <m:t>1.8329</m:t>
            </m:r>
          </m:den>
        </m:f>
        <m:r>
          <m:rPr>
            <m:sty m:val="bi"/>
          </m:rPr>
          <w:rPr>
            <w:rFonts w:ascii="Cambria Math" w:eastAsia="Times New Roman" w:hAnsi="Cambria Math"/>
            <w:sz w:val="28"/>
            <w:szCs w:val="24"/>
          </w:rPr>
          <m:t>=</m:t>
        </m:r>
        <m:r>
          <w:rPr>
            <w:rFonts w:ascii="Cambria Math" w:eastAsia="Times New Roman" w:hAnsi="Cambria Math"/>
            <w:sz w:val="28"/>
            <w:szCs w:val="24"/>
          </w:rPr>
          <m:t>183</m:t>
        </m:r>
      </m:oMath>
      <w:r w:rsidR="00932CE7" w:rsidRPr="00932CE7">
        <w:rPr>
          <w:rFonts w:ascii="Times New Roman" w:hAnsi="Times New Roman"/>
          <w:sz w:val="24"/>
          <w:szCs w:val="24"/>
        </w:rPr>
        <w:t xml:space="preserve">  </w:t>
      </w:r>
      <w:r w:rsidR="00932CE7">
        <w:rPr>
          <w:rFonts w:ascii="Times New Roman" w:hAnsi="Times New Roman"/>
          <w:sz w:val="24"/>
          <w:szCs w:val="24"/>
        </w:rPr>
        <w:t xml:space="preserve">     </w:t>
      </w:r>
      <w:r w:rsidR="00932CE7" w:rsidRPr="00932CE7">
        <w:rPr>
          <w:rFonts w:ascii="Times New Roman" w:hAnsi="Times New Roman"/>
          <w:sz w:val="28"/>
          <w:szCs w:val="24"/>
        </w:rPr>
        <w:t xml:space="preserve">n </w:t>
      </w:r>
      <w:r>
        <w:rPr>
          <w:rFonts w:ascii="Times New Roman" w:hAnsi="Times New Roman"/>
          <w:position w:val="-11"/>
          <w:sz w:val="24"/>
          <w:szCs w:val="24"/>
        </w:rPr>
        <w:pict>
          <v:shape id="_x0000_i1031" type="#_x0000_t75" style="width:11.5pt;height:19.15pt" equationxml="&lt;">
            <v:imagedata r:id="rId9" o:title="" chromakey="white"/>
          </v:shape>
        </w:pict>
      </w:r>
      <w:r w:rsidR="00932CE7" w:rsidRPr="00E53E94">
        <w:rPr>
          <w:rFonts w:ascii="Times New Roman" w:eastAsia="Times New Roman" w:hAnsi="Times New Roman"/>
          <w:sz w:val="24"/>
          <w:szCs w:val="24"/>
        </w:rPr>
        <w:t xml:space="preserve"> 183</w:t>
      </w:r>
    </w:p>
    <w:p w:rsidR="00932CE7" w:rsidRDefault="00932CE7" w:rsidP="001B73CA">
      <w:pPr>
        <w:spacing w:after="0" w:line="480" w:lineRule="auto"/>
        <w:ind w:right="-24"/>
        <w:rPr>
          <w:rFonts w:ascii="Times New Roman" w:eastAsia="Times New Roman" w:hAnsi="Times New Roman"/>
          <w:sz w:val="24"/>
          <w:szCs w:val="24"/>
        </w:rPr>
      </w:pPr>
    </w:p>
    <w:p w:rsidR="001C24A8" w:rsidRPr="009F7A06" w:rsidRDefault="001C24A8" w:rsidP="001B73CA">
      <w:pPr>
        <w:spacing w:after="0" w:line="480" w:lineRule="auto"/>
        <w:ind w:right="-24"/>
        <w:rPr>
          <w:rFonts w:ascii="Times New Roman" w:eastAsia="Times New Roman" w:hAnsi="Times New Roman"/>
          <w:sz w:val="24"/>
          <w:szCs w:val="24"/>
        </w:rPr>
      </w:pPr>
      <w:r>
        <w:rPr>
          <w:rFonts w:ascii="Times New Roman" w:eastAsia="Times New Roman" w:hAnsi="Times New Roman"/>
          <w:b/>
          <w:sz w:val="24"/>
          <w:szCs w:val="24"/>
        </w:rPr>
        <w:t xml:space="preserve">3.4 Criterios de inclusión y exclusión </w:t>
      </w:r>
    </w:p>
    <w:p w:rsidR="001C24A8" w:rsidRDefault="001C24A8" w:rsidP="001B73CA">
      <w:pPr>
        <w:pStyle w:val="Prrafodelista"/>
        <w:spacing w:after="0" w:line="480" w:lineRule="auto"/>
        <w:ind w:left="0" w:right="-24"/>
        <w:rPr>
          <w:rFonts w:ascii="Times New Roman" w:eastAsia="Times New Roman" w:hAnsi="Times New Roman"/>
          <w:b/>
          <w:sz w:val="24"/>
          <w:szCs w:val="24"/>
        </w:rPr>
      </w:pPr>
      <w:r>
        <w:rPr>
          <w:rFonts w:ascii="Times New Roman" w:eastAsia="Times New Roman" w:hAnsi="Times New Roman"/>
          <w:b/>
          <w:sz w:val="24"/>
          <w:szCs w:val="24"/>
        </w:rPr>
        <w:t xml:space="preserve">3.4.1 Inclusión </w:t>
      </w:r>
    </w:p>
    <w:p w:rsidR="001C24A8" w:rsidRDefault="001C24A8"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En la presente</w:t>
      </w:r>
      <w:r w:rsidR="002A71F9">
        <w:rPr>
          <w:rFonts w:ascii="Times New Roman" w:eastAsia="Times New Roman" w:hAnsi="Times New Roman"/>
          <w:sz w:val="24"/>
          <w:szCs w:val="24"/>
        </w:rPr>
        <w:t xml:space="preserve"> investigación solo participar</w:t>
      </w:r>
      <w:r w:rsidR="0058525C">
        <w:rPr>
          <w:rFonts w:ascii="Times New Roman" w:eastAsia="Times New Roman" w:hAnsi="Times New Roman"/>
          <w:sz w:val="24"/>
          <w:szCs w:val="24"/>
        </w:rPr>
        <w:t>o</w:t>
      </w:r>
      <w:r w:rsidR="002A71F9">
        <w:rPr>
          <w:rFonts w:ascii="Times New Roman" w:eastAsia="Times New Roman" w:hAnsi="Times New Roman"/>
          <w:sz w:val="24"/>
          <w:szCs w:val="24"/>
        </w:rPr>
        <w:t>n</w:t>
      </w:r>
      <w:r>
        <w:rPr>
          <w:rFonts w:ascii="Times New Roman" w:eastAsia="Times New Roman" w:hAnsi="Times New Roman"/>
          <w:sz w:val="24"/>
          <w:szCs w:val="24"/>
        </w:rPr>
        <w:t xml:space="preserve"> los profesores de matemáticas y los estudiantes del Liceo</w:t>
      </w:r>
      <w:r w:rsidR="00A52887">
        <w:rPr>
          <w:rFonts w:ascii="Times New Roman" w:eastAsia="Times New Roman" w:hAnsi="Times New Roman"/>
          <w:sz w:val="24"/>
          <w:szCs w:val="24"/>
        </w:rPr>
        <w:t xml:space="preserve"> Dr.</w:t>
      </w:r>
      <w:r>
        <w:rPr>
          <w:rFonts w:ascii="Times New Roman" w:eastAsia="Times New Roman" w:hAnsi="Times New Roman"/>
          <w:sz w:val="24"/>
          <w:szCs w:val="24"/>
        </w:rPr>
        <w:t xml:space="preserve"> Miguel Ángel García Viloria, de la tanda matutina.</w:t>
      </w:r>
    </w:p>
    <w:p w:rsidR="001C24A8" w:rsidRDefault="001C24A8" w:rsidP="001B73CA">
      <w:pPr>
        <w:pStyle w:val="Prrafodelista"/>
        <w:spacing w:after="0" w:line="480" w:lineRule="auto"/>
        <w:ind w:left="0" w:right="-24"/>
        <w:rPr>
          <w:rFonts w:ascii="Times New Roman" w:eastAsia="Times New Roman" w:hAnsi="Times New Roman"/>
          <w:b/>
          <w:sz w:val="24"/>
          <w:szCs w:val="24"/>
        </w:rPr>
      </w:pPr>
      <w:r>
        <w:rPr>
          <w:rFonts w:ascii="Times New Roman" w:eastAsia="Times New Roman" w:hAnsi="Times New Roman"/>
          <w:b/>
          <w:sz w:val="24"/>
          <w:szCs w:val="24"/>
        </w:rPr>
        <w:t xml:space="preserve">3.4.2 Exclusión </w:t>
      </w:r>
    </w:p>
    <w:p w:rsidR="00C63FFE" w:rsidRDefault="001C24A8"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En la presente investigación no partici</w:t>
      </w:r>
      <w:r w:rsidR="00A52887">
        <w:rPr>
          <w:rFonts w:ascii="Times New Roman" w:eastAsia="Times New Roman" w:hAnsi="Times New Roman"/>
          <w:sz w:val="24"/>
          <w:szCs w:val="24"/>
        </w:rPr>
        <w:t>par</w:t>
      </w:r>
      <w:r w:rsidR="0058525C">
        <w:rPr>
          <w:rFonts w:ascii="Times New Roman" w:eastAsia="Times New Roman" w:hAnsi="Times New Roman"/>
          <w:sz w:val="24"/>
          <w:szCs w:val="24"/>
        </w:rPr>
        <w:t>o</w:t>
      </w:r>
      <w:r w:rsidR="002A71F9">
        <w:rPr>
          <w:rFonts w:ascii="Times New Roman" w:eastAsia="Times New Roman" w:hAnsi="Times New Roman"/>
          <w:sz w:val="24"/>
          <w:szCs w:val="24"/>
        </w:rPr>
        <w:t>n</w:t>
      </w:r>
      <w:r w:rsidR="00C63FFE">
        <w:rPr>
          <w:rFonts w:ascii="Times New Roman" w:eastAsia="Times New Roman" w:hAnsi="Times New Roman"/>
          <w:sz w:val="24"/>
          <w:szCs w:val="24"/>
        </w:rPr>
        <w:t xml:space="preserve"> los profesores sustitutos, así como tampoco los doce</w:t>
      </w:r>
      <w:r w:rsidR="00275B8D">
        <w:rPr>
          <w:rFonts w:ascii="Times New Roman" w:eastAsia="Times New Roman" w:hAnsi="Times New Roman"/>
          <w:sz w:val="24"/>
          <w:szCs w:val="24"/>
        </w:rPr>
        <w:t>ntes de otras áreas curriculares</w:t>
      </w:r>
      <w:r w:rsidR="00C63FFE">
        <w:rPr>
          <w:rFonts w:ascii="Times New Roman" w:eastAsia="Times New Roman" w:hAnsi="Times New Roman"/>
          <w:sz w:val="24"/>
          <w:szCs w:val="24"/>
        </w:rPr>
        <w:t>.</w:t>
      </w:r>
    </w:p>
    <w:p w:rsidR="00B47A85" w:rsidRDefault="00B47A85" w:rsidP="001B73CA">
      <w:pPr>
        <w:pStyle w:val="Prrafodelista"/>
        <w:spacing w:after="0" w:line="480" w:lineRule="auto"/>
        <w:ind w:left="0" w:right="-24"/>
        <w:rPr>
          <w:rFonts w:ascii="Times New Roman" w:eastAsia="Times New Roman" w:hAnsi="Times New Roman"/>
          <w:b/>
          <w:sz w:val="24"/>
          <w:szCs w:val="24"/>
        </w:rPr>
      </w:pPr>
    </w:p>
    <w:p w:rsidR="001C24A8" w:rsidRPr="001C24A8" w:rsidRDefault="00C63FFE" w:rsidP="001B73CA">
      <w:pPr>
        <w:pStyle w:val="Prrafodelista"/>
        <w:spacing w:after="0" w:line="480" w:lineRule="auto"/>
        <w:ind w:left="0" w:right="-24"/>
        <w:rPr>
          <w:rFonts w:ascii="Times New Roman" w:eastAsia="Times New Roman" w:hAnsi="Times New Roman"/>
          <w:b/>
          <w:sz w:val="24"/>
          <w:szCs w:val="24"/>
        </w:rPr>
      </w:pPr>
      <w:r>
        <w:rPr>
          <w:rFonts w:ascii="Times New Roman" w:eastAsia="Times New Roman" w:hAnsi="Times New Roman"/>
          <w:b/>
          <w:sz w:val="24"/>
          <w:szCs w:val="24"/>
        </w:rPr>
        <w:t xml:space="preserve">3.5 Criterios éticos </w:t>
      </w:r>
    </w:p>
    <w:p w:rsidR="00B254CA" w:rsidRDefault="00C63FFE"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 xml:space="preserve">Los datos que se </w:t>
      </w:r>
      <w:r w:rsidR="00BF7795">
        <w:rPr>
          <w:rFonts w:ascii="Times New Roman" w:eastAsia="Times New Roman" w:hAnsi="Times New Roman"/>
          <w:sz w:val="24"/>
          <w:szCs w:val="24"/>
        </w:rPr>
        <w:t>obtuvieron</w:t>
      </w:r>
      <w:r w:rsidR="00275B8D">
        <w:rPr>
          <w:rFonts w:ascii="Times New Roman" w:eastAsia="Times New Roman" w:hAnsi="Times New Roman"/>
          <w:sz w:val="24"/>
          <w:szCs w:val="24"/>
        </w:rPr>
        <w:t xml:space="preserve"> </w:t>
      </w:r>
      <w:r>
        <w:rPr>
          <w:rFonts w:ascii="Times New Roman" w:eastAsia="Times New Roman" w:hAnsi="Times New Roman"/>
          <w:sz w:val="24"/>
          <w:szCs w:val="24"/>
        </w:rPr>
        <w:t>en la presente investigación, por parte de los maestros y estud</w:t>
      </w:r>
      <w:r w:rsidR="002A71F9">
        <w:rPr>
          <w:rFonts w:ascii="Times New Roman" w:eastAsia="Times New Roman" w:hAnsi="Times New Roman"/>
          <w:sz w:val="24"/>
          <w:szCs w:val="24"/>
        </w:rPr>
        <w:t xml:space="preserve">iantes objeto de estudio, </w:t>
      </w:r>
      <w:r w:rsidR="0058525C">
        <w:rPr>
          <w:rFonts w:ascii="Times New Roman" w:eastAsia="Times New Roman" w:hAnsi="Times New Roman"/>
          <w:sz w:val="24"/>
          <w:szCs w:val="24"/>
        </w:rPr>
        <w:t>fueron</w:t>
      </w:r>
      <w:r>
        <w:rPr>
          <w:rFonts w:ascii="Times New Roman" w:eastAsia="Times New Roman" w:hAnsi="Times New Roman"/>
          <w:sz w:val="24"/>
          <w:szCs w:val="24"/>
        </w:rPr>
        <w:t xml:space="preserve"> manejados con absoluta privacidad, con el fin de proteger su identidad.</w:t>
      </w:r>
    </w:p>
    <w:p w:rsidR="00C63FFE" w:rsidRDefault="00C63FFE"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 xml:space="preserve">3.6 Descripción de los instrumentos </w:t>
      </w:r>
    </w:p>
    <w:p w:rsidR="00C63FFE" w:rsidRDefault="00C63FFE"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Se elaboraron dos cuestionarios siguiendo el orden de las variables e indicadores. Uno diri</w:t>
      </w:r>
      <w:r w:rsidR="00275B8D">
        <w:rPr>
          <w:rFonts w:ascii="Times New Roman" w:eastAsia="Times New Roman" w:hAnsi="Times New Roman"/>
          <w:sz w:val="24"/>
          <w:szCs w:val="24"/>
        </w:rPr>
        <w:t>gido a los estudiantes que con</w:t>
      </w:r>
      <w:r w:rsidR="00A52887">
        <w:rPr>
          <w:rFonts w:ascii="Times New Roman" w:eastAsia="Times New Roman" w:hAnsi="Times New Roman"/>
          <w:sz w:val="24"/>
          <w:szCs w:val="24"/>
        </w:rPr>
        <w:t>s</w:t>
      </w:r>
      <w:r w:rsidR="00275B8D">
        <w:rPr>
          <w:rFonts w:ascii="Times New Roman" w:eastAsia="Times New Roman" w:hAnsi="Times New Roman"/>
          <w:sz w:val="24"/>
          <w:szCs w:val="24"/>
        </w:rPr>
        <w:t xml:space="preserve">tó </w:t>
      </w:r>
      <w:r>
        <w:rPr>
          <w:rFonts w:ascii="Times New Roman" w:eastAsia="Times New Roman" w:hAnsi="Times New Roman"/>
          <w:sz w:val="24"/>
          <w:szCs w:val="24"/>
        </w:rPr>
        <w:t>de 4 secciones y 14 preguntas y otro d</w:t>
      </w:r>
      <w:r w:rsidR="00275B8D">
        <w:rPr>
          <w:rFonts w:ascii="Times New Roman" w:eastAsia="Times New Roman" w:hAnsi="Times New Roman"/>
          <w:sz w:val="24"/>
          <w:szCs w:val="24"/>
        </w:rPr>
        <w:t>irigido a los maestros que con</w:t>
      </w:r>
      <w:r w:rsidR="00A52887">
        <w:rPr>
          <w:rFonts w:ascii="Times New Roman" w:eastAsia="Times New Roman" w:hAnsi="Times New Roman"/>
          <w:sz w:val="24"/>
          <w:szCs w:val="24"/>
        </w:rPr>
        <w:t>s</w:t>
      </w:r>
      <w:r w:rsidR="00275B8D">
        <w:rPr>
          <w:rFonts w:ascii="Times New Roman" w:eastAsia="Times New Roman" w:hAnsi="Times New Roman"/>
          <w:sz w:val="24"/>
          <w:szCs w:val="24"/>
        </w:rPr>
        <w:t>tó</w:t>
      </w:r>
      <w:r>
        <w:rPr>
          <w:rFonts w:ascii="Times New Roman" w:eastAsia="Times New Roman" w:hAnsi="Times New Roman"/>
          <w:sz w:val="24"/>
          <w:szCs w:val="24"/>
        </w:rPr>
        <w:t xml:space="preserve"> con 5 secciones y 19 preguntas, con el fin de levantar las informaciones necesarias para concluir la presente investigación.</w:t>
      </w:r>
    </w:p>
    <w:p w:rsidR="00C63FFE" w:rsidRDefault="00C63FFE"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 xml:space="preserve">3.7 Validación de los instrumentos </w:t>
      </w:r>
    </w:p>
    <w:p w:rsidR="00C63FFE" w:rsidRDefault="00C63FFE"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Pr>
          <w:rFonts w:ascii="Times New Roman" w:eastAsia="Times New Roman" w:hAnsi="Times New Roman"/>
          <w:sz w:val="24"/>
          <w:szCs w:val="24"/>
        </w:rPr>
        <w:t>Para su validez y confiabi</w:t>
      </w:r>
      <w:r w:rsidR="0082778D">
        <w:rPr>
          <w:rFonts w:ascii="Times New Roman" w:eastAsia="Times New Roman" w:hAnsi="Times New Roman"/>
          <w:sz w:val="24"/>
          <w:szCs w:val="24"/>
        </w:rPr>
        <w:t xml:space="preserve">lidad, estos instrumentos </w:t>
      </w:r>
      <w:r w:rsidR="0058525C">
        <w:rPr>
          <w:rFonts w:ascii="Times New Roman" w:eastAsia="Times New Roman" w:hAnsi="Times New Roman"/>
          <w:sz w:val="24"/>
          <w:szCs w:val="24"/>
        </w:rPr>
        <w:t>fueron</w:t>
      </w:r>
      <w:r>
        <w:rPr>
          <w:rFonts w:ascii="Times New Roman" w:eastAsia="Times New Roman" w:hAnsi="Times New Roman"/>
          <w:sz w:val="24"/>
          <w:szCs w:val="24"/>
        </w:rPr>
        <w:t xml:space="preserve"> presentados al panel de expertos para hacer las correcciones pertinentes.</w:t>
      </w:r>
    </w:p>
    <w:p w:rsidR="00C63FFE" w:rsidRDefault="00C63FFE" w:rsidP="001B73CA">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 xml:space="preserve">3.8 Análisis de datos </w:t>
      </w:r>
    </w:p>
    <w:p w:rsidR="007F73B8" w:rsidRDefault="00C63FFE"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b/>
          <w:sz w:val="24"/>
          <w:szCs w:val="24"/>
        </w:rPr>
        <w:tab/>
      </w:r>
      <w:r w:rsidR="0058525C">
        <w:rPr>
          <w:rFonts w:ascii="Times New Roman" w:eastAsia="Times New Roman" w:hAnsi="Times New Roman"/>
          <w:sz w:val="24"/>
          <w:szCs w:val="24"/>
        </w:rPr>
        <w:t>Los resultados se presentaro</w:t>
      </w:r>
      <w:r w:rsidR="0082778D">
        <w:rPr>
          <w:rFonts w:ascii="Times New Roman" w:eastAsia="Times New Roman" w:hAnsi="Times New Roman"/>
          <w:sz w:val="24"/>
          <w:szCs w:val="24"/>
        </w:rPr>
        <w:t>n</w:t>
      </w:r>
      <w:r>
        <w:rPr>
          <w:rFonts w:ascii="Times New Roman" w:eastAsia="Times New Roman" w:hAnsi="Times New Roman"/>
          <w:sz w:val="24"/>
          <w:szCs w:val="24"/>
        </w:rPr>
        <w:t xml:space="preserve"> mediante un análisis elaborado por los sustentantes a partir de las opiniones emitidas por los informantes, a través de las preguntas de investigación</w:t>
      </w:r>
      <w:r w:rsidR="007F73B8">
        <w:rPr>
          <w:rFonts w:ascii="Times New Roman" w:eastAsia="Times New Roman" w:hAnsi="Times New Roman"/>
          <w:sz w:val="24"/>
          <w:szCs w:val="24"/>
        </w:rPr>
        <w:t>. Además las informacio</w:t>
      </w:r>
      <w:r w:rsidR="0082778D">
        <w:rPr>
          <w:rFonts w:ascii="Times New Roman" w:eastAsia="Times New Roman" w:hAnsi="Times New Roman"/>
          <w:sz w:val="24"/>
          <w:szCs w:val="24"/>
        </w:rPr>
        <w:t>nes rec</w:t>
      </w:r>
      <w:r w:rsidR="0058525C">
        <w:rPr>
          <w:rFonts w:ascii="Times New Roman" w:eastAsia="Times New Roman" w:hAnsi="Times New Roman"/>
          <w:sz w:val="24"/>
          <w:szCs w:val="24"/>
        </w:rPr>
        <w:t>olectadas se presentaro</w:t>
      </w:r>
      <w:r w:rsidR="0082778D">
        <w:rPr>
          <w:rFonts w:ascii="Times New Roman" w:eastAsia="Times New Roman" w:hAnsi="Times New Roman"/>
          <w:sz w:val="24"/>
          <w:szCs w:val="24"/>
        </w:rPr>
        <w:t>n</w:t>
      </w:r>
      <w:r w:rsidR="007F73B8">
        <w:rPr>
          <w:rFonts w:ascii="Times New Roman" w:eastAsia="Times New Roman" w:hAnsi="Times New Roman"/>
          <w:sz w:val="24"/>
          <w:szCs w:val="24"/>
        </w:rPr>
        <w:t xml:space="preserve"> más adelante según el orden de las variables estableciendo las comparaciones de lugar.</w:t>
      </w:r>
    </w:p>
    <w:p w:rsidR="007F73B8" w:rsidRDefault="007F73B8" w:rsidP="001B73CA">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ab/>
        <w:t>Para el análisis de lo</w:t>
      </w:r>
      <w:r w:rsidR="0082778D">
        <w:rPr>
          <w:rFonts w:ascii="Times New Roman" w:eastAsia="Times New Roman" w:hAnsi="Times New Roman"/>
          <w:sz w:val="24"/>
          <w:szCs w:val="24"/>
        </w:rPr>
        <w:t>s datos el procedimiento se h</w:t>
      </w:r>
      <w:r w:rsidR="0058525C">
        <w:rPr>
          <w:rFonts w:ascii="Times New Roman" w:eastAsia="Times New Roman" w:hAnsi="Times New Roman"/>
          <w:sz w:val="24"/>
          <w:szCs w:val="24"/>
        </w:rPr>
        <w:t xml:space="preserve">izo </w:t>
      </w:r>
      <w:r w:rsidR="00275B8D">
        <w:rPr>
          <w:rFonts w:ascii="Times New Roman" w:eastAsia="Times New Roman" w:hAnsi="Times New Roman"/>
          <w:sz w:val="24"/>
          <w:szCs w:val="24"/>
        </w:rPr>
        <w:t>de manera manual, se realiz</w:t>
      </w:r>
      <w:r w:rsidR="0058525C">
        <w:rPr>
          <w:rFonts w:ascii="Times New Roman" w:eastAsia="Times New Roman" w:hAnsi="Times New Roman"/>
          <w:sz w:val="24"/>
          <w:szCs w:val="24"/>
        </w:rPr>
        <w:t>ó</w:t>
      </w:r>
      <w:r>
        <w:rPr>
          <w:rFonts w:ascii="Times New Roman" w:eastAsia="Times New Roman" w:hAnsi="Times New Roman"/>
          <w:sz w:val="24"/>
          <w:szCs w:val="24"/>
        </w:rPr>
        <w:t xml:space="preserve"> a través</w:t>
      </w:r>
      <w:r w:rsidR="00275B8D">
        <w:rPr>
          <w:rFonts w:ascii="Times New Roman" w:eastAsia="Times New Roman" w:hAnsi="Times New Roman"/>
          <w:sz w:val="24"/>
          <w:szCs w:val="24"/>
        </w:rPr>
        <w:t xml:space="preserve"> de estadísticas descriptivas e</w:t>
      </w:r>
      <w:r>
        <w:rPr>
          <w:rFonts w:ascii="Times New Roman" w:eastAsia="Times New Roman" w:hAnsi="Times New Roman"/>
          <w:sz w:val="24"/>
          <w:szCs w:val="24"/>
        </w:rPr>
        <w:t xml:space="preserve"> inferenciale</w:t>
      </w:r>
      <w:r w:rsidR="0082778D">
        <w:rPr>
          <w:rFonts w:ascii="Times New Roman" w:eastAsia="Times New Roman" w:hAnsi="Times New Roman"/>
          <w:sz w:val="24"/>
          <w:szCs w:val="24"/>
        </w:rPr>
        <w:t>s, de tal forma que se puedan</w:t>
      </w:r>
      <w:r>
        <w:rPr>
          <w:rFonts w:ascii="Times New Roman" w:eastAsia="Times New Roman" w:hAnsi="Times New Roman"/>
          <w:sz w:val="24"/>
          <w:szCs w:val="24"/>
        </w:rPr>
        <w:t xml:space="preserve"> calcular la frecuencia, el porcentaje y el promedio.</w:t>
      </w:r>
    </w:p>
    <w:p w:rsidR="007F73B8" w:rsidRDefault="007F73B8" w:rsidP="001B73CA">
      <w:pPr>
        <w:pStyle w:val="Prrafodelista"/>
        <w:spacing w:after="0" w:line="480" w:lineRule="auto"/>
        <w:ind w:left="0" w:right="-24"/>
        <w:jc w:val="both"/>
        <w:rPr>
          <w:rFonts w:ascii="Times New Roman" w:eastAsia="Times New Roman" w:hAnsi="Times New Roman"/>
          <w:sz w:val="24"/>
          <w:szCs w:val="24"/>
        </w:rPr>
      </w:pPr>
    </w:p>
    <w:p w:rsidR="00B84EE3" w:rsidRDefault="00B84EE3" w:rsidP="001B73CA">
      <w:pPr>
        <w:pStyle w:val="Prrafodelista"/>
        <w:spacing w:after="0" w:line="240" w:lineRule="auto"/>
        <w:ind w:left="0" w:right="-24"/>
        <w:jc w:val="center"/>
        <w:rPr>
          <w:rFonts w:ascii="Times New Roman" w:eastAsia="Times New Roman" w:hAnsi="Times New Roman"/>
          <w:b/>
          <w:sz w:val="24"/>
          <w:szCs w:val="24"/>
        </w:rPr>
      </w:pPr>
    </w:p>
    <w:p w:rsidR="00B84EE3" w:rsidRDefault="00B84EE3" w:rsidP="001B73CA">
      <w:pPr>
        <w:pStyle w:val="Prrafodelista"/>
        <w:spacing w:after="0" w:line="240" w:lineRule="auto"/>
        <w:ind w:left="0" w:right="-24"/>
        <w:jc w:val="center"/>
        <w:rPr>
          <w:rFonts w:ascii="Times New Roman" w:eastAsia="Times New Roman" w:hAnsi="Times New Roman"/>
          <w:b/>
          <w:sz w:val="24"/>
          <w:szCs w:val="24"/>
        </w:rPr>
      </w:pPr>
    </w:p>
    <w:p w:rsidR="00B84EE3" w:rsidRDefault="00B84EE3" w:rsidP="001B73CA">
      <w:pPr>
        <w:pStyle w:val="Prrafodelista"/>
        <w:spacing w:after="0" w:line="240" w:lineRule="auto"/>
        <w:ind w:left="0" w:right="-24"/>
        <w:jc w:val="center"/>
        <w:rPr>
          <w:rFonts w:ascii="Times New Roman" w:eastAsia="Times New Roman" w:hAnsi="Times New Roman"/>
          <w:b/>
          <w:sz w:val="24"/>
          <w:szCs w:val="24"/>
        </w:rPr>
      </w:pPr>
    </w:p>
    <w:p w:rsidR="00B84EE3" w:rsidRDefault="00B84EE3" w:rsidP="001B73CA">
      <w:pPr>
        <w:pStyle w:val="Prrafodelista"/>
        <w:spacing w:after="0" w:line="240" w:lineRule="auto"/>
        <w:ind w:left="0" w:right="-24"/>
        <w:jc w:val="center"/>
        <w:rPr>
          <w:rFonts w:ascii="Times New Roman" w:eastAsia="Times New Roman" w:hAnsi="Times New Roman"/>
          <w:b/>
          <w:sz w:val="24"/>
          <w:szCs w:val="24"/>
        </w:rPr>
      </w:pPr>
    </w:p>
    <w:p w:rsidR="00B84EE3" w:rsidRDefault="00B84EE3" w:rsidP="001B73CA">
      <w:pPr>
        <w:pStyle w:val="Prrafodelista"/>
        <w:spacing w:after="0" w:line="240" w:lineRule="auto"/>
        <w:ind w:left="0" w:right="-24"/>
        <w:jc w:val="center"/>
        <w:rPr>
          <w:rFonts w:ascii="Times New Roman" w:eastAsia="Times New Roman" w:hAnsi="Times New Roman"/>
          <w:b/>
          <w:sz w:val="24"/>
          <w:szCs w:val="24"/>
        </w:rPr>
      </w:pPr>
    </w:p>
    <w:p w:rsidR="00032846" w:rsidRDefault="00032846" w:rsidP="001B73CA">
      <w:pPr>
        <w:pStyle w:val="Prrafodelista"/>
        <w:spacing w:after="0" w:line="240" w:lineRule="auto"/>
        <w:ind w:left="0" w:right="-24"/>
        <w:jc w:val="center"/>
        <w:rPr>
          <w:rFonts w:ascii="Times New Roman" w:eastAsia="Times New Roman" w:hAnsi="Times New Roman"/>
          <w:b/>
          <w:sz w:val="24"/>
          <w:szCs w:val="24"/>
        </w:rPr>
      </w:pPr>
    </w:p>
    <w:p w:rsidR="00422564" w:rsidRDefault="00422564" w:rsidP="00422564">
      <w:pPr>
        <w:spacing w:after="0" w:line="240" w:lineRule="auto"/>
        <w:jc w:val="center"/>
        <w:rPr>
          <w:rFonts w:ascii="Times New Roman" w:hAnsi="Times New Roman"/>
          <w:b/>
          <w:sz w:val="24"/>
          <w:szCs w:val="24"/>
        </w:rPr>
      </w:pPr>
      <w:r w:rsidRPr="005276FE">
        <w:rPr>
          <w:rFonts w:ascii="Times New Roman" w:hAnsi="Times New Roman"/>
          <w:b/>
          <w:sz w:val="24"/>
          <w:szCs w:val="24"/>
        </w:rPr>
        <w:t>C</w:t>
      </w:r>
      <w:r>
        <w:rPr>
          <w:rFonts w:ascii="Times New Roman" w:hAnsi="Times New Roman"/>
          <w:b/>
          <w:sz w:val="24"/>
          <w:szCs w:val="24"/>
        </w:rPr>
        <w:t>APITULO</w:t>
      </w:r>
      <w:r w:rsidRPr="005276FE">
        <w:rPr>
          <w:rFonts w:ascii="Times New Roman" w:hAnsi="Times New Roman"/>
          <w:b/>
          <w:sz w:val="24"/>
          <w:szCs w:val="24"/>
        </w:rPr>
        <w:t xml:space="preserve"> </w:t>
      </w:r>
      <w:r>
        <w:rPr>
          <w:rFonts w:ascii="Times New Roman" w:hAnsi="Times New Roman"/>
          <w:b/>
          <w:sz w:val="24"/>
          <w:szCs w:val="24"/>
        </w:rPr>
        <w:t>I</w:t>
      </w:r>
      <w:r w:rsidRPr="005276FE">
        <w:rPr>
          <w:rFonts w:ascii="Times New Roman" w:hAnsi="Times New Roman"/>
          <w:b/>
          <w:sz w:val="24"/>
          <w:szCs w:val="24"/>
        </w:rPr>
        <w:t xml:space="preserve">V </w:t>
      </w:r>
    </w:p>
    <w:p w:rsidR="00422564" w:rsidRDefault="00422564" w:rsidP="00422564">
      <w:pPr>
        <w:spacing w:after="0" w:line="240" w:lineRule="auto"/>
        <w:jc w:val="center"/>
        <w:rPr>
          <w:rFonts w:ascii="Times New Roman" w:hAnsi="Times New Roman"/>
          <w:b/>
          <w:sz w:val="24"/>
          <w:szCs w:val="24"/>
        </w:rPr>
      </w:pPr>
      <w:r>
        <w:rPr>
          <w:rFonts w:ascii="Times New Roman" w:hAnsi="Times New Roman"/>
          <w:b/>
          <w:sz w:val="24"/>
          <w:szCs w:val="24"/>
        </w:rPr>
        <w:t xml:space="preserve">PRESENTACION DE LOS RESULTADOS </w:t>
      </w:r>
    </w:p>
    <w:p w:rsidR="00422564" w:rsidRDefault="00422564" w:rsidP="00422564">
      <w:pPr>
        <w:spacing w:after="0" w:line="480" w:lineRule="auto"/>
        <w:rPr>
          <w:rFonts w:ascii="Times New Roman" w:hAnsi="Times New Roman"/>
          <w:b/>
          <w:sz w:val="24"/>
          <w:szCs w:val="24"/>
        </w:rPr>
      </w:pPr>
    </w:p>
    <w:p w:rsidR="00BD33F3" w:rsidRDefault="00BD33F3" w:rsidP="00422564">
      <w:pPr>
        <w:spacing w:after="0" w:line="480" w:lineRule="auto"/>
        <w:rPr>
          <w:rFonts w:ascii="Times New Roman" w:hAnsi="Times New Roman"/>
          <w:b/>
          <w:sz w:val="24"/>
          <w:szCs w:val="24"/>
        </w:rPr>
      </w:pPr>
    </w:p>
    <w:p w:rsidR="00BD33F3" w:rsidRDefault="00BD33F3" w:rsidP="00422564">
      <w:pPr>
        <w:spacing w:after="0" w:line="480" w:lineRule="auto"/>
        <w:rPr>
          <w:rFonts w:ascii="Times New Roman" w:hAnsi="Times New Roman"/>
          <w:b/>
          <w:sz w:val="24"/>
          <w:szCs w:val="24"/>
        </w:rPr>
      </w:pPr>
    </w:p>
    <w:p w:rsidR="00422564" w:rsidRDefault="00422564" w:rsidP="00422564">
      <w:pPr>
        <w:spacing w:after="0" w:line="480" w:lineRule="auto"/>
        <w:rPr>
          <w:rFonts w:ascii="Times New Roman" w:hAnsi="Times New Roman"/>
          <w:b/>
          <w:sz w:val="24"/>
          <w:szCs w:val="24"/>
        </w:rPr>
      </w:pPr>
      <w:r>
        <w:rPr>
          <w:rFonts w:ascii="Times New Roman" w:hAnsi="Times New Roman"/>
          <w:b/>
          <w:sz w:val="24"/>
          <w:szCs w:val="24"/>
        </w:rPr>
        <w:t xml:space="preserve">4.1 Introducción </w:t>
      </w:r>
    </w:p>
    <w:p w:rsidR="00422564" w:rsidRDefault="00422564" w:rsidP="00422564">
      <w:pPr>
        <w:spacing w:after="0" w:line="48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En este capítulo se presentaran los resultados arrojados por la investigación. Cuyo propósito fue proporcionar información precisa sobre las tecnologías educativas integradas a la enseñanza de las matemáticas del Lic</w:t>
      </w:r>
      <w:r w:rsidR="00E975E0">
        <w:rPr>
          <w:rFonts w:ascii="Times New Roman" w:hAnsi="Times New Roman"/>
          <w:sz w:val="24"/>
          <w:szCs w:val="24"/>
        </w:rPr>
        <w:t>eo</w:t>
      </w:r>
      <w:r>
        <w:rPr>
          <w:rFonts w:ascii="Times New Roman" w:hAnsi="Times New Roman"/>
          <w:sz w:val="24"/>
          <w:szCs w:val="24"/>
        </w:rPr>
        <w:t>.</w:t>
      </w:r>
      <w:r w:rsidR="00E975E0">
        <w:rPr>
          <w:rFonts w:ascii="Times New Roman" w:hAnsi="Times New Roman"/>
          <w:sz w:val="24"/>
          <w:szCs w:val="24"/>
        </w:rPr>
        <w:t xml:space="preserve"> Dr. </w:t>
      </w:r>
      <w:r>
        <w:rPr>
          <w:rFonts w:ascii="Times New Roman" w:hAnsi="Times New Roman"/>
          <w:sz w:val="24"/>
          <w:szCs w:val="24"/>
        </w:rPr>
        <w:t xml:space="preserve">Miguel Ángel García Viloria del </w:t>
      </w:r>
      <w:r w:rsidR="00BD33F3">
        <w:rPr>
          <w:rFonts w:ascii="Times New Roman" w:hAnsi="Times New Roman"/>
          <w:sz w:val="24"/>
          <w:szCs w:val="24"/>
        </w:rPr>
        <w:t xml:space="preserve">Distrito Educativo </w:t>
      </w:r>
      <w:r>
        <w:rPr>
          <w:rFonts w:ascii="Times New Roman" w:hAnsi="Times New Roman"/>
          <w:sz w:val="24"/>
          <w:szCs w:val="24"/>
        </w:rPr>
        <w:t>16-01, año escolar 2014-2015</w:t>
      </w:r>
      <w:r w:rsidR="002D6A8A">
        <w:rPr>
          <w:rFonts w:ascii="Times New Roman" w:hAnsi="Times New Roman"/>
          <w:sz w:val="24"/>
          <w:szCs w:val="24"/>
        </w:rPr>
        <w:t>,</w:t>
      </w:r>
      <w:r>
        <w:rPr>
          <w:rFonts w:ascii="Times New Roman" w:hAnsi="Times New Roman"/>
          <w:sz w:val="24"/>
          <w:szCs w:val="24"/>
        </w:rPr>
        <w:t xml:space="preserve"> tanda matutina.</w:t>
      </w:r>
    </w:p>
    <w:p w:rsidR="007F7537" w:rsidRDefault="007F7537" w:rsidP="00422564">
      <w:pPr>
        <w:spacing w:after="0" w:line="480" w:lineRule="auto"/>
        <w:jc w:val="both"/>
        <w:rPr>
          <w:rFonts w:ascii="Times New Roman" w:hAnsi="Times New Roman"/>
          <w:sz w:val="24"/>
          <w:szCs w:val="24"/>
        </w:rPr>
      </w:pPr>
      <w:r>
        <w:rPr>
          <w:rFonts w:ascii="Times New Roman" w:hAnsi="Times New Roman"/>
          <w:sz w:val="24"/>
          <w:szCs w:val="24"/>
        </w:rPr>
        <w:tab/>
        <w:t xml:space="preserve">Estos datos son presentados por medio de tablas de frecuencia y porcentajes con sus descripciones correspondientes. </w:t>
      </w:r>
    </w:p>
    <w:p w:rsidR="00422564" w:rsidRDefault="00422564" w:rsidP="00422564">
      <w:pPr>
        <w:spacing w:after="0" w:line="480" w:lineRule="auto"/>
        <w:rPr>
          <w:rFonts w:ascii="Times New Roman" w:hAnsi="Times New Roman"/>
          <w:b/>
          <w:sz w:val="24"/>
          <w:szCs w:val="24"/>
        </w:rPr>
      </w:pPr>
      <w:r>
        <w:rPr>
          <w:rFonts w:ascii="Times New Roman" w:hAnsi="Times New Roman"/>
          <w:b/>
          <w:sz w:val="24"/>
          <w:szCs w:val="24"/>
        </w:rPr>
        <w:t xml:space="preserve">4.2 </w:t>
      </w:r>
      <w:r w:rsidRPr="00287943">
        <w:rPr>
          <w:rFonts w:ascii="Times New Roman" w:hAnsi="Times New Roman"/>
          <w:b/>
          <w:sz w:val="24"/>
          <w:szCs w:val="24"/>
        </w:rPr>
        <w:t>Características</w:t>
      </w:r>
      <w:r>
        <w:rPr>
          <w:rFonts w:ascii="Times New Roman" w:hAnsi="Times New Roman"/>
          <w:b/>
          <w:sz w:val="24"/>
          <w:szCs w:val="24"/>
        </w:rPr>
        <w:t xml:space="preserve"> demográficas </w:t>
      </w:r>
    </w:p>
    <w:p w:rsidR="00422564" w:rsidRDefault="00422564" w:rsidP="007A1717">
      <w:pPr>
        <w:spacing w:after="0" w:line="480" w:lineRule="auto"/>
        <w:ind w:firstLine="708"/>
        <w:jc w:val="both"/>
        <w:rPr>
          <w:rFonts w:ascii="Times New Roman" w:hAnsi="Times New Roman"/>
          <w:b/>
          <w:sz w:val="24"/>
          <w:szCs w:val="24"/>
        </w:rPr>
      </w:pPr>
      <w:r>
        <w:rPr>
          <w:rFonts w:ascii="Times New Roman" w:hAnsi="Times New Roman"/>
          <w:b/>
          <w:sz w:val="24"/>
          <w:szCs w:val="24"/>
        </w:rPr>
        <w:t>Tabla 1. Distribución de frecuencia y porcentaje según la edad de los docentes del Lic</w:t>
      </w:r>
      <w:r w:rsidR="00E975E0">
        <w:rPr>
          <w:rFonts w:ascii="Times New Roman" w:hAnsi="Times New Roman"/>
          <w:b/>
          <w:sz w:val="24"/>
          <w:szCs w:val="24"/>
        </w:rPr>
        <w:t>eo</w:t>
      </w:r>
      <w:r>
        <w:rPr>
          <w:rFonts w:ascii="Times New Roman" w:hAnsi="Times New Roman"/>
          <w:b/>
          <w:sz w:val="24"/>
          <w:szCs w:val="24"/>
        </w:rPr>
        <w:t>.</w:t>
      </w:r>
      <w:r w:rsidR="007F7537">
        <w:rPr>
          <w:rFonts w:ascii="Times New Roman" w:hAnsi="Times New Roman"/>
          <w:b/>
          <w:sz w:val="24"/>
          <w:szCs w:val="24"/>
        </w:rPr>
        <w:t xml:space="preserve"> Dr.</w:t>
      </w:r>
      <w:r>
        <w:rPr>
          <w:rFonts w:ascii="Times New Roman" w:hAnsi="Times New Roman"/>
          <w:b/>
          <w:sz w:val="24"/>
          <w:szCs w:val="24"/>
        </w:rPr>
        <w:t xml:space="preserve"> Miguel Ángel García Viloria, en su tanda matutina.</w:t>
      </w:r>
    </w:p>
    <w:tbl>
      <w:tblPr>
        <w:tblW w:w="830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4"/>
        <w:gridCol w:w="3041"/>
        <w:gridCol w:w="3041"/>
      </w:tblGrid>
      <w:tr w:rsidR="007A1717" w:rsidRPr="00FC0FA0" w:rsidTr="007A1717">
        <w:trPr>
          <w:trHeight w:val="290"/>
        </w:trPr>
        <w:tc>
          <w:tcPr>
            <w:tcW w:w="2224" w:type="dxa"/>
            <w:vMerge w:val="restart"/>
          </w:tcPr>
          <w:p w:rsidR="007A1717" w:rsidRPr="00422564" w:rsidRDefault="007A1717" w:rsidP="007A1717">
            <w:pPr>
              <w:spacing w:after="0" w:line="240" w:lineRule="auto"/>
              <w:ind w:left="720"/>
              <w:contextualSpacing/>
              <w:jc w:val="center"/>
              <w:rPr>
                <w:rFonts w:ascii="Times New Roman" w:hAnsi="Times New Roman"/>
                <w:b/>
                <w:sz w:val="24"/>
                <w:szCs w:val="24"/>
              </w:rPr>
            </w:pPr>
            <w:r>
              <w:rPr>
                <w:rFonts w:ascii="Times New Roman" w:hAnsi="Times New Roman"/>
                <w:b/>
                <w:sz w:val="24"/>
                <w:szCs w:val="24"/>
              </w:rPr>
              <w:t xml:space="preserve">  </w:t>
            </w:r>
            <w:r w:rsidRPr="00422564">
              <w:rPr>
                <w:rFonts w:ascii="Times New Roman" w:hAnsi="Times New Roman"/>
                <w:b/>
                <w:sz w:val="24"/>
                <w:szCs w:val="24"/>
              </w:rPr>
              <w:t>Opciones</w:t>
            </w:r>
          </w:p>
        </w:tc>
        <w:tc>
          <w:tcPr>
            <w:tcW w:w="6082" w:type="dxa"/>
            <w:gridSpan w:val="2"/>
          </w:tcPr>
          <w:p w:rsidR="007A1717" w:rsidRPr="00422564" w:rsidRDefault="007A1717" w:rsidP="007A1717">
            <w:pPr>
              <w:spacing w:after="0" w:line="240" w:lineRule="auto"/>
              <w:ind w:left="720"/>
              <w:contextualSpacing/>
              <w:jc w:val="center"/>
              <w:rPr>
                <w:rFonts w:ascii="Times New Roman" w:hAnsi="Times New Roman"/>
                <w:b/>
                <w:sz w:val="24"/>
                <w:szCs w:val="24"/>
              </w:rPr>
            </w:pPr>
            <w:r>
              <w:rPr>
                <w:rFonts w:ascii="Times New Roman" w:hAnsi="Times New Roman"/>
                <w:b/>
                <w:sz w:val="24"/>
                <w:szCs w:val="24"/>
              </w:rPr>
              <w:t xml:space="preserve">Docentes </w:t>
            </w:r>
          </w:p>
        </w:tc>
      </w:tr>
      <w:tr w:rsidR="007A1717" w:rsidRPr="00FC0FA0" w:rsidTr="007A1717">
        <w:trPr>
          <w:trHeight w:val="290"/>
        </w:trPr>
        <w:tc>
          <w:tcPr>
            <w:tcW w:w="2224" w:type="dxa"/>
            <w:vMerge/>
          </w:tcPr>
          <w:p w:rsidR="007A1717" w:rsidRPr="00422564" w:rsidRDefault="007A1717" w:rsidP="007A1717">
            <w:pPr>
              <w:spacing w:after="0" w:line="240" w:lineRule="auto"/>
              <w:ind w:left="720"/>
              <w:contextualSpacing/>
              <w:rPr>
                <w:rFonts w:ascii="Times New Roman" w:hAnsi="Times New Roman"/>
                <w:sz w:val="24"/>
                <w:szCs w:val="24"/>
              </w:rPr>
            </w:pPr>
          </w:p>
        </w:tc>
        <w:tc>
          <w:tcPr>
            <w:tcW w:w="3041" w:type="dxa"/>
          </w:tcPr>
          <w:p w:rsidR="007A1717" w:rsidRPr="00422564" w:rsidRDefault="007A1717" w:rsidP="007A1717">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Frecuencia</w:t>
            </w:r>
          </w:p>
        </w:tc>
        <w:tc>
          <w:tcPr>
            <w:tcW w:w="3041" w:type="dxa"/>
          </w:tcPr>
          <w:p w:rsidR="007A1717" w:rsidRPr="00422564" w:rsidRDefault="007A1717" w:rsidP="00A67006">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Porcentaje</w:t>
            </w:r>
          </w:p>
        </w:tc>
      </w:tr>
      <w:tr w:rsidR="007A1717" w:rsidRPr="00FC0FA0" w:rsidTr="007A1717">
        <w:trPr>
          <w:trHeight w:val="290"/>
        </w:trPr>
        <w:tc>
          <w:tcPr>
            <w:tcW w:w="2224" w:type="dxa"/>
          </w:tcPr>
          <w:p w:rsidR="007A1717" w:rsidRPr="00422564" w:rsidRDefault="007A1717" w:rsidP="007A1717">
            <w:pPr>
              <w:spacing w:after="0" w:line="240" w:lineRule="auto"/>
              <w:contextualSpacing/>
              <w:rPr>
                <w:rFonts w:ascii="Times New Roman" w:hAnsi="Times New Roman"/>
                <w:sz w:val="24"/>
                <w:szCs w:val="24"/>
              </w:rPr>
            </w:pPr>
            <w:r>
              <w:rPr>
                <w:rFonts w:ascii="Times New Roman" w:hAnsi="Times New Roman"/>
                <w:sz w:val="24"/>
                <w:szCs w:val="24"/>
              </w:rPr>
              <w:t xml:space="preserve">De </w:t>
            </w:r>
            <w:r w:rsidRPr="00422564">
              <w:rPr>
                <w:rFonts w:ascii="Times New Roman" w:hAnsi="Times New Roman"/>
                <w:sz w:val="24"/>
                <w:szCs w:val="24"/>
              </w:rPr>
              <w:t xml:space="preserve">21 años </w:t>
            </w:r>
          </w:p>
        </w:tc>
        <w:tc>
          <w:tcPr>
            <w:tcW w:w="3041" w:type="dxa"/>
          </w:tcPr>
          <w:p w:rsidR="007A1717" w:rsidRPr="00422564" w:rsidRDefault="007A1717" w:rsidP="007A1717">
            <w:pPr>
              <w:spacing w:after="0" w:line="240" w:lineRule="auto"/>
              <w:contextualSpacing/>
              <w:jc w:val="center"/>
              <w:rPr>
                <w:rFonts w:ascii="Times New Roman" w:hAnsi="Times New Roman"/>
                <w:sz w:val="24"/>
                <w:szCs w:val="24"/>
              </w:rPr>
            </w:pPr>
            <w:r w:rsidRPr="00422564">
              <w:rPr>
                <w:rFonts w:ascii="Times New Roman" w:hAnsi="Times New Roman"/>
                <w:sz w:val="24"/>
                <w:szCs w:val="24"/>
              </w:rPr>
              <w:t>0</w:t>
            </w:r>
          </w:p>
        </w:tc>
        <w:tc>
          <w:tcPr>
            <w:tcW w:w="3041" w:type="dxa"/>
          </w:tcPr>
          <w:p w:rsidR="007A1717" w:rsidRPr="00422564" w:rsidRDefault="007A1717" w:rsidP="00A67006">
            <w:pPr>
              <w:spacing w:after="0" w:line="240" w:lineRule="auto"/>
              <w:contextualSpacing/>
              <w:jc w:val="center"/>
              <w:rPr>
                <w:rFonts w:ascii="Times New Roman" w:hAnsi="Times New Roman"/>
                <w:sz w:val="24"/>
                <w:szCs w:val="24"/>
              </w:rPr>
            </w:pPr>
            <w:r w:rsidRPr="00422564">
              <w:rPr>
                <w:rFonts w:ascii="Times New Roman" w:hAnsi="Times New Roman"/>
                <w:sz w:val="24"/>
                <w:szCs w:val="24"/>
              </w:rPr>
              <w:t>0</w:t>
            </w:r>
          </w:p>
        </w:tc>
      </w:tr>
      <w:tr w:rsidR="007A1717" w:rsidRPr="00FC0FA0" w:rsidTr="007A1717">
        <w:trPr>
          <w:trHeight w:val="290"/>
        </w:trPr>
        <w:tc>
          <w:tcPr>
            <w:tcW w:w="2224" w:type="dxa"/>
          </w:tcPr>
          <w:p w:rsidR="007A1717" w:rsidRPr="00422564" w:rsidRDefault="007A1717" w:rsidP="007A1717">
            <w:pPr>
              <w:spacing w:after="0" w:line="240" w:lineRule="auto"/>
              <w:contextualSpacing/>
              <w:rPr>
                <w:rFonts w:ascii="Times New Roman" w:hAnsi="Times New Roman"/>
                <w:sz w:val="24"/>
                <w:szCs w:val="24"/>
              </w:rPr>
            </w:pPr>
            <w:r>
              <w:rPr>
                <w:rFonts w:ascii="Times New Roman" w:hAnsi="Times New Roman"/>
                <w:sz w:val="24"/>
                <w:szCs w:val="24"/>
              </w:rPr>
              <w:t xml:space="preserve">De </w:t>
            </w:r>
            <w:r w:rsidRPr="00422564">
              <w:rPr>
                <w:rFonts w:ascii="Times New Roman" w:hAnsi="Times New Roman"/>
                <w:sz w:val="24"/>
                <w:szCs w:val="24"/>
              </w:rPr>
              <w:t>22</w:t>
            </w:r>
            <w:r>
              <w:rPr>
                <w:rFonts w:ascii="Times New Roman" w:hAnsi="Times New Roman"/>
                <w:sz w:val="24"/>
                <w:szCs w:val="24"/>
              </w:rPr>
              <w:t xml:space="preserve"> a </w:t>
            </w:r>
            <w:r w:rsidRPr="00422564">
              <w:rPr>
                <w:rFonts w:ascii="Times New Roman" w:hAnsi="Times New Roman"/>
                <w:sz w:val="24"/>
                <w:szCs w:val="24"/>
              </w:rPr>
              <w:t>29</w:t>
            </w:r>
            <w:r>
              <w:rPr>
                <w:rFonts w:ascii="Times New Roman" w:hAnsi="Times New Roman"/>
                <w:sz w:val="24"/>
                <w:szCs w:val="24"/>
              </w:rPr>
              <w:t xml:space="preserve"> años</w:t>
            </w:r>
          </w:p>
        </w:tc>
        <w:tc>
          <w:tcPr>
            <w:tcW w:w="3041" w:type="dxa"/>
          </w:tcPr>
          <w:p w:rsidR="007A1717" w:rsidRPr="00422564" w:rsidRDefault="007A1717" w:rsidP="007A1717">
            <w:pPr>
              <w:spacing w:after="0" w:line="240" w:lineRule="auto"/>
              <w:contextualSpacing/>
              <w:jc w:val="center"/>
              <w:rPr>
                <w:rFonts w:ascii="Times New Roman" w:hAnsi="Times New Roman"/>
                <w:sz w:val="24"/>
                <w:szCs w:val="24"/>
              </w:rPr>
            </w:pPr>
            <w:r w:rsidRPr="00422564">
              <w:rPr>
                <w:rFonts w:ascii="Times New Roman" w:hAnsi="Times New Roman"/>
                <w:sz w:val="24"/>
                <w:szCs w:val="24"/>
              </w:rPr>
              <w:t>1</w:t>
            </w:r>
          </w:p>
        </w:tc>
        <w:tc>
          <w:tcPr>
            <w:tcW w:w="3041" w:type="dxa"/>
          </w:tcPr>
          <w:p w:rsidR="007A1717" w:rsidRPr="00422564" w:rsidRDefault="007A1717" w:rsidP="00A67006">
            <w:pPr>
              <w:spacing w:after="0" w:line="240" w:lineRule="auto"/>
              <w:contextualSpacing/>
              <w:jc w:val="center"/>
              <w:rPr>
                <w:rFonts w:ascii="Times New Roman" w:hAnsi="Times New Roman"/>
                <w:sz w:val="24"/>
                <w:szCs w:val="24"/>
              </w:rPr>
            </w:pPr>
            <w:r w:rsidRPr="00422564">
              <w:rPr>
                <w:rFonts w:ascii="Times New Roman" w:hAnsi="Times New Roman"/>
                <w:sz w:val="24"/>
                <w:szCs w:val="24"/>
              </w:rPr>
              <w:t>20</w:t>
            </w:r>
          </w:p>
        </w:tc>
      </w:tr>
      <w:tr w:rsidR="007A1717" w:rsidRPr="00FC0FA0" w:rsidTr="007A1717">
        <w:trPr>
          <w:trHeight w:val="290"/>
        </w:trPr>
        <w:tc>
          <w:tcPr>
            <w:tcW w:w="2224" w:type="dxa"/>
          </w:tcPr>
          <w:p w:rsidR="007A1717" w:rsidRPr="00422564" w:rsidRDefault="007A1717" w:rsidP="007A1717">
            <w:pPr>
              <w:spacing w:after="0" w:line="240" w:lineRule="auto"/>
              <w:contextualSpacing/>
              <w:rPr>
                <w:rFonts w:ascii="Times New Roman" w:hAnsi="Times New Roman"/>
                <w:sz w:val="24"/>
                <w:szCs w:val="24"/>
              </w:rPr>
            </w:pPr>
            <w:r>
              <w:rPr>
                <w:rFonts w:ascii="Times New Roman" w:hAnsi="Times New Roman"/>
                <w:sz w:val="24"/>
                <w:szCs w:val="24"/>
              </w:rPr>
              <w:t xml:space="preserve">De </w:t>
            </w:r>
            <w:r w:rsidRPr="00422564">
              <w:rPr>
                <w:rFonts w:ascii="Times New Roman" w:hAnsi="Times New Roman"/>
                <w:sz w:val="24"/>
                <w:szCs w:val="24"/>
              </w:rPr>
              <w:t>30</w:t>
            </w:r>
            <w:r>
              <w:rPr>
                <w:rFonts w:ascii="Times New Roman" w:hAnsi="Times New Roman"/>
                <w:sz w:val="24"/>
                <w:szCs w:val="24"/>
              </w:rPr>
              <w:t xml:space="preserve"> a </w:t>
            </w:r>
            <w:r w:rsidRPr="00422564">
              <w:rPr>
                <w:rFonts w:ascii="Times New Roman" w:hAnsi="Times New Roman"/>
                <w:sz w:val="24"/>
                <w:szCs w:val="24"/>
              </w:rPr>
              <w:t>39</w:t>
            </w:r>
            <w:r>
              <w:rPr>
                <w:rFonts w:ascii="Times New Roman" w:hAnsi="Times New Roman"/>
                <w:sz w:val="24"/>
                <w:szCs w:val="24"/>
              </w:rPr>
              <w:t xml:space="preserve"> años</w:t>
            </w:r>
          </w:p>
        </w:tc>
        <w:tc>
          <w:tcPr>
            <w:tcW w:w="3041" w:type="dxa"/>
          </w:tcPr>
          <w:p w:rsidR="007A1717" w:rsidRPr="00422564" w:rsidRDefault="007A1717" w:rsidP="007A1717">
            <w:pPr>
              <w:spacing w:after="0" w:line="240" w:lineRule="auto"/>
              <w:contextualSpacing/>
              <w:jc w:val="center"/>
              <w:rPr>
                <w:rFonts w:ascii="Times New Roman" w:hAnsi="Times New Roman"/>
                <w:sz w:val="24"/>
                <w:szCs w:val="24"/>
              </w:rPr>
            </w:pPr>
            <w:r w:rsidRPr="00422564">
              <w:rPr>
                <w:rFonts w:ascii="Times New Roman" w:hAnsi="Times New Roman"/>
                <w:sz w:val="24"/>
                <w:szCs w:val="24"/>
              </w:rPr>
              <w:t>3</w:t>
            </w:r>
          </w:p>
        </w:tc>
        <w:tc>
          <w:tcPr>
            <w:tcW w:w="3041" w:type="dxa"/>
          </w:tcPr>
          <w:p w:rsidR="007A1717" w:rsidRPr="00422564" w:rsidRDefault="007A1717" w:rsidP="00A67006">
            <w:pPr>
              <w:spacing w:after="0" w:line="240" w:lineRule="auto"/>
              <w:contextualSpacing/>
              <w:jc w:val="center"/>
              <w:rPr>
                <w:rFonts w:ascii="Times New Roman" w:hAnsi="Times New Roman"/>
                <w:sz w:val="24"/>
                <w:szCs w:val="24"/>
              </w:rPr>
            </w:pPr>
            <w:r w:rsidRPr="00422564">
              <w:rPr>
                <w:rFonts w:ascii="Times New Roman" w:hAnsi="Times New Roman"/>
                <w:sz w:val="24"/>
                <w:szCs w:val="24"/>
              </w:rPr>
              <w:t>60</w:t>
            </w:r>
          </w:p>
        </w:tc>
      </w:tr>
      <w:tr w:rsidR="007A1717" w:rsidRPr="00FC0FA0" w:rsidTr="007A1717">
        <w:trPr>
          <w:trHeight w:val="290"/>
        </w:trPr>
        <w:tc>
          <w:tcPr>
            <w:tcW w:w="2224" w:type="dxa"/>
          </w:tcPr>
          <w:p w:rsidR="007A1717" w:rsidRPr="00422564" w:rsidRDefault="007A1717" w:rsidP="007A1717">
            <w:pPr>
              <w:spacing w:after="0" w:line="240" w:lineRule="auto"/>
              <w:contextualSpacing/>
              <w:rPr>
                <w:rFonts w:ascii="Times New Roman" w:hAnsi="Times New Roman"/>
                <w:sz w:val="24"/>
                <w:szCs w:val="24"/>
              </w:rPr>
            </w:pPr>
            <w:r>
              <w:rPr>
                <w:rFonts w:ascii="Times New Roman" w:hAnsi="Times New Roman"/>
                <w:sz w:val="24"/>
                <w:szCs w:val="24"/>
              </w:rPr>
              <w:t xml:space="preserve">De </w:t>
            </w:r>
            <w:r w:rsidRPr="00422564">
              <w:rPr>
                <w:rFonts w:ascii="Times New Roman" w:hAnsi="Times New Roman"/>
                <w:sz w:val="24"/>
                <w:szCs w:val="24"/>
              </w:rPr>
              <w:t xml:space="preserve">40 años </w:t>
            </w:r>
            <w:r>
              <w:rPr>
                <w:rFonts w:ascii="Times New Roman" w:hAnsi="Times New Roman"/>
                <w:sz w:val="24"/>
                <w:szCs w:val="24"/>
              </w:rPr>
              <w:t>y má</w:t>
            </w:r>
            <w:r w:rsidRPr="00422564">
              <w:rPr>
                <w:rFonts w:ascii="Times New Roman" w:hAnsi="Times New Roman"/>
                <w:sz w:val="24"/>
                <w:szCs w:val="24"/>
              </w:rPr>
              <w:t xml:space="preserve">s </w:t>
            </w:r>
          </w:p>
        </w:tc>
        <w:tc>
          <w:tcPr>
            <w:tcW w:w="3041" w:type="dxa"/>
          </w:tcPr>
          <w:p w:rsidR="007A1717" w:rsidRPr="00422564" w:rsidRDefault="007A1717" w:rsidP="007A1717">
            <w:pPr>
              <w:spacing w:after="0" w:line="240" w:lineRule="auto"/>
              <w:contextualSpacing/>
              <w:jc w:val="center"/>
              <w:rPr>
                <w:rFonts w:ascii="Times New Roman" w:hAnsi="Times New Roman"/>
                <w:sz w:val="24"/>
                <w:szCs w:val="24"/>
              </w:rPr>
            </w:pPr>
            <w:r w:rsidRPr="00422564">
              <w:rPr>
                <w:rFonts w:ascii="Times New Roman" w:hAnsi="Times New Roman"/>
                <w:sz w:val="24"/>
                <w:szCs w:val="24"/>
              </w:rPr>
              <w:t>1</w:t>
            </w:r>
          </w:p>
        </w:tc>
        <w:tc>
          <w:tcPr>
            <w:tcW w:w="3041" w:type="dxa"/>
          </w:tcPr>
          <w:p w:rsidR="007A1717" w:rsidRPr="00422564" w:rsidRDefault="007A1717" w:rsidP="00A67006">
            <w:pPr>
              <w:spacing w:after="0" w:line="240" w:lineRule="auto"/>
              <w:contextualSpacing/>
              <w:jc w:val="center"/>
              <w:rPr>
                <w:rFonts w:ascii="Times New Roman" w:hAnsi="Times New Roman"/>
                <w:sz w:val="24"/>
                <w:szCs w:val="24"/>
              </w:rPr>
            </w:pPr>
            <w:r w:rsidRPr="00422564">
              <w:rPr>
                <w:rFonts w:ascii="Times New Roman" w:hAnsi="Times New Roman"/>
                <w:sz w:val="24"/>
                <w:szCs w:val="24"/>
              </w:rPr>
              <w:t>20</w:t>
            </w:r>
          </w:p>
        </w:tc>
      </w:tr>
      <w:tr w:rsidR="007A1717" w:rsidRPr="00FC0FA0" w:rsidTr="007A1717">
        <w:trPr>
          <w:trHeight w:val="290"/>
        </w:trPr>
        <w:tc>
          <w:tcPr>
            <w:tcW w:w="2224" w:type="dxa"/>
          </w:tcPr>
          <w:p w:rsidR="007A1717" w:rsidRPr="00422564" w:rsidRDefault="007A1717" w:rsidP="007A1717">
            <w:pPr>
              <w:spacing w:after="0" w:line="240" w:lineRule="auto"/>
              <w:ind w:left="720"/>
              <w:contextualSpacing/>
              <w:rPr>
                <w:rFonts w:ascii="Times New Roman" w:hAnsi="Times New Roman"/>
                <w:b/>
                <w:sz w:val="24"/>
                <w:szCs w:val="24"/>
              </w:rPr>
            </w:pPr>
            <w:r w:rsidRPr="00422564">
              <w:rPr>
                <w:rFonts w:ascii="Times New Roman" w:hAnsi="Times New Roman"/>
                <w:b/>
                <w:sz w:val="24"/>
                <w:szCs w:val="24"/>
              </w:rPr>
              <w:t xml:space="preserve">Total </w:t>
            </w:r>
          </w:p>
        </w:tc>
        <w:tc>
          <w:tcPr>
            <w:tcW w:w="3041" w:type="dxa"/>
          </w:tcPr>
          <w:p w:rsidR="007A1717" w:rsidRPr="00422564" w:rsidRDefault="007A1717" w:rsidP="007A1717">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5</w:t>
            </w:r>
          </w:p>
        </w:tc>
        <w:tc>
          <w:tcPr>
            <w:tcW w:w="3041" w:type="dxa"/>
          </w:tcPr>
          <w:p w:rsidR="007A1717" w:rsidRPr="00422564" w:rsidRDefault="007A1717" w:rsidP="00A67006">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100</w:t>
            </w:r>
          </w:p>
        </w:tc>
      </w:tr>
    </w:tbl>
    <w:p w:rsidR="00422564" w:rsidRDefault="00422564" w:rsidP="00935E1E">
      <w:pPr>
        <w:spacing w:after="0" w:line="480" w:lineRule="auto"/>
        <w:ind w:firstLine="708"/>
        <w:rPr>
          <w:rFonts w:ascii="Times New Roman" w:hAnsi="Times New Roman"/>
          <w:sz w:val="20"/>
          <w:szCs w:val="20"/>
        </w:rPr>
      </w:pPr>
      <w:r w:rsidRPr="00287943">
        <w:rPr>
          <w:rFonts w:ascii="Times New Roman" w:hAnsi="Times New Roman"/>
          <w:b/>
          <w:sz w:val="20"/>
          <w:szCs w:val="20"/>
        </w:rPr>
        <w:t>Fuente:</w:t>
      </w:r>
      <w:r>
        <w:rPr>
          <w:rFonts w:ascii="Times New Roman" w:hAnsi="Times New Roman"/>
          <w:sz w:val="20"/>
          <w:szCs w:val="20"/>
        </w:rPr>
        <w:t xml:space="preserve"> cuestionario aplicado a los docentes 2015 </w:t>
      </w:r>
    </w:p>
    <w:p w:rsidR="00422564" w:rsidRDefault="00422564" w:rsidP="00952030">
      <w:pPr>
        <w:spacing w:after="0" w:line="480" w:lineRule="auto"/>
        <w:jc w:val="both"/>
        <w:rPr>
          <w:rFonts w:ascii="Times New Roman" w:hAnsi="Times New Roman"/>
          <w:sz w:val="24"/>
          <w:szCs w:val="20"/>
        </w:rPr>
      </w:pPr>
      <w:r>
        <w:rPr>
          <w:rFonts w:ascii="Times New Roman" w:hAnsi="Times New Roman"/>
          <w:sz w:val="20"/>
          <w:szCs w:val="20"/>
        </w:rPr>
        <w:tab/>
      </w:r>
      <w:r>
        <w:rPr>
          <w:rFonts w:ascii="Times New Roman" w:hAnsi="Times New Roman"/>
          <w:sz w:val="24"/>
          <w:szCs w:val="20"/>
        </w:rPr>
        <w:t xml:space="preserve">Como se muestra en la tabla 1, el 20% de los docentes cuestionados afirmó que su edad está comprendida entre 22-29 años, el 60% respondió que tiene de 30-39 años y el otro 20% restante afirmó que tiene 40 años o más.    </w:t>
      </w:r>
    </w:p>
    <w:p w:rsidR="000F26E6" w:rsidRDefault="000F26E6" w:rsidP="00952030">
      <w:pPr>
        <w:spacing w:after="0" w:line="480" w:lineRule="auto"/>
        <w:ind w:firstLine="708"/>
        <w:jc w:val="both"/>
        <w:rPr>
          <w:rFonts w:ascii="Times New Roman" w:hAnsi="Times New Roman"/>
          <w:b/>
          <w:sz w:val="24"/>
          <w:szCs w:val="20"/>
        </w:rPr>
      </w:pPr>
    </w:p>
    <w:p w:rsidR="000F26E6" w:rsidRDefault="000F26E6" w:rsidP="00952030">
      <w:pPr>
        <w:spacing w:after="0" w:line="480" w:lineRule="auto"/>
        <w:ind w:firstLine="708"/>
        <w:jc w:val="both"/>
        <w:rPr>
          <w:rFonts w:ascii="Times New Roman" w:hAnsi="Times New Roman"/>
          <w:b/>
          <w:sz w:val="24"/>
          <w:szCs w:val="20"/>
        </w:rPr>
      </w:pPr>
    </w:p>
    <w:p w:rsidR="000F26E6" w:rsidRDefault="000F26E6" w:rsidP="00952030">
      <w:pPr>
        <w:spacing w:after="0" w:line="480" w:lineRule="auto"/>
        <w:ind w:firstLine="708"/>
        <w:jc w:val="both"/>
        <w:rPr>
          <w:rFonts w:ascii="Times New Roman" w:hAnsi="Times New Roman"/>
          <w:b/>
          <w:sz w:val="24"/>
          <w:szCs w:val="20"/>
        </w:rPr>
      </w:pPr>
    </w:p>
    <w:p w:rsidR="000F26E6" w:rsidRDefault="000F26E6" w:rsidP="00952030">
      <w:pPr>
        <w:spacing w:after="0" w:line="480" w:lineRule="auto"/>
        <w:ind w:firstLine="708"/>
        <w:jc w:val="both"/>
        <w:rPr>
          <w:rFonts w:ascii="Times New Roman" w:hAnsi="Times New Roman"/>
          <w:b/>
          <w:sz w:val="24"/>
          <w:szCs w:val="20"/>
        </w:rPr>
      </w:pPr>
    </w:p>
    <w:p w:rsidR="000F26E6" w:rsidRDefault="000F26E6" w:rsidP="00952030">
      <w:pPr>
        <w:spacing w:after="0" w:line="480" w:lineRule="auto"/>
        <w:ind w:firstLine="708"/>
        <w:jc w:val="both"/>
        <w:rPr>
          <w:rFonts w:ascii="Times New Roman" w:hAnsi="Times New Roman"/>
          <w:b/>
          <w:sz w:val="24"/>
          <w:szCs w:val="20"/>
        </w:rPr>
      </w:pPr>
    </w:p>
    <w:p w:rsidR="000F26E6" w:rsidRDefault="000F26E6" w:rsidP="00952030">
      <w:pPr>
        <w:spacing w:after="0" w:line="480" w:lineRule="auto"/>
        <w:ind w:firstLine="708"/>
        <w:jc w:val="both"/>
        <w:rPr>
          <w:rFonts w:ascii="Times New Roman" w:hAnsi="Times New Roman"/>
          <w:b/>
          <w:sz w:val="24"/>
          <w:szCs w:val="20"/>
        </w:rPr>
      </w:pPr>
    </w:p>
    <w:p w:rsidR="00422564" w:rsidRPr="000861CE" w:rsidRDefault="00422564" w:rsidP="00952030">
      <w:pPr>
        <w:spacing w:after="0" w:line="480" w:lineRule="auto"/>
        <w:ind w:firstLine="708"/>
        <w:jc w:val="both"/>
        <w:rPr>
          <w:rFonts w:ascii="Times New Roman" w:hAnsi="Times New Roman"/>
          <w:b/>
          <w:sz w:val="24"/>
          <w:szCs w:val="20"/>
        </w:rPr>
      </w:pPr>
      <w:r>
        <w:rPr>
          <w:rFonts w:ascii="Times New Roman" w:hAnsi="Times New Roman"/>
          <w:b/>
          <w:sz w:val="24"/>
          <w:szCs w:val="20"/>
        </w:rPr>
        <w:t>Tabla 2. Distribución de frecuencia y porcentaje según la edad de los estudiantes del Lic</w:t>
      </w:r>
      <w:r w:rsidR="00E975E0">
        <w:rPr>
          <w:rFonts w:ascii="Times New Roman" w:hAnsi="Times New Roman"/>
          <w:b/>
          <w:sz w:val="24"/>
          <w:szCs w:val="20"/>
        </w:rPr>
        <w:t>eo</w:t>
      </w:r>
      <w:r>
        <w:rPr>
          <w:rFonts w:ascii="Times New Roman" w:hAnsi="Times New Roman"/>
          <w:b/>
          <w:sz w:val="24"/>
          <w:szCs w:val="20"/>
        </w:rPr>
        <w:t>. Miguel Ángel García Viloria, en su tanda matutina.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5"/>
        <w:gridCol w:w="2851"/>
        <w:gridCol w:w="2848"/>
      </w:tblGrid>
      <w:tr w:rsidR="00EF01E3" w:rsidTr="00EF01E3">
        <w:tc>
          <w:tcPr>
            <w:tcW w:w="2715" w:type="dxa"/>
            <w:vMerge w:val="restart"/>
          </w:tcPr>
          <w:p w:rsidR="00EF01E3" w:rsidRPr="00422564" w:rsidRDefault="00EF01E3" w:rsidP="00EF01E3">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Opciones</w:t>
            </w:r>
          </w:p>
        </w:tc>
        <w:tc>
          <w:tcPr>
            <w:tcW w:w="5699" w:type="dxa"/>
            <w:gridSpan w:val="2"/>
          </w:tcPr>
          <w:p w:rsidR="00EF01E3" w:rsidRPr="00422564" w:rsidRDefault="00EF01E3" w:rsidP="00EF01E3">
            <w:pPr>
              <w:spacing w:after="0" w:line="240" w:lineRule="auto"/>
              <w:contextualSpacing/>
              <w:jc w:val="center"/>
              <w:rPr>
                <w:rFonts w:ascii="Times New Roman" w:hAnsi="Times New Roman"/>
                <w:b/>
                <w:sz w:val="24"/>
                <w:szCs w:val="24"/>
              </w:rPr>
            </w:pPr>
            <w:r>
              <w:rPr>
                <w:rFonts w:ascii="Times New Roman" w:hAnsi="Times New Roman"/>
                <w:b/>
                <w:sz w:val="24"/>
                <w:szCs w:val="24"/>
              </w:rPr>
              <w:t>Estudiantes</w:t>
            </w:r>
          </w:p>
        </w:tc>
      </w:tr>
      <w:tr w:rsidR="00EF01E3" w:rsidTr="00EF01E3">
        <w:tc>
          <w:tcPr>
            <w:tcW w:w="2715" w:type="dxa"/>
            <w:vMerge/>
          </w:tcPr>
          <w:p w:rsidR="00EF01E3" w:rsidRPr="00422564" w:rsidRDefault="00EF01E3" w:rsidP="00EF01E3">
            <w:pPr>
              <w:spacing w:after="0" w:line="240" w:lineRule="auto"/>
              <w:ind w:left="720"/>
              <w:contextualSpacing/>
              <w:rPr>
                <w:rFonts w:ascii="Times New Roman" w:hAnsi="Times New Roman"/>
                <w:sz w:val="24"/>
                <w:szCs w:val="24"/>
              </w:rPr>
            </w:pPr>
          </w:p>
        </w:tc>
        <w:tc>
          <w:tcPr>
            <w:tcW w:w="2851" w:type="dxa"/>
          </w:tcPr>
          <w:p w:rsidR="00EF01E3" w:rsidRPr="00422564" w:rsidRDefault="00EF01E3" w:rsidP="00EF01E3">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Frecuencia</w:t>
            </w:r>
          </w:p>
        </w:tc>
        <w:tc>
          <w:tcPr>
            <w:tcW w:w="2848" w:type="dxa"/>
          </w:tcPr>
          <w:p w:rsidR="00EF01E3" w:rsidRPr="00422564" w:rsidRDefault="00EF01E3" w:rsidP="00EF01E3">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Porcentaje</w:t>
            </w:r>
          </w:p>
        </w:tc>
      </w:tr>
      <w:tr w:rsidR="00952030" w:rsidTr="00EF01E3">
        <w:tc>
          <w:tcPr>
            <w:tcW w:w="2715" w:type="dxa"/>
          </w:tcPr>
          <w:p w:rsidR="00952030" w:rsidRPr="00422564" w:rsidRDefault="00952030" w:rsidP="00EF01E3">
            <w:pPr>
              <w:spacing w:after="0" w:line="240" w:lineRule="auto"/>
              <w:contextualSpacing/>
              <w:rPr>
                <w:rFonts w:ascii="Times New Roman" w:hAnsi="Times New Roman"/>
                <w:sz w:val="24"/>
                <w:szCs w:val="24"/>
              </w:rPr>
            </w:pPr>
            <w:r w:rsidRPr="00422564">
              <w:rPr>
                <w:rFonts w:ascii="Times New Roman" w:hAnsi="Times New Roman"/>
                <w:sz w:val="24"/>
                <w:szCs w:val="24"/>
              </w:rPr>
              <w:t xml:space="preserve">12 años o menos </w:t>
            </w:r>
          </w:p>
        </w:tc>
        <w:tc>
          <w:tcPr>
            <w:tcW w:w="2851" w:type="dxa"/>
          </w:tcPr>
          <w:p w:rsidR="00952030" w:rsidRPr="00422564" w:rsidRDefault="00952030" w:rsidP="00EF01E3">
            <w:pPr>
              <w:spacing w:after="0" w:line="240" w:lineRule="auto"/>
              <w:contextualSpacing/>
              <w:jc w:val="center"/>
              <w:rPr>
                <w:rFonts w:ascii="Times New Roman" w:hAnsi="Times New Roman"/>
                <w:sz w:val="24"/>
                <w:szCs w:val="24"/>
              </w:rPr>
            </w:pPr>
            <w:r w:rsidRPr="00422564">
              <w:rPr>
                <w:rFonts w:ascii="Times New Roman" w:hAnsi="Times New Roman"/>
                <w:sz w:val="24"/>
                <w:szCs w:val="24"/>
              </w:rPr>
              <w:t>2</w:t>
            </w:r>
          </w:p>
        </w:tc>
        <w:tc>
          <w:tcPr>
            <w:tcW w:w="2848" w:type="dxa"/>
          </w:tcPr>
          <w:p w:rsidR="00952030" w:rsidRPr="00422564" w:rsidRDefault="00952030" w:rsidP="00EF01E3">
            <w:pPr>
              <w:spacing w:after="0" w:line="240" w:lineRule="auto"/>
              <w:contextualSpacing/>
              <w:jc w:val="center"/>
              <w:rPr>
                <w:rFonts w:ascii="Times New Roman" w:hAnsi="Times New Roman"/>
                <w:sz w:val="24"/>
                <w:szCs w:val="24"/>
              </w:rPr>
            </w:pPr>
            <w:r w:rsidRPr="00422564">
              <w:rPr>
                <w:rFonts w:ascii="Times New Roman" w:hAnsi="Times New Roman"/>
                <w:sz w:val="24"/>
                <w:szCs w:val="24"/>
              </w:rPr>
              <w:t>1.1</w:t>
            </w:r>
          </w:p>
        </w:tc>
      </w:tr>
      <w:tr w:rsidR="00952030" w:rsidTr="00EF01E3">
        <w:tc>
          <w:tcPr>
            <w:tcW w:w="2715" w:type="dxa"/>
          </w:tcPr>
          <w:p w:rsidR="00952030" w:rsidRPr="00422564" w:rsidRDefault="00952030" w:rsidP="00EF01E3">
            <w:pPr>
              <w:spacing w:after="0" w:line="240" w:lineRule="auto"/>
              <w:contextualSpacing/>
              <w:rPr>
                <w:rFonts w:ascii="Times New Roman" w:hAnsi="Times New Roman"/>
                <w:sz w:val="24"/>
                <w:szCs w:val="24"/>
              </w:rPr>
            </w:pPr>
            <w:r w:rsidRPr="00422564">
              <w:rPr>
                <w:rFonts w:ascii="Times New Roman" w:hAnsi="Times New Roman"/>
                <w:sz w:val="24"/>
                <w:szCs w:val="24"/>
              </w:rPr>
              <w:t xml:space="preserve">Entre  13 y 15 años </w:t>
            </w:r>
          </w:p>
        </w:tc>
        <w:tc>
          <w:tcPr>
            <w:tcW w:w="2851" w:type="dxa"/>
          </w:tcPr>
          <w:p w:rsidR="00952030" w:rsidRPr="00422564" w:rsidRDefault="00952030" w:rsidP="00EF01E3">
            <w:pPr>
              <w:spacing w:after="0" w:line="240" w:lineRule="auto"/>
              <w:contextualSpacing/>
              <w:jc w:val="center"/>
              <w:rPr>
                <w:rFonts w:ascii="Times New Roman" w:hAnsi="Times New Roman"/>
                <w:sz w:val="24"/>
                <w:szCs w:val="24"/>
              </w:rPr>
            </w:pPr>
            <w:r w:rsidRPr="00422564">
              <w:rPr>
                <w:rFonts w:ascii="Times New Roman" w:hAnsi="Times New Roman"/>
                <w:sz w:val="24"/>
                <w:szCs w:val="24"/>
              </w:rPr>
              <w:t>98</w:t>
            </w:r>
          </w:p>
        </w:tc>
        <w:tc>
          <w:tcPr>
            <w:tcW w:w="2848" w:type="dxa"/>
          </w:tcPr>
          <w:p w:rsidR="00952030" w:rsidRPr="00422564" w:rsidRDefault="00952030" w:rsidP="00EF01E3">
            <w:pPr>
              <w:spacing w:after="0" w:line="240" w:lineRule="auto"/>
              <w:contextualSpacing/>
              <w:jc w:val="center"/>
              <w:rPr>
                <w:rFonts w:ascii="Times New Roman" w:hAnsi="Times New Roman"/>
                <w:sz w:val="24"/>
                <w:szCs w:val="24"/>
              </w:rPr>
            </w:pPr>
            <w:r w:rsidRPr="00422564">
              <w:rPr>
                <w:rFonts w:ascii="Times New Roman" w:hAnsi="Times New Roman"/>
                <w:sz w:val="24"/>
                <w:szCs w:val="24"/>
              </w:rPr>
              <w:t>53.5</w:t>
            </w:r>
          </w:p>
        </w:tc>
      </w:tr>
      <w:tr w:rsidR="00952030" w:rsidTr="00EF01E3">
        <w:tc>
          <w:tcPr>
            <w:tcW w:w="2715" w:type="dxa"/>
          </w:tcPr>
          <w:p w:rsidR="00952030" w:rsidRPr="00422564" w:rsidRDefault="00952030" w:rsidP="00EF01E3">
            <w:pPr>
              <w:spacing w:after="0" w:line="240" w:lineRule="auto"/>
              <w:contextualSpacing/>
              <w:rPr>
                <w:rFonts w:ascii="Times New Roman" w:hAnsi="Times New Roman"/>
                <w:sz w:val="24"/>
                <w:szCs w:val="24"/>
              </w:rPr>
            </w:pPr>
            <w:r w:rsidRPr="00422564">
              <w:rPr>
                <w:rFonts w:ascii="Times New Roman" w:hAnsi="Times New Roman"/>
                <w:sz w:val="24"/>
                <w:szCs w:val="24"/>
              </w:rPr>
              <w:t xml:space="preserve">Entre 16 y 18 años </w:t>
            </w:r>
          </w:p>
        </w:tc>
        <w:tc>
          <w:tcPr>
            <w:tcW w:w="2851" w:type="dxa"/>
          </w:tcPr>
          <w:p w:rsidR="00952030" w:rsidRPr="00422564" w:rsidRDefault="00952030" w:rsidP="00EF01E3">
            <w:pPr>
              <w:spacing w:after="0" w:line="240" w:lineRule="auto"/>
              <w:contextualSpacing/>
              <w:jc w:val="center"/>
              <w:rPr>
                <w:rFonts w:ascii="Times New Roman" w:hAnsi="Times New Roman"/>
                <w:sz w:val="24"/>
                <w:szCs w:val="24"/>
              </w:rPr>
            </w:pPr>
            <w:r w:rsidRPr="00422564">
              <w:rPr>
                <w:rFonts w:ascii="Times New Roman" w:hAnsi="Times New Roman"/>
                <w:sz w:val="24"/>
                <w:szCs w:val="24"/>
              </w:rPr>
              <w:t>78</w:t>
            </w:r>
          </w:p>
        </w:tc>
        <w:tc>
          <w:tcPr>
            <w:tcW w:w="2848" w:type="dxa"/>
          </w:tcPr>
          <w:p w:rsidR="00952030" w:rsidRPr="00422564" w:rsidRDefault="00952030" w:rsidP="00EF01E3">
            <w:pPr>
              <w:spacing w:after="0" w:line="240" w:lineRule="auto"/>
              <w:contextualSpacing/>
              <w:jc w:val="center"/>
              <w:rPr>
                <w:rFonts w:ascii="Times New Roman" w:hAnsi="Times New Roman"/>
                <w:sz w:val="24"/>
                <w:szCs w:val="24"/>
              </w:rPr>
            </w:pPr>
            <w:r w:rsidRPr="00422564">
              <w:rPr>
                <w:rFonts w:ascii="Times New Roman" w:hAnsi="Times New Roman"/>
                <w:sz w:val="24"/>
                <w:szCs w:val="24"/>
              </w:rPr>
              <w:t>42.6</w:t>
            </w:r>
          </w:p>
        </w:tc>
      </w:tr>
      <w:tr w:rsidR="00952030" w:rsidTr="00EF01E3">
        <w:tc>
          <w:tcPr>
            <w:tcW w:w="2715" w:type="dxa"/>
          </w:tcPr>
          <w:p w:rsidR="00952030" w:rsidRPr="00422564" w:rsidRDefault="00EF01E3" w:rsidP="00EF01E3">
            <w:pPr>
              <w:spacing w:after="0" w:line="240" w:lineRule="auto"/>
              <w:contextualSpacing/>
              <w:rPr>
                <w:rFonts w:ascii="Times New Roman" w:hAnsi="Times New Roman"/>
                <w:sz w:val="24"/>
                <w:szCs w:val="24"/>
              </w:rPr>
            </w:pPr>
            <w:r>
              <w:rPr>
                <w:rFonts w:ascii="Times New Roman" w:hAnsi="Times New Roman"/>
                <w:sz w:val="24"/>
                <w:szCs w:val="24"/>
              </w:rPr>
              <w:t xml:space="preserve">De </w:t>
            </w:r>
            <w:r w:rsidR="00952030" w:rsidRPr="00422564">
              <w:rPr>
                <w:rFonts w:ascii="Times New Roman" w:hAnsi="Times New Roman"/>
                <w:sz w:val="24"/>
                <w:szCs w:val="24"/>
              </w:rPr>
              <w:t xml:space="preserve">19 años </w:t>
            </w:r>
            <w:r>
              <w:rPr>
                <w:rFonts w:ascii="Times New Roman" w:hAnsi="Times New Roman"/>
                <w:sz w:val="24"/>
                <w:szCs w:val="24"/>
              </w:rPr>
              <w:t>y  má</w:t>
            </w:r>
            <w:r w:rsidR="00952030" w:rsidRPr="00422564">
              <w:rPr>
                <w:rFonts w:ascii="Times New Roman" w:hAnsi="Times New Roman"/>
                <w:sz w:val="24"/>
                <w:szCs w:val="24"/>
              </w:rPr>
              <w:t xml:space="preserve">s </w:t>
            </w:r>
          </w:p>
        </w:tc>
        <w:tc>
          <w:tcPr>
            <w:tcW w:w="2851" w:type="dxa"/>
          </w:tcPr>
          <w:p w:rsidR="00952030" w:rsidRPr="00422564" w:rsidRDefault="00952030" w:rsidP="00EF01E3">
            <w:pPr>
              <w:spacing w:after="0" w:line="240" w:lineRule="auto"/>
              <w:contextualSpacing/>
              <w:jc w:val="center"/>
              <w:rPr>
                <w:rFonts w:ascii="Times New Roman" w:hAnsi="Times New Roman"/>
                <w:sz w:val="24"/>
                <w:szCs w:val="24"/>
              </w:rPr>
            </w:pPr>
            <w:r w:rsidRPr="00422564">
              <w:rPr>
                <w:rFonts w:ascii="Times New Roman" w:hAnsi="Times New Roman"/>
                <w:sz w:val="24"/>
                <w:szCs w:val="24"/>
              </w:rPr>
              <w:t>5</w:t>
            </w:r>
          </w:p>
        </w:tc>
        <w:tc>
          <w:tcPr>
            <w:tcW w:w="2848" w:type="dxa"/>
          </w:tcPr>
          <w:p w:rsidR="00952030" w:rsidRPr="00422564" w:rsidRDefault="00952030" w:rsidP="00EF01E3">
            <w:pPr>
              <w:spacing w:after="0" w:line="240" w:lineRule="auto"/>
              <w:contextualSpacing/>
              <w:jc w:val="center"/>
              <w:rPr>
                <w:rFonts w:ascii="Times New Roman" w:hAnsi="Times New Roman"/>
                <w:sz w:val="24"/>
                <w:szCs w:val="24"/>
              </w:rPr>
            </w:pPr>
            <w:r w:rsidRPr="00422564">
              <w:rPr>
                <w:rFonts w:ascii="Times New Roman" w:hAnsi="Times New Roman"/>
                <w:sz w:val="24"/>
                <w:szCs w:val="24"/>
              </w:rPr>
              <w:t>2.7</w:t>
            </w:r>
          </w:p>
        </w:tc>
      </w:tr>
      <w:tr w:rsidR="00952030" w:rsidTr="00EF01E3">
        <w:tc>
          <w:tcPr>
            <w:tcW w:w="2715" w:type="dxa"/>
          </w:tcPr>
          <w:p w:rsidR="00952030" w:rsidRPr="00422564" w:rsidRDefault="00952030" w:rsidP="00EF01E3">
            <w:pPr>
              <w:spacing w:after="0" w:line="240" w:lineRule="auto"/>
              <w:ind w:left="720"/>
              <w:contextualSpacing/>
              <w:rPr>
                <w:rFonts w:ascii="Times New Roman" w:hAnsi="Times New Roman"/>
                <w:b/>
                <w:sz w:val="24"/>
                <w:szCs w:val="24"/>
              </w:rPr>
            </w:pPr>
            <w:r w:rsidRPr="00422564">
              <w:rPr>
                <w:rFonts w:ascii="Times New Roman" w:hAnsi="Times New Roman"/>
                <w:b/>
                <w:sz w:val="24"/>
                <w:szCs w:val="24"/>
              </w:rPr>
              <w:t xml:space="preserve">Total </w:t>
            </w:r>
          </w:p>
        </w:tc>
        <w:tc>
          <w:tcPr>
            <w:tcW w:w="2851" w:type="dxa"/>
          </w:tcPr>
          <w:p w:rsidR="00952030" w:rsidRPr="00422564" w:rsidRDefault="00952030" w:rsidP="00EF01E3">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183</w:t>
            </w:r>
          </w:p>
        </w:tc>
        <w:tc>
          <w:tcPr>
            <w:tcW w:w="2848" w:type="dxa"/>
          </w:tcPr>
          <w:p w:rsidR="00952030" w:rsidRPr="00422564" w:rsidRDefault="00952030" w:rsidP="00EF01E3">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100</w:t>
            </w:r>
          </w:p>
        </w:tc>
      </w:tr>
    </w:tbl>
    <w:p w:rsidR="00422564" w:rsidRDefault="00422564" w:rsidP="00422564">
      <w:pPr>
        <w:spacing w:after="0" w:line="480" w:lineRule="auto"/>
        <w:rPr>
          <w:rFonts w:ascii="Times New Roman" w:hAnsi="Times New Roman"/>
          <w:sz w:val="20"/>
          <w:szCs w:val="20"/>
        </w:rPr>
      </w:pPr>
      <w:r w:rsidRPr="000861CE">
        <w:rPr>
          <w:rFonts w:ascii="Times New Roman" w:hAnsi="Times New Roman"/>
          <w:b/>
          <w:sz w:val="20"/>
          <w:szCs w:val="20"/>
        </w:rPr>
        <w:t>Fuente</w:t>
      </w:r>
      <w:r>
        <w:rPr>
          <w:rFonts w:ascii="Times New Roman" w:hAnsi="Times New Roman"/>
          <w:sz w:val="20"/>
          <w:szCs w:val="20"/>
        </w:rPr>
        <w:t>: cuestionario aplicado a los estudiantes 2015</w:t>
      </w:r>
    </w:p>
    <w:p w:rsidR="009A35FD" w:rsidRDefault="00422564" w:rsidP="009A35FD">
      <w:pPr>
        <w:spacing w:after="0" w:line="480" w:lineRule="auto"/>
        <w:ind w:firstLine="708"/>
        <w:jc w:val="both"/>
        <w:rPr>
          <w:rFonts w:ascii="Times New Roman" w:hAnsi="Times New Roman"/>
          <w:sz w:val="24"/>
          <w:szCs w:val="20"/>
        </w:rPr>
      </w:pPr>
      <w:r>
        <w:rPr>
          <w:rFonts w:ascii="Times New Roman" w:hAnsi="Times New Roman"/>
          <w:sz w:val="24"/>
          <w:szCs w:val="20"/>
        </w:rPr>
        <w:t>Como se observa en la tabla 2, el 1.1% de los estudiantes cuestionados afirmó que su edad está comprendida entre 12 años o menos, el 53.5% respondió que su edad oscila entre 13 y 15 años, el 42.6% respondió que tiene entre 16 y 18 años y el otro 2.7 restante afirmó que tiene 19 años o más.</w:t>
      </w:r>
    </w:p>
    <w:p w:rsidR="00422564" w:rsidRPr="009A35FD" w:rsidRDefault="00422564" w:rsidP="009A35FD">
      <w:pPr>
        <w:spacing w:after="0" w:line="480" w:lineRule="auto"/>
        <w:ind w:firstLine="708"/>
        <w:jc w:val="both"/>
        <w:rPr>
          <w:rFonts w:ascii="Times New Roman" w:hAnsi="Times New Roman"/>
          <w:sz w:val="24"/>
          <w:szCs w:val="20"/>
        </w:rPr>
      </w:pPr>
      <w:r>
        <w:rPr>
          <w:rFonts w:ascii="Times New Roman" w:hAnsi="Times New Roman"/>
          <w:b/>
          <w:sz w:val="24"/>
          <w:szCs w:val="20"/>
        </w:rPr>
        <w:t>Tabla 3.  Distribución de frecuencia y porcentaje según el sexo de los docentes y estudiantes del Lic</w:t>
      </w:r>
      <w:r w:rsidR="00E975E0">
        <w:rPr>
          <w:rFonts w:ascii="Times New Roman" w:hAnsi="Times New Roman"/>
          <w:b/>
          <w:sz w:val="24"/>
          <w:szCs w:val="20"/>
        </w:rPr>
        <w:t>eo</w:t>
      </w:r>
      <w:r>
        <w:rPr>
          <w:rFonts w:ascii="Times New Roman" w:hAnsi="Times New Roman"/>
          <w:b/>
          <w:sz w:val="24"/>
          <w:szCs w:val="20"/>
        </w:rPr>
        <w:t>. Miguel Ángel García Viloria, en su tanda matutina.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1702"/>
        <w:gridCol w:w="1736"/>
        <w:gridCol w:w="1702"/>
        <w:gridCol w:w="1724"/>
      </w:tblGrid>
      <w:tr w:rsidR="009A35FD" w:rsidTr="009A35FD">
        <w:trPr>
          <w:trHeight w:val="278"/>
        </w:trPr>
        <w:tc>
          <w:tcPr>
            <w:tcW w:w="1658" w:type="dxa"/>
            <w:vMerge w:val="restart"/>
          </w:tcPr>
          <w:p w:rsidR="00422564" w:rsidRPr="00422564" w:rsidRDefault="00422564" w:rsidP="009D42E5">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Opciones</w:t>
            </w:r>
          </w:p>
        </w:tc>
        <w:tc>
          <w:tcPr>
            <w:tcW w:w="3438" w:type="dxa"/>
            <w:gridSpan w:val="2"/>
          </w:tcPr>
          <w:p w:rsidR="00422564" w:rsidRPr="00422564" w:rsidRDefault="00422564" w:rsidP="009D42E5">
            <w:pPr>
              <w:spacing w:after="0" w:line="240" w:lineRule="auto"/>
              <w:ind w:left="720"/>
              <w:contextualSpacing/>
              <w:jc w:val="center"/>
              <w:rPr>
                <w:rFonts w:ascii="Times New Roman" w:hAnsi="Times New Roman"/>
                <w:b/>
                <w:sz w:val="24"/>
                <w:szCs w:val="24"/>
              </w:rPr>
            </w:pPr>
            <w:r w:rsidRPr="00422564">
              <w:rPr>
                <w:rFonts w:ascii="Times New Roman" w:hAnsi="Times New Roman"/>
                <w:b/>
                <w:sz w:val="24"/>
                <w:szCs w:val="24"/>
              </w:rPr>
              <w:t>Docentes</w:t>
            </w:r>
          </w:p>
        </w:tc>
        <w:tc>
          <w:tcPr>
            <w:tcW w:w="3426" w:type="dxa"/>
            <w:gridSpan w:val="2"/>
          </w:tcPr>
          <w:p w:rsidR="00422564" w:rsidRPr="00422564" w:rsidRDefault="00422564" w:rsidP="009D42E5">
            <w:pPr>
              <w:tabs>
                <w:tab w:val="left" w:pos="765"/>
                <w:tab w:val="center" w:pos="1658"/>
              </w:tabs>
              <w:spacing w:after="0" w:line="240" w:lineRule="auto"/>
              <w:ind w:left="720"/>
              <w:contextualSpacing/>
              <w:jc w:val="center"/>
              <w:rPr>
                <w:rFonts w:ascii="Times New Roman" w:hAnsi="Times New Roman"/>
                <w:b/>
                <w:sz w:val="24"/>
                <w:szCs w:val="24"/>
              </w:rPr>
            </w:pPr>
            <w:r w:rsidRPr="00422564">
              <w:rPr>
                <w:rFonts w:ascii="Times New Roman" w:hAnsi="Times New Roman"/>
                <w:b/>
                <w:sz w:val="24"/>
                <w:szCs w:val="24"/>
              </w:rPr>
              <w:t>Estudiantes</w:t>
            </w:r>
          </w:p>
        </w:tc>
      </w:tr>
      <w:tr w:rsidR="00422564" w:rsidTr="009A35FD">
        <w:trPr>
          <w:trHeight w:val="277"/>
        </w:trPr>
        <w:tc>
          <w:tcPr>
            <w:tcW w:w="1658" w:type="dxa"/>
            <w:vMerge/>
          </w:tcPr>
          <w:p w:rsidR="00422564" w:rsidRPr="00422564" w:rsidRDefault="00422564" w:rsidP="009D42E5">
            <w:pPr>
              <w:spacing w:after="0" w:line="240" w:lineRule="auto"/>
              <w:ind w:left="720"/>
              <w:contextualSpacing/>
              <w:rPr>
                <w:rFonts w:ascii="Times New Roman" w:hAnsi="Times New Roman"/>
                <w:sz w:val="24"/>
                <w:szCs w:val="24"/>
              </w:rPr>
            </w:pPr>
          </w:p>
        </w:tc>
        <w:tc>
          <w:tcPr>
            <w:tcW w:w="1702" w:type="dxa"/>
          </w:tcPr>
          <w:p w:rsidR="00422564" w:rsidRPr="00422564" w:rsidRDefault="009A35FD" w:rsidP="009D42E5">
            <w:pPr>
              <w:spacing w:after="0" w:line="240" w:lineRule="auto"/>
              <w:contextualSpacing/>
              <w:rPr>
                <w:rFonts w:ascii="Times New Roman" w:hAnsi="Times New Roman"/>
                <w:b/>
                <w:sz w:val="24"/>
                <w:szCs w:val="24"/>
              </w:rPr>
            </w:pPr>
            <w:r w:rsidRPr="00422564">
              <w:rPr>
                <w:rFonts w:ascii="Times New Roman" w:hAnsi="Times New Roman"/>
                <w:b/>
                <w:sz w:val="24"/>
                <w:szCs w:val="24"/>
              </w:rPr>
              <w:t>F</w:t>
            </w:r>
            <w:r w:rsidR="00422564" w:rsidRPr="00422564">
              <w:rPr>
                <w:rFonts w:ascii="Times New Roman" w:hAnsi="Times New Roman"/>
                <w:b/>
                <w:sz w:val="24"/>
                <w:szCs w:val="24"/>
              </w:rPr>
              <w:t>recuencia</w:t>
            </w:r>
            <w:r>
              <w:rPr>
                <w:rFonts w:ascii="Times New Roman" w:hAnsi="Times New Roman"/>
                <w:b/>
                <w:sz w:val="24"/>
                <w:szCs w:val="24"/>
              </w:rPr>
              <w:t xml:space="preserve"> </w:t>
            </w:r>
          </w:p>
        </w:tc>
        <w:tc>
          <w:tcPr>
            <w:tcW w:w="1736" w:type="dxa"/>
          </w:tcPr>
          <w:p w:rsidR="00422564" w:rsidRPr="00422564" w:rsidRDefault="00422564" w:rsidP="009D42E5">
            <w:pPr>
              <w:spacing w:after="0" w:line="240" w:lineRule="auto"/>
              <w:contextualSpacing/>
              <w:rPr>
                <w:rFonts w:ascii="Times New Roman" w:hAnsi="Times New Roman"/>
                <w:b/>
                <w:sz w:val="24"/>
                <w:szCs w:val="24"/>
              </w:rPr>
            </w:pPr>
            <w:r w:rsidRPr="00422564">
              <w:rPr>
                <w:rFonts w:ascii="Times New Roman" w:hAnsi="Times New Roman"/>
                <w:b/>
                <w:sz w:val="24"/>
                <w:szCs w:val="24"/>
              </w:rPr>
              <w:t>Porcentaje</w:t>
            </w:r>
          </w:p>
        </w:tc>
        <w:tc>
          <w:tcPr>
            <w:tcW w:w="1702" w:type="dxa"/>
          </w:tcPr>
          <w:p w:rsidR="00422564" w:rsidRPr="00422564" w:rsidRDefault="009A35FD" w:rsidP="009D42E5">
            <w:pPr>
              <w:spacing w:after="0" w:line="240" w:lineRule="auto"/>
              <w:contextualSpacing/>
              <w:rPr>
                <w:rFonts w:ascii="Times New Roman" w:hAnsi="Times New Roman"/>
                <w:b/>
                <w:sz w:val="24"/>
                <w:szCs w:val="24"/>
              </w:rPr>
            </w:pPr>
            <w:r w:rsidRPr="00422564">
              <w:rPr>
                <w:rFonts w:ascii="Times New Roman" w:hAnsi="Times New Roman"/>
                <w:b/>
                <w:sz w:val="24"/>
                <w:szCs w:val="24"/>
              </w:rPr>
              <w:t>F</w:t>
            </w:r>
            <w:r w:rsidR="00422564" w:rsidRPr="00422564">
              <w:rPr>
                <w:rFonts w:ascii="Times New Roman" w:hAnsi="Times New Roman"/>
                <w:b/>
                <w:sz w:val="24"/>
                <w:szCs w:val="24"/>
              </w:rPr>
              <w:t>recuencia</w:t>
            </w:r>
            <w:r>
              <w:rPr>
                <w:rFonts w:ascii="Times New Roman" w:hAnsi="Times New Roman"/>
                <w:b/>
                <w:sz w:val="24"/>
                <w:szCs w:val="24"/>
              </w:rPr>
              <w:t xml:space="preserve"> </w:t>
            </w:r>
          </w:p>
        </w:tc>
        <w:tc>
          <w:tcPr>
            <w:tcW w:w="1724" w:type="dxa"/>
          </w:tcPr>
          <w:p w:rsidR="00422564" w:rsidRPr="00422564" w:rsidRDefault="009A35FD" w:rsidP="009D42E5">
            <w:pPr>
              <w:spacing w:after="0" w:line="240" w:lineRule="auto"/>
              <w:contextualSpacing/>
              <w:rPr>
                <w:rFonts w:ascii="Times New Roman" w:hAnsi="Times New Roman"/>
                <w:b/>
                <w:sz w:val="24"/>
                <w:szCs w:val="24"/>
              </w:rPr>
            </w:pPr>
            <w:r w:rsidRPr="00422564">
              <w:rPr>
                <w:rFonts w:ascii="Times New Roman" w:hAnsi="Times New Roman"/>
                <w:b/>
                <w:sz w:val="24"/>
                <w:szCs w:val="24"/>
              </w:rPr>
              <w:t>P</w:t>
            </w:r>
            <w:r w:rsidR="00422564" w:rsidRPr="00422564">
              <w:rPr>
                <w:rFonts w:ascii="Times New Roman" w:hAnsi="Times New Roman"/>
                <w:b/>
                <w:sz w:val="24"/>
                <w:szCs w:val="24"/>
              </w:rPr>
              <w:t>orcentaje</w:t>
            </w:r>
            <w:r>
              <w:rPr>
                <w:rFonts w:ascii="Times New Roman" w:hAnsi="Times New Roman"/>
                <w:b/>
                <w:sz w:val="24"/>
                <w:szCs w:val="24"/>
              </w:rPr>
              <w:t xml:space="preserve"> </w:t>
            </w:r>
          </w:p>
        </w:tc>
      </w:tr>
      <w:tr w:rsidR="00422564" w:rsidTr="009A35FD">
        <w:tc>
          <w:tcPr>
            <w:tcW w:w="1658" w:type="dxa"/>
          </w:tcPr>
          <w:p w:rsidR="00422564" w:rsidRPr="00422564" w:rsidRDefault="00422564" w:rsidP="009D42E5">
            <w:pPr>
              <w:spacing w:after="0" w:line="240" w:lineRule="auto"/>
              <w:contextualSpacing/>
              <w:rPr>
                <w:rFonts w:ascii="Times New Roman" w:hAnsi="Times New Roman"/>
                <w:sz w:val="24"/>
                <w:szCs w:val="24"/>
              </w:rPr>
            </w:pPr>
            <w:r w:rsidRPr="00422564">
              <w:rPr>
                <w:rFonts w:ascii="Times New Roman" w:hAnsi="Times New Roman"/>
                <w:sz w:val="24"/>
                <w:szCs w:val="24"/>
              </w:rPr>
              <w:t xml:space="preserve">Masculino </w:t>
            </w:r>
          </w:p>
        </w:tc>
        <w:tc>
          <w:tcPr>
            <w:tcW w:w="1702" w:type="dxa"/>
          </w:tcPr>
          <w:p w:rsidR="00422564" w:rsidRPr="00422564" w:rsidRDefault="00422564" w:rsidP="009D42E5">
            <w:pPr>
              <w:spacing w:after="0" w:line="240" w:lineRule="auto"/>
              <w:contextualSpacing/>
              <w:jc w:val="center"/>
              <w:rPr>
                <w:rFonts w:ascii="Times New Roman" w:hAnsi="Times New Roman"/>
                <w:sz w:val="24"/>
                <w:szCs w:val="24"/>
              </w:rPr>
            </w:pPr>
            <w:r w:rsidRPr="00422564">
              <w:rPr>
                <w:rFonts w:ascii="Times New Roman" w:hAnsi="Times New Roman"/>
                <w:sz w:val="24"/>
                <w:szCs w:val="24"/>
              </w:rPr>
              <w:t>2</w:t>
            </w:r>
          </w:p>
        </w:tc>
        <w:tc>
          <w:tcPr>
            <w:tcW w:w="1736" w:type="dxa"/>
          </w:tcPr>
          <w:p w:rsidR="00422564" w:rsidRPr="00422564" w:rsidRDefault="00422564" w:rsidP="009D42E5">
            <w:pPr>
              <w:spacing w:after="0" w:line="240" w:lineRule="auto"/>
              <w:contextualSpacing/>
              <w:jc w:val="center"/>
              <w:rPr>
                <w:rFonts w:ascii="Times New Roman" w:hAnsi="Times New Roman"/>
                <w:sz w:val="24"/>
                <w:szCs w:val="24"/>
              </w:rPr>
            </w:pPr>
            <w:r w:rsidRPr="00422564">
              <w:rPr>
                <w:rFonts w:ascii="Times New Roman" w:hAnsi="Times New Roman"/>
                <w:sz w:val="24"/>
                <w:szCs w:val="24"/>
              </w:rPr>
              <w:t>40</w:t>
            </w:r>
          </w:p>
        </w:tc>
        <w:tc>
          <w:tcPr>
            <w:tcW w:w="1702" w:type="dxa"/>
          </w:tcPr>
          <w:p w:rsidR="00422564" w:rsidRPr="00422564" w:rsidRDefault="00422564" w:rsidP="009D42E5">
            <w:pPr>
              <w:spacing w:after="0" w:line="240" w:lineRule="auto"/>
              <w:contextualSpacing/>
              <w:jc w:val="center"/>
              <w:rPr>
                <w:rFonts w:ascii="Times New Roman" w:hAnsi="Times New Roman"/>
                <w:sz w:val="24"/>
                <w:szCs w:val="24"/>
              </w:rPr>
            </w:pPr>
            <w:r w:rsidRPr="00422564">
              <w:rPr>
                <w:rFonts w:ascii="Times New Roman" w:hAnsi="Times New Roman"/>
                <w:sz w:val="24"/>
                <w:szCs w:val="24"/>
              </w:rPr>
              <w:t>86</w:t>
            </w:r>
          </w:p>
        </w:tc>
        <w:tc>
          <w:tcPr>
            <w:tcW w:w="1724" w:type="dxa"/>
          </w:tcPr>
          <w:p w:rsidR="00422564" w:rsidRPr="00422564" w:rsidRDefault="00422564" w:rsidP="009D42E5">
            <w:pPr>
              <w:spacing w:after="0" w:line="240" w:lineRule="auto"/>
              <w:contextualSpacing/>
              <w:jc w:val="center"/>
              <w:rPr>
                <w:rFonts w:ascii="Times New Roman" w:hAnsi="Times New Roman"/>
                <w:sz w:val="24"/>
                <w:szCs w:val="24"/>
              </w:rPr>
            </w:pPr>
            <w:r w:rsidRPr="00422564">
              <w:rPr>
                <w:rFonts w:ascii="Times New Roman" w:hAnsi="Times New Roman"/>
                <w:sz w:val="24"/>
                <w:szCs w:val="24"/>
              </w:rPr>
              <w:t>46.9</w:t>
            </w:r>
          </w:p>
        </w:tc>
      </w:tr>
      <w:tr w:rsidR="00422564" w:rsidTr="009A35FD">
        <w:tc>
          <w:tcPr>
            <w:tcW w:w="1658" w:type="dxa"/>
          </w:tcPr>
          <w:p w:rsidR="00422564" w:rsidRPr="00422564" w:rsidRDefault="00422564" w:rsidP="009D42E5">
            <w:pPr>
              <w:spacing w:after="0" w:line="240" w:lineRule="auto"/>
              <w:contextualSpacing/>
              <w:rPr>
                <w:rFonts w:ascii="Times New Roman" w:hAnsi="Times New Roman"/>
                <w:sz w:val="24"/>
                <w:szCs w:val="24"/>
              </w:rPr>
            </w:pPr>
            <w:r w:rsidRPr="00422564">
              <w:rPr>
                <w:rFonts w:ascii="Times New Roman" w:hAnsi="Times New Roman"/>
                <w:sz w:val="24"/>
                <w:szCs w:val="24"/>
              </w:rPr>
              <w:t xml:space="preserve">Femenino </w:t>
            </w:r>
          </w:p>
        </w:tc>
        <w:tc>
          <w:tcPr>
            <w:tcW w:w="1702" w:type="dxa"/>
          </w:tcPr>
          <w:p w:rsidR="00422564" w:rsidRPr="00422564" w:rsidRDefault="00422564" w:rsidP="009D42E5">
            <w:pPr>
              <w:spacing w:after="0" w:line="240" w:lineRule="auto"/>
              <w:contextualSpacing/>
              <w:jc w:val="center"/>
              <w:rPr>
                <w:rFonts w:ascii="Times New Roman" w:hAnsi="Times New Roman"/>
                <w:sz w:val="24"/>
                <w:szCs w:val="24"/>
              </w:rPr>
            </w:pPr>
            <w:r w:rsidRPr="00422564">
              <w:rPr>
                <w:rFonts w:ascii="Times New Roman" w:hAnsi="Times New Roman"/>
                <w:sz w:val="24"/>
                <w:szCs w:val="24"/>
              </w:rPr>
              <w:t>3</w:t>
            </w:r>
          </w:p>
        </w:tc>
        <w:tc>
          <w:tcPr>
            <w:tcW w:w="1736" w:type="dxa"/>
          </w:tcPr>
          <w:p w:rsidR="00422564" w:rsidRPr="00422564" w:rsidRDefault="00422564" w:rsidP="009D42E5">
            <w:pPr>
              <w:spacing w:after="0" w:line="240" w:lineRule="auto"/>
              <w:contextualSpacing/>
              <w:jc w:val="center"/>
              <w:rPr>
                <w:rFonts w:ascii="Times New Roman" w:hAnsi="Times New Roman"/>
                <w:sz w:val="24"/>
                <w:szCs w:val="24"/>
              </w:rPr>
            </w:pPr>
            <w:r w:rsidRPr="00422564">
              <w:rPr>
                <w:rFonts w:ascii="Times New Roman" w:hAnsi="Times New Roman"/>
                <w:sz w:val="24"/>
                <w:szCs w:val="24"/>
              </w:rPr>
              <w:t>60</w:t>
            </w:r>
          </w:p>
        </w:tc>
        <w:tc>
          <w:tcPr>
            <w:tcW w:w="1702" w:type="dxa"/>
          </w:tcPr>
          <w:p w:rsidR="00422564" w:rsidRPr="00422564" w:rsidRDefault="00422564" w:rsidP="009D42E5">
            <w:pPr>
              <w:spacing w:after="0" w:line="240" w:lineRule="auto"/>
              <w:contextualSpacing/>
              <w:jc w:val="center"/>
              <w:rPr>
                <w:rFonts w:ascii="Times New Roman" w:hAnsi="Times New Roman"/>
                <w:sz w:val="24"/>
                <w:szCs w:val="24"/>
              </w:rPr>
            </w:pPr>
            <w:r w:rsidRPr="00422564">
              <w:rPr>
                <w:rFonts w:ascii="Times New Roman" w:hAnsi="Times New Roman"/>
                <w:sz w:val="24"/>
                <w:szCs w:val="24"/>
              </w:rPr>
              <w:t>97</w:t>
            </w:r>
          </w:p>
        </w:tc>
        <w:tc>
          <w:tcPr>
            <w:tcW w:w="1724" w:type="dxa"/>
          </w:tcPr>
          <w:p w:rsidR="00422564" w:rsidRPr="00422564" w:rsidRDefault="00422564" w:rsidP="009D42E5">
            <w:pPr>
              <w:spacing w:after="0" w:line="240" w:lineRule="auto"/>
              <w:contextualSpacing/>
              <w:jc w:val="center"/>
              <w:rPr>
                <w:rFonts w:ascii="Times New Roman" w:hAnsi="Times New Roman"/>
                <w:sz w:val="24"/>
                <w:szCs w:val="24"/>
              </w:rPr>
            </w:pPr>
            <w:r w:rsidRPr="00422564">
              <w:rPr>
                <w:rFonts w:ascii="Times New Roman" w:hAnsi="Times New Roman"/>
                <w:sz w:val="24"/>
                <w:szCs w:val="24"/>
              </w:rPr>
              <w:t>53.1</w:t>
            </w:r>
          </w:p>
        </w:tc>
      </w:tr>
      <w:tr w:rsidR="00422564" w:rsidTr="009A35FD">
        <w:tc>
          <w:tcPr>
            <w:tcW w:w="1658" w:type="dxa"/>
          </w:tcPr>
          <w:p w:rsidR="00422564" w:rsidRPr="00422564" w:rsidRDefault="00422564" w:rsidP="009D42E5">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Total</w:t>
            </w:r>
          </w:p>
        </w:tc>
        <w:tc>
          <w:tcPr>
            <w:tcW w:w="1702" w:type="dxa"/>
          </w:tcPr>
          <w:p w:rsidR="00422564" w:rsidRPr="00422564" w:rsidRDefault="00422564" w:rsidP="009D42E5">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5</w:t>
            </w:r>
          </w:p>
        </w:tc>
        <w:tc>
          <w:tcPr>
            <w:tcW w:w="1736" w:type="dxa"/>
          </w:tcPr>
          <w:p w:rsidR="00422564" w:rsidRPr="00422564" w:rsidRDefault="00422564" w:rsidP="009D42E5">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100</w:t>
            </w:r>
          </w:p>
        </w:tc>
        <w:tc>
          <w:tcPr>
            <w:tcW w:w="1702" w:type="dxa"/>
          </w:tcPr>
          <w:p w:rsidR="00422564" w:rsidRPr="00422564" w:rsidRDefault="00422564" w:rsidP="009D42E5">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183</w:t>
            </w:r>
          </w:p>
        </w:tc>
        <w:tc>
          <w:tcPr>
            <w:tcW w:w="1724" w:type="dxa"/>
          </w:tcPr>
          <w:p w:rsidR="00422564" w:rsidRPr="00422564" w:rsidRDefault="00422564" w:rsidP="009D42E5">
            <w:pPr>
              <w:spacing w:after="0" w:line="240" w:lineRule="auto"/>
              <w:contextualSpacing/>
              <w:jc w:val="center"/>
              <w:rPr>
                <w:rFonts w:ascii="Times New Roman" w:hAnsi="Times New Roman"/>
                <w:b/>
                <w:sz w:val="24"/>
                <w:szCs w:val="24"/>
              </w:rPr>
            </w:pPr>
            <w:r w:rsidRPr="00422564">
              <w:rPr>
                <w:rFonts w:ascii="Times New Roman" w:hAnsi="Times New Roman"/>
                <w:b/>
                <w:sz w:val="24"/>
                <w:szCs w:val="24"/>
              </w:rPr>
              <w:t>100</w:t>
            </w:r>
          </w:p>
        </w:tc>
      </w:tr>
    </w:tbl>
    <w:p w:rsidR="00422564" w:rsidRDefault="00422564" w:rsidP="00422564">
      <w:pPr>
        <w:spacing w:after="0" w:line="480" w:lineRule="auto"/>
        <w:rPr>
          <w:rFonts w:ascii="Times New Roman" w:hAnsi="Times New Roman"/>
          <w:sz w:val="20"/>
          <w:szCs w:val="20"/>
        </w:rPr>
      </w:pPr>
      <w:r w:rsidRPr="00B00889">
        <w:rPr>
          <w:rFonts w:ascii="Times New Roman" w:hAnsi="Times New Roman"/>
          <w:b/>
          <w:sz w:val="20"/>
          <w:szCs w:val="20"/>
        </w:rPr>
        <w:t>Fuente</w:t>
      </w:r>
      <w:r>
        <w:rPr>
          <w:rFonts w:ascii="Times New Roman" w:hAnsi="Times New Roman"/>
          <w:sz w:val="20"/>
          <w:szCs w:val="20"/>
        </w:rPr>
        <w:t xml:space="preserve">: cuestionario aplicado a los docentes y estudiantes 2015 </w:t>
      </w:r>
    </w:p>
    <w:p w:rsidR="00422564" w:rsidRDefault="00422564" w:rsidP="009D42E5">
      <w:pPr>
        <w:spacing w:after="0" w:line="480" w:lineRule="auto"/>
        <w:jc w:val="both"/>
        <w:rPr>
          <w:rFonts w:ascii="Times New Roman" w:hAnsi="Times New Roman"/>
          <w:sz w:val="24"/>
          <w:szCs w:val="20"/>
        </w:rPr>
      </w:pPr>
      <w:r>
        <w:rPr>
          <w:rFonts w:ascii="Times New Roman" w:hAnsi="Times New Roman"/>
          <w:sz w:val="24"/>
          <w:szCs w:val="20"/>
        </w:rPr>
        <w:tab/>
        <w:t>Según los resultados de la tabla 3, el 40% de los docentes cuestionados pertenece al sexo masculino y el 60% al sexo femenino, por otra parte el 46.9% de los estudiantes cuestionados corresponden al sexo masculino y el 51.1% restante al sexo femenino.</w:t>
      </w:r>
    </w:p>
    <w:p w:rsidR="00422564" w:rsidRDefault="00422564" w:rsidP="00422564">
      <w:pPr>
        <w:spacing w:after="0" w:line="480" w:lineRule="auto"/>
        <w:rPr>
          <w:rFonts w:ascii="Times New Roman" w:hAnsi="Times New Roman"/>
          <w:sz w:val="24"/>
          <w:szCs w:val="20"/>
        </w:rPr>
      </w:pPr>
    </w:p>
    <w:p w:rsidR="00422564" w:rsidRDefault="00422564" w:rsidP="00422564">
      <w:pPr>
        <w:spacing w:after="0" w:line="480" w:lineRule="auto"/>
        <w:rPr>
          <w:rFonts w:ascii="Times New Roman" w:hAnsi="Times New Roman"/>
          <w:sz w:val="24"/>
          <w:szCs w:val="20"/>
        </w:rPr>
      </w:pPr>
    </w:p>
    <w:p w:rsidR="00422564" w:rsidRDefault="00422564" w:rsidP="00422564">
      <w:pPr>
        <w:spacing w:after="0" w:line="480" w:lineRule="auto"/>
        <w:rPr>
          <w:rFonts w:ascii="Times New Roman" w:hAnsi="Times New Roman"/>
          <w:sz w:val="24"/>
          <w:szCs w:val="20"/>
        </w:rPr>
      </w:pPr>
    </w:p>
    <w:p w:rsidR="00422564" w:rsidRDefault="00422564" w:rsidP="00EB28BE">
      <w:pPr>
        <w:spacing w:after="0" w:line="480" w:lineRule="auto"/>
        <w:ind w:firstLine="708"/>
        <w:jc w:val="both"/>
        <w:rPr>
          <w:rFonts w:ascii="Times New Roman" w:hAnsi="Times New Roman"/>
          <w:b/>
          <w:sz w:val="24"/>
          <w:szCs w:val="20"/>
        </w:rPr>
      </w:pPr>
      <w:r>
        <w:rPr>
          <w:rFonts w:ascii="Times New Roman" w:hAnsi="Times New Roman"/>
          <w:b/>
          <w:sz w:val="24"/>
          <w:szCs w:val="20"/>
        </w:rPr>
        <w:t>Tabla 4. Distribución de frecuencia y porcentaje según el estado civil de los docentes y estudiantes.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0"/>
        <w:gridCol w:w="1744"/>
        <w:gridCol w:w="1722"/>
        <w:gridCol w:w="1744"/>
        <w:gridCol w:w="1722"/>
      </w:tblGrid>
      <w:tr w:rsidR="00D108DE" w:rsidTr="00D108DE">
        <w:trPr>
          <w:trHeight w:val="278"/>
        </w:trPr>
        <w:tc>
          <w:tcPr>
            <w:tcW w:w="1590" w:type="dxa"/>
            <w:vMerge w:val="restart"/>
          </w:tcPr>
          <w:p w:rsidR="00422564" w:rsidRPr="00422564" w:rsidRDefault="00422564" w:rsidP="00AF14EF">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Opciones </w:t>
            </w:r>
          </w:p>
        </w:tc>
        <w:tc>
          <w:tcPr>
            <w:tcW w:w="3466" w:type="dxa"/>
            <w:gridSpan w:val="2"/>
          </w:tcPr>
          <w:p w:rsidR="00422564" w:rsidRPr="00422564" w:rsidRDefault="00422564" w:rsidP="00AF14EF">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Docentes</w:t>
            </w:r>
          </w:p>
        </w:tc>
        <w:tc>
          <w:tcPr>
            <w:tcW w:w="3466" w:type="dxa"/>
            <w:gridSpan w:val="2"/>
          </w:tcPr>
          <w:p w:rsidR="00422564" w:rsidRPr="00422564" w:rsidRDefault="00422564" w:rsidP="00AF14EF">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Estudiantes</w:t>
            </w:r>
          </w:p>
        </w:tc>
      </w:tr>
      <w:tr w:rsidR="00422564" w:rsidTr="00D108DE">
        <w:trPr>
          <w:trHeight w:val="277"/>
        </w:trPr>
        <w:tc>
          <w:tcPr>
            <w:tcW w:w="1590" w:type="dxa"/>
            <w:vMerge/>
          </w:tcPr>
          <w:p w:rsidR="00422564" w:rsidRPr="00422564" w:rsidRDefault="00422564" w:rsidP="00AF14EF">
            <w:pPr>
              <w:spacing w:after="0" w:line="240" w:lineRule="auto"/>
              <w:ind w:left="720"/>
              <w:contextualSpacing/>
              <w:rPr>
                <w:rFonts w:ascii="Times New Roman" w:hAnsi="Times New Roman"/>
                <w:b/>
                <w:sz w:val="24"/>
                <w:szCs w:val="20"/>
              </w:rPr>
            </w:pPr>
          </w:p>
        </w:tc>
        <w:tc>
          <w:tcPr>
            <w:tcW w:w="1744" w:type="dxa"/>
          </w:tcPr>
          <w:p w:rsidR="00422564" w:rsidRPr="00422564" w:rsidRDefault="00422564" w:rsidP="00AF14EF">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Frecuencia </w:t>
            </w:r>
          </w:p>
        </w:tc>
        <w:tc>
          <w:tcPr>
            <w:tcW w:w="1722" w:type="dxa"/>
          </w:tcPr>
          <w:p w:rsidR="00422564" w:rsidRPr="00422564" w:rsidRDefault="00422564" w:rsidP="00AF14EF">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Porcentaje </w:t>
            </w:r>
          </w:p>
        </w:tc>
        <w:tc>
          <w:tcPr>
            <w:tcW w:w="1744" w:type="dxa"/>
          </w:tcPr>
          <w:p w:rsidR="00422564" w:rsidRPr="00422564" w:rsidRDefault="00422564" w:rsidP="00AF14EF">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Frecuencia </w:t>
            </w:r>
          </w:p>
        </w:tc>
        <w:tc>
          <w:tcPr>
            <w:tcW w:w="1722" w:type="dxa"/>
          </w:tcPr>
          <w:p w:rsidR="00422564" w:rsidRPr="00422564" w:rsidRDefault="00422564" w:rsidP="00AF14EF">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Porcentaje </w:t>
            </w:r>
          </w:p>
        </w:tc>
      </w:tr>
      <w:tr w:rsidR="00422564" w:rsidTr="00D108DE">
        <w:tc>
          <w:tcPr>
            <w:tcW w:w="1590" w:type="dxa"/>
          </w:tcPr>
          <w:p w:rsidR="00422564" w:rsidRPr="00422564" w:rsidRDefault="00422564" w:rsidP="00AF14EF">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Soltero/a </w:t>
            </w:r>
          </w:p>
        </w:tc>
        <w:tc>
          <w:tcPr>
            <w:tcW w:w="1744" w:type="dxa"/>
          </w:tcPr>
          <w:p w:rsidR="00422564" w:rsidRPr="00422564" w:rsidRDefault="00422564" w:rsidP="00AF14EF">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1722" w:type="dxa"/>
          </w:tcPr>
          <w:p w:rsidR="00422564" w:rsidRPr="00422564" w:rsidRDefault="00422564" w:rsidP="00AF14EF">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40</w:t>
            </w:r>
          </w:p>
        </w:tc>
        <w:tc>
          <w:tcPr>
            <w:tcW w:w="1744" w:type="dxa"/>
          </w:tcPr>
          <w:p w:rsidR="00422564" w:rsidRPr="00422564" w:rsidRDefault="00422564" w:rsidP="00AF14EF">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171</w:t>
            </w:r>
          </w:p>
        </w:tc>
        <w:tc>
          <w:tcPr>
            <w:tcW w:w="1722" w:type="dxa"/>
          </w:tcPr>
          <w:p w:rsidR="00422564" w:rsidRPr="00422564" w:rsidRDefault="00422564" w:rsidP="00AF14EF">
            <w:pPr>
              <w:spacing w:after="0" w:line="240" w:lineRule="auto"/>
              <w:contextualSpacing/>
              <w:jc w:val="center"/>
              <w:rPr>
                <w:rFonts w:ascii="Times New Roman" w:hAnsi="Times New Roman"/>
                <w:sz w:val="24"/>
                <w:szCs w:val="20"/>
              </w:rPr>
            </w:pPr>
            <w:r w:rsidRPr="00422564">
              <w:rPr>
                <w:rFonts w:ascii="Times New Roman" w:hAnsi="Times New Roman"/>
                <w:sz w:val="24"/>
                <w:szCs w:val="20"/>
              </w:rPr>
              <w:t>93.4</w:t>
            </w:r>
          </w:p>
        </w:tc>
      </w:tr>
      <w:tr w:rsidR="00422564" w:rsidTr="00D108DE">
        <w:tc>
          <w:tcPr>
            <w:tcW w:w="1590" w:type="dxa"/>
          </w:tcPr>
          <w:p w:rsidR="00422564" w:rsidRPr="00422564" w:rsidRDefault="00422564" w:rsidP="00AF14EF">
            <w:pPr>
              <w:spacing w:after="0" w:line="240" w:lineRule="auto"/>
              <w:contextualSpacing/>
              <w:rPr>
                <w:rFonts w:ascii="Times New Roman" w:hAnsi="Times New Roman"/>
                <w:sz w:val="24"/>
                <w:szCs w:val="20"/>
              </w:rPr>
            </w:pPr>
            <w:r w:rsidRPr="00422564">
              <w:rPr>
                <w:rFonts w:ascii="Times New Roman" w:hAnsi="Times New Roman"/>
                <w:sz w:val="24"/>
                <w:szCs w:val="20"/>
              </w:rPr>
              <w:t>Casado/a</w:t>
            </w:r>
          </w:p>
        </w:tc>
        <w:tc>
          <w:tcPr>
            <w:tcW w:w="1744" w:type="dxa"/>
          </w:tcPr>
          <w:p w:rsidR="00422564" w:rsidRPr="00422564" w:rsidRDefault="00422564" w:rsidP="00AF14EF">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w:t>
            </w:r>
          </w:p>
        </w:tc>
        <w:tc>
          <w:tcPr>
            <w:tcW w:w="1722" w:type="dxa"/>
          </w:tcPr>
          <w:p w:rsidR="00422564" w:rsidRPr="00422564" w:rsidRDefault="00422564" w:rsidP="00AF14EF">
            <w:pPr>
              <w:spacing w:after="0" w:line="240" w:lineRule="auto"/>
              <w:contextualSpacing/>
              <w:jc w:val="center"/>
              <w:rPr>
                <w:rFonts w:ascii="Times New Roman" w:hAnsi="Times New Roman"/>
                <w:sz w:val="24"/>
                <w:szCs w:val="20"/>
              </w:rPr>
            </w:pPr>
            <w:r w:rsidRPr="00422564">
              <w:rPr>
                <w:rFonts w:ascii="Times New Roman" w:hAnsi="Times New Roman"/>
                <w:sz w:val="24"/>
                <w:szCs w:val="20"/>
              </w:rPr>
              <w:t>60</w:t>
            </w:r>
          </w:p>
        </w:tc>
        <w:tc>
          <w:tcPr>
            <w:tcW w:w="1744" w:type="dxa"/>
          </w:tcPr>
          <w:p w:rsidR="00422564" w:rsidRPr="00422564" w:rsidRDefault="00422564" w:rsidP="00AF14EF">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12</w:t>
            </w:r>
          </w:p>
        </w:tc>
        <w:tc>
          <w:tcPr>
            <w:tcW w:w="1722" w:type="dxa"/>
          </w:tcPr>
          <w:p w:rsidR="00422564" w:rsidRPr="00422564" w:rsidRDefault="00422564" w:rsidP="00AF14EF">
            <w:pPr>
              <w:spacing w:after="0" w:line="240" w:lineRule="auto"/>
              <w:contextualSpacing/>
              <w:jc w:val="center"/>
              <w:rPr>
                <w:rFonts w:ascii="Times New Roman" w:hAnsi="Times New Roman"/>
                <w:sz w:val="24"/>
                <w:szCs w:val="20"/>
              </w:rPr>
            </w:pPr>
            <w:r w:rsidRPr="00422564">
              <w:rPr>
                <w:rFonts w:ascii="Times New Roman" w:hAnsi="Times New Roman"/>
                <w:sz w:val="24"/>
                <w:szCs w:val="20"/>
              </w:rPr>
              <w:t>6.6</w:t>
            </w:r>
          </w:p>
        </w:tc>
      </w:tr>
      <w:tr w:rsidR="00422564" w:rsidRPr="002B1CA3" w:rsidTr="00D108DE">
        <w:tc>
          <w:tcPr>
            <w:tcW w:w="1590" w:type="dxa"/>
          </w:tcPr>
          <w:p w:rsidR="00422564" w:rsidRPr="00422564" w:rsidRDefault="00422564" w:rsidP="00AF14EF">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1744" w:type="dxa"/>
          </w:tcPr>
          <w:p w:rsidR="00422564" w:rsidRPr="00422564" w:rsidRDefault="00422564" w:rsidP="00AF14EF">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5</w:t>
            </w:r>
          </w:p>
        </w:tc>
        <w:tc>
          <w:tcPr>
            <w:tcW w:w="1722" w:type="dxa"/>
          </w:tcPr>
          <w:p w:rsidR="00422564" w:rsidRPr="00422564" w:rsidRDefault="00422564" w:rsidP="00AF14EF">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c>
          <w:tcPr>
            <w:tcW w:w="1744" w:type="dxa"/>
          </w:tcPr>
          <w:p w:rsidR="00422564" w:rsidRPr="00422564" w:rsidRDefault="00422564" w:rsidP="00AF14EF">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183</w:t>
            </w:r>
          </w:p>
        </w:tc>
        <w:tc>
          <w:tcPr>
            <w:tcW w:w="1722" w:type="dxa"/>
          </w:tcPr>
          <w:p w:rsidR="00422564" w:rsidRPr="00422564" w:rsidRDefault="00422564" w:rsidP="00AF14EF">
            <w:pPr>
              <w:tabs>
                <w:tab w:val="left" w:pos="360"/>
                <w:tab w:val="center" w:pos="775"/>
              </w:tabs>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r>
    </w:tbl>
    <w:p w:rsidR="00422564" w:rsidRPr="00B37BB5" w:rsidRDefault="00422564" w:rsidP="00422564">
      <w:pPr>
        <w:spacing w:after="0" w:line="480" w:lineRule="auto"/>
        <w:rPr>
          <w:rFonts w:ascii="Times New Roman" w:hAnsi="Times New Roman"/>
          <w:sz w:val="20"/>
          <w:szCs w:val="20"/>
        </w:rPr>
      </w:pPr>
      <w:r w:rsidRPr="002B1CA3">
        <w:rPr>
          <w:rFonts w:ascii="Times New Roman" w:hAnsi="Times New Roman"/>
          <w:b/>
          <w:sz w:val="20"/>
          <w:szCs w:val="20"/>
        </w:rPr>
        <w:t>Fuente:</w:t>
      </w:r>
      <w:r>
        <w:rPr>
          <w:rFonts w:ascii="Times New Roman" w:hAnsi="Times New Roman"/>
          <w:sz w:val="20"/>
          <w:szCs w:val="20"/>
        </w:rPr>
        <w:t xml:space="preserve"> cuestionario aplicado a los docentes y estudiantes 2015</w:t>
      </w:r>
    </w:p>
    <w:p w:rsidR="00FF112E" w:rsidRDefault="00422564" w:rsidP="00FF112E">
      <w:pPr>
        <w:spacing w:after="0" w:line="480" w:lineRule="auto"/>
        <w:jc w:val="both"/>
        <w:rPr>
          <w:rFonts w:ascii="Times New Roman" w:hAnsi="Times New Roman"/>
          <w:sz w:val="24"/>
          <w:szCs w:val="20"/>
        </w:rPr>
      </w:pPr>
      <w:r>
        <w:rPr>
          <w:rFonts w:ascii="Times New Roman" w:hAnsi="Times New Roman"/>
          <w:sz w:val="24"/>
          <w:szCs w:val="20"/>
        </w:rPr>
        <w:t xml:space="preserve">           Según los resultados de la tabla 4, el 40% de los docentes cuestionados son solteros y el 60% son casados, por otro lado el 93.4% de los estudiantes cuestionados son solteros y el 6.6% restantes son casados.</w:t>
      </w:r>
    </w:p>
    <w:p w:rsidR="00422564" w:rsidRPr="00FF112E" w:rsidRDefault="00422564" w:rsidP="00FF112E">
      <w:pPr>
        <w:spacing w:after="0" w:line="480" w:lineRule="auto"/>
        <w:ind w:firstLine="708"/>
        <w:jc w:val="both"/>
        <w:rPr>
          <w:rFonts w:ascii="Times New Roman" w:hAnsi="Times New Roman"/>
          <w:sz w:val="24"/>
          <w:szCs w:val="20"/>
        </w:rPr>
      </w:pPr>
      <w:r>
        <w:rPr>
          <w:rFonts w:ascii="Times New Roman" w:hAnsi="Times New Roman"/>
          <w:b/>
          <w:sz w:val="24"/>
          <w:szCs w:val="20"/>
        </w:rPr>
        <w:t>Tabla 5. Distribución de frecuencia y porcentaje según la zona de residencia de los docentes y estudiantes.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1"/>
        <w:gridCol w:w="1700"/>
        <w:gridCol w:w="1733"/>
        <w:gridCol w:w="1755"/>
        <w:gridCol w:w="1733"/>
      </w:tblGrid>
      <w:tr w:rsidR="00FF112E" w:rsidTr="00FF112E">
        <w:trPr>
          <w:trHeight w:val="278"/>
        </w:trPr>
        <w:tc>
          <w:tcPr>
            <w:tcW w:w="1601" w:type="dxa"/>
            <w:vMerge w:val="restart"/>
          </w:tcPr>
          <w:p w:rsidR="00422564" w:rsidRPr="00422564" w:rsidRDefault="00422564" w:rsidP="002F3846">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Opciones </w:t>
            </w:r>
          </w:p>
        </w:tc>
        <w:tc>
          <w:tcPr>
            <w:tcW w:w="3433" w:type="dxa"/>
            <w:gridSpan w:val="2"/>
          </w:tcPr>
          <w:p w:rsidR="00422564" w:rsidRPr="00422564" w:rsidRDefault="00422564" w:rsidP="002F3846">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Docentes</w:t>
            </w:r>
          </w:p>
        </w:tc>
        <w:tc>
          <w:tcPr>
            <w:tcW w:w="3488" w:type="dxa"/>
            <w:gridSpan w:val="2"/>
          </w:tcPr>
          <w:p w:rsidR="00422564" w:rsidRPr="00422564" w:rsidRDefault="00422564" w:rsidP="002F3846">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Estudiantes</w:t>
            </w:r>
          </w:p>
        </w:tc>
      </w:tr>
      <w:tr w:rsidR="00422564" w:rsidTr="00FF112E">
        <w:trPr>
          <w:trHeight w:val="277"/>
        </w:trPr>
        <w:tc>
          <w:tcPr>
            <w:tcW w:w="1601" w:type="dxa"/>
            <w:vMerge/>
          </w:tcPr>
          <w:p w:rsidR="00422564" w:rsidRPr="00422564" w:rsidRDefault="00422564" w:rsidP="002F3846">
            <w:pPr>
              <w:spacing w:after="0" w:line="240" w:lineRule="auto"/>
              <w:ind w:left="720"/>
              <w:contextualSpacing/>
              <w:rPr>
                <w:rFonts w:ascii="Times New Roman" w:hAnsi="Times New Roman"/>
                <w:b/>
                <w:sz w:val="24"/>
                <w:szCs w:val="20"/>
              </w:rPr>
            </w:pPr>
          </w:p>
        </w:tc>
        <w:tc>
          <w:tcPr>
            <w:tcW w:w="1700" w:type="dxa"/>
          </w:tcPr>
          <w:p w:rsidR="00422564" w:rsidRPr="00422564" w:rsidRDefault="00FF112E" w:rsidP="002F3846">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w:t>
            </w:r>
            <w:r w:rsidR="00422564" w:rsidRPr="00422564">
              <w:rPr>
                <w:rFonts w:ascii="Times New Roman" w:hAnsi="Times New Roman"/>
                <w:b/>
                <w:sz w:val="24"/>
                <w:szCs w:val="20"/>
              </w:rPr>
              <w:t>recuencia</w:t>
            </w:r>
          </w:p>
        </w:tc>
        <w:tc>
          <w:tcPr>
            <w:tcW w:w="1733" w:type="dxa"/>
          </w:tcPr>
          <w:p w:rsidR="00422564" w:rsidRPr="00422564" w:rsidRDefault="00422564" w:rsidP="002F3846">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c>
          <w:tcPr>
            <w:tcW w:w="1755" w:type="dxa"/>
          </w:tcPr>
          <w:p w:rsidR="00422564" w:rsidRPr="00422564" w:rsidRDefault="00422564" w:rsidP="002F3846">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1733" w:type="dxa"/>
          </w:tcPr>
          <w:p w:rsidR="00422564" w:rsidRPr="00422564" w:rsidRDefault="00422564" w:rsidP="002F3846">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r>
      <w:tr w:rsidR="00422564" w:rsidTr="00FF112E">
        <w:tc>
          <w:tcPr>
            <w:tcW w:w="1601" w:type="dxa"/>
          </w:tcPr>
          <w:p w:rsidR="00422564" w:rsidRPr="00422564" w:rsidRDefault="00422564" w:rsidP="002F3846">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Rural </w:t>
            </w:r>
          </w:p>
        </w:tc>
        <w:tc>
          <w:tcPr>
            <w:tcW w:w="1700" w:type="dxa"/>
          </w:tcPr>
          <w:p w:rsidR="00422564" w:rsidRPr="00422564" w:rsidRDefault="00422564" w:rsidP="002F3846">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1733" w:type="dxa"/>
          </w:tcPr>
          <w:p w:rsidR="00422564" w:rsidRPr="00422564" w:rsidRDefault="00422564" w:rsidP="002F3846">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40</w:t>
            </w:r>
          </w:p>
        </w:tc>
        <w:tc>
          <w:tcPr>
            <w:tcW w:w="1755" w:type="dxa"/>
          </w:tcPr>
          <w:p w:rsidR="00422564" w:rsidRPr="00422564" w:rsidRDefault="00422564" w:rsidP="002F3846">
            <w:pPr>
              <w:spacing w:after="0" w:line="240" w:lineRule="auto"/>
              <w:contextualSpacing/>
              <w:jc w:val="center"/>
              <w:rPr>
                <w:rFonts w:ascii="Times New Roman" w:hAnsi="Times New Roman"/>
                <w:sz w:val="24"/>
                <w:szCs w:val="20"/>
              </w:rPr>
            </w:pPr>
            <w:r w:rsidRPr="00422564">
              <w:rPr>
                <w:rFonts w:ascii="Times New Roman" w:hAnsi="Times New Roman"/>
                <w:sz w:val="24"/>
                <w:szCs w:val="20"/>
              </w:rPr>
              <w:t>94</w:t>
            </w:r>
          </w:p>
        </w:tc>
        <w:tc>
          <w:tcPr>
            <w:tcW w:w="1733" w:type="dxa"/>
          </w:tcPr>
          <w:p w:rsidR="00422564" w:rsidRPr="00422564" w:rsidRDefault="00422564" w:rsidP="002F3846">
            <w:pPr>
              <w:spacing w:after="0" w:line="240" w:lineRule="auto"/>
              <w:contextualSpacing/>
              <w:jc w:val="center"/>
              <w:rPr>
                <w:rFonts w:ascii="Times New Roman" w:hAnsi="Times New Roman"/>
                <w:sz w:val="24"/>
                <w:szCs w:val="20"/>
              </w:rPr>
            </w:pPr>
            <w:r w:rsidRPr="00422564">
              <w:rPr>
                <w:rFonts w:ascii="Times New Roman" w:hAnsi="Times New Roman"/>
                <w:sz w:val="24"/>
                <w:szCs w:val="20"/>
              </w:rPr>
              <w:t>51.3</w:t>
            </w:r>
          </w:p>
        </w:tc>
      </w:tr>
      <w:tr w:rsidR="00422564" w:rsidTr="00FF112E">
        <w:tc>
          <w:tcPr>
            <w:tcW w:w="1601" w:type="dxa"/>
          </w:tcPr>
          <w:p w:rsidR="00422564" w:rsidRPr="00422564" w:rsidRDefault="00422564" w:rsidP="002F3846">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Urbana </w:t>
            </w:r>
          </w:p>
        </w:tc>
        <w:tc>
          <w:tcPr>
            <w:tcW w:w="1700" w:type="dxa"/>
          </w:tcPr>
          <w:p w:rsidR="00422564" w:rsidRPr="00422564" w:rsidRDefault="00422564" w:rsidP="002F3846">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w:t>
            </w:r>
          </w:p>
        </w:tc>
        <w:tc>
          <w:tcPr>
            <w:tcW w:w="1733" w:type="dxa"/>
          </w:tcPr>
          <w:p w:rsidR="00422564" w:rsidRPr="00422564" w:rsidRDefault="00422564" w:rsidP="002F3846">
            <w:pPr>
              <w:spacing w:after="0" w:line="240" w:lineRule="auto"/>
              <w:contextualSpacing/>
              <w:jc w:val="center"/>
              <w:rPr>
                <w:rFonts w:ascii="Times New Roman" w:hAnsi="Times New Roman"/>
                <w:sz w:val="24"/>
                <w:szCs w:val="20"/>
              </w:rPr>
            </w:pPr>
            <w:r w:rsidRPr="00422564">
              <w:rPr>
                <w:rFonts w:ascii="Times New Roman" w:hAnsi="Times New Roman"/>
                <w:sz w:val="24"/>
                <w:szCs w:val="20"/>
              </w:rPr>
              <w:t>60</w:t>
            </w:r>
          </w:p>
        </w:tc>
        <w:tc>
          <w:tcPr>
            <w:tcW w:w="1755" w:type="dxa"/>
          </w:tcPr>
          <w:p w:rsidR="00422564" w:rsidRPr="00422564" w:rsidRDefault="00422564" w:rsidP="002F3846">
            <w:pPr>
              <w:spacing w:after="0" w:line="240" w:lineRule="auto"/>
              <w:contextualSpacing/>
              <w:jc w:val="center"/>
              <w:rPr>
                <w:rFonts w:ascii="Times New Roman" w:hAnsi="Times New Roman"/>
                <w:sz w:val="24"/>
                <w:szCs w:val="20"/>
              </w:rPr>
            </w:pPr>
            <w:r w:rsidRPr="00422564">
              <w:rPr>
                <w:rFonts w:ascii="Times New Roman" w:hAnsi="Times New Roman"/>
                <w:sz w:val="24"/>
                <w:szCs w:val="20"/>
              </w:rPr>
              <w:t>89</w:t>
            </w:r>
          </w:p>
        </w:tc>
        <w:tc>
          <w:tcPr>
            <w:tcW w:w="1733" w:type="dxa"/>
          </w:tcPr>
          <w:p w:rsidR="00422564" w:rsidRPr="00422564" w:rsidRDefault="00422564" w:rsidP="002F3846">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48.7</w:t>
            </w:r>
          </w:p>
        </w:tc>
      </w:tr>
      <w:tr w:rsidR="00422564" w:rsidTr="00FF112E">
        <w:tc>
          <w:tcPr>
            <w:tcW w:w="1601" w:type="dxa"/>
          </w:tcPr>
          <w:p w:rsidR="00422564" w:rsidRPr="00422564" w:rsidRDefault="00422564" w:rsidP="002F3846">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1700" w:type="dxa"/>
          </w:tcPr>
          <w:p w:rsidR="00422564" w:rsidRPr="00422564" w:rsidRDefault="00422564" w:rsidP="002F3846">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5</w:t>
            </w:r>
          </w:p>
        </w:tc>
        <w:tc>
          <w:tcPr>
            <w:tcW w:w="1733" w:type="dxa"/>
          </w:tcPr>
          <w:p w:rsidR="00422564" w:rsidRPr="00422564" w:rsidRDefault="00422564" w:rsidP="002F3846">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c>
          <w:tcPr>
            <w:tcW w:w="1755" w:type="dxa"/>
          </w:tcPr>
          <w:p w:rsidR="00422564" w:rsidRPr="00422564" w:rsidRDefault="00422564" w:rsidP="002F3846">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183</w:t>
            </w:r>
          </w:p>
        </w:tc>
        <w:tc>
          <w:tcPr>
            <w:tcW w:w="1733" w:type="dxa"/>
          </w:tcPr>
          <w:p w:rsidR="00422564" w:rsidRPr="00422564" w:rsidRDefault="00422564" w:rsidP="002F3846">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r>
    </w:tbl>
    <w:p w:rsidR="00422564" w:rsidRDefault="00422564" w:rsidP="00422564">
      <w:pPr>
        <w:spacing w:after="0" w:line="480" w:lineRule="auto"/>
        <w:rPr>
          <w:rFonts w:ascii="Times New Roman" w:hAnsi="Times New Roman"/>
          <w:sz w:val="20"/>
          <w:szCs w:val="20"/>
        </w:rPr>
      </w:pPr>
      <w:r w:rsidRPr="002B1CA3">
        <w:rPr>
          <w:rFonts w:ascii="Times New Roman" w:hAnsi="Times New Roman"/>
          <w:b/>
          <w:sz w:val="20"/>
          <w:szCs w:val="20"/>
        </w:rPr>
        <w:t>Fuente:</w:t>
      </w:r>
      <w:r>
        <w:rPr>
          <w:rFonts w:ascii="Times New Roman" w:hAnsi="Times New Roman"/>
          <w:sz w:val="20"/>
          <w:szCs w:val="20"/>
        </w:rPr>
        <w:t xml:space="preserve"> cuestionario aplicado a los docentes y estudiantes 2015</w:t>
      </w:r>
    </w:p>
    <w:p w:rsidR="00422564" w:rsidRDefault="00422564" w:rsidP="002F3846">
      <w:pPr>
        <w:spacing w:after="0" w:line="48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Como se observa en la tabla 5, el 40% de los docentes cuestionados respondió que vive en la zona rural y el 60% en la zona urbana, además se puede observar que el 51.3% de los estudiantes residen en la zona rural y el 48.7% reside en la zona urbana.</w:t>
      </w:r>
    </w:p>
    <w:p w:rsidR="002F3846" w:rsidRDefault="002F3846" w:rsidP="002F3846">
      <w:pPr>
        <w:spacing w:after="0" w:line="480" w:lineRule="auto"/>
        <w:jc w:val="both"/>
        <w:rPr>
          <w:rFonts w:ascii="Times New Roman" w:hAnsi="Times New Roman"/>
          <w:sz w:val="24"/>
          <w:szCs w:val="24"/>
        </w:rPr>
      </w:pPr>
    </w:p>
    <w:p w:rsidR="002F3846" w:rsidRDefault="002F3846" w:rsidP="002F3846">
      <w:pPr>
        <w:spacing w:after="0" w:line="480" w:lineRule="auto"/>
        <w:jc w:val="both"/>
        <w:rPr>
          <w:rFonts w:ascii="Times New Roman" w:hAnsi="Times New Roman"/>
          <w:sz w:val="24"/>
          <w:szCs w:val="24"/>
        </w:rPr>
      </w:pPr>
    </w:p>
    <w:p w:rsidR="002F3846" w:rsidRDefault="002F3846" w:rsidP="002F3846">
      <w:pPr>
        <w:spacing w:after="0" w:line="480" w:lineRule="auto"/>
        <w:jc w:val="both"/>
        <w:rPr>
          <w:rFonts w:ascii="Times New Roman" w:hAnsi="Times New Roman"/>
          <w:sz w:val="24"/>
          <w:szCs w:val="24"/>
        </w:rPr>
      </w:pPr>
    </w:p>
    <w:p w:rsidR="002F3846" w:rsidRDefault="002F3846" w:rsidP="002F3846">
      <w:pPr>
        <w:spacing w:after="0" w:line="480" w:lineRule="auto"/>
        <w:jc w:val="both"/>
        <w:rPr>
          <w:rFonts w:ascii="Times New Roman" w:hAnsi="Times New Roman"/>
          <w:sz w:val="24"/>
          <w:szCs w:val="24"/>
        </w:rPr>
      </w:pPr>
    </w:p>
    <w:p w:rsidR="002F3846" w:rsidRDefault="002F3846" w:rsidP="002F3846">
      <w:pPr>
        <w:spacing w:after="0" w:line="480" w:lineRule="auto"/>
        <w:jc w:val="both"/>
        <w:rPr>
          <w:rFonts w:ascii="Times New Roman" w:hAnsi="Times New Roman"/>
          <w:sz w:val="24"/>
          <w:szCs w:val="24"/>
        </w:rPr>
      </w:pPr>
    </w:p>
    <w:p w:rsidR="002F3846" w:rsidRDefault="002F3846" w:rsidP="002F3846">
      <w:pPr>
        <w:spacing w:after="0" w:line="480" w:lineRule="auto"/>
        <w:jc w:val="both"/>
        <w:rPr>
          <w:rFonts w:ascii="Times New Roman" w:hAnsi="Times New Roman"/>
          <w:sz w:val="24"/>
          <w:szCs w:val="24"/>
        </w:rPr>
      </w:pPr>
    </w:p>
    <w:p w:rsidR="002F3846" w:rsidRDefault="002F3846" w:rsidP="002F3846">
      <w:pPr>
        <w:spacing w:after="0" w:line="480" w:lineRule="auto"/>
        <w:jc w:val="both"/>
        <w:rPr>
          <w:rFonts w:ascii="Times New Roman" w:hAnsi="Times New Roman"/>
          <w:sz w:val="24"/>
          <w:szCs w:val="24"/>
        </w:rPr>
      </w:pPr>
    </w:p>
    <w:p w:rsidR="00422564" w:rsidRDefault="00422564" w:rsidP="002F3846">
      <w:pPr>
        <w:spacing w:after="0" w:line="480" w:lineRule="auto"/>
        <w:ind w:firstLine="708"/>
        <w:jc w:val="both"/>
        <w:rPr>
          <w:rFonts w:ascii="Times New Roman" w:hAnsi="Times New Roman"/>
          <w:b/>
          <w:sz w:val="24"/>
          <w:szCs w:val="24"/>
        </w:rPr>
      </w:pPr>
      <w:r>
        <w:rPr>
          <w:rFonts w:ascii="Times New Roman" w:hAnsi="Times New Roman"/>
          <w:b/>
          <w:sz w:val="24"/>
          <w:szCs w:val="24"/>
        </w:rPr>
        <w:t>Tabla 6. Distribución de frecuencia y porcentaje según el nivel académico de los docentes.</w:t>
      </w:r>
    </w:p>
    <w:tbl>
      <w:tblPr>
        <w:tblpPr w:leftFromText="141" w:rightFromText="141" w:vertAnchor="text" w:tblpX="817" w:tblpY="1"/>
        <w:tblOverlap w:val="never"/>
        <w:tblW w:w="8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9"/>
        <w:gridCol w:w="2956"/>
        <w:gridCol w:w="2956"/>
      </w:tblGrid>
      <w:tr w:rsidR="002F3846" w:rsidTr="002F3846">
        <w:trPr>
          <w:trHeight w:val="284"/>
        </w:trPr>
        <w:tc>
          <w:tcPr>
            <w:tcW w:w="2139" w:type="dxa"/>
            <w:vMerge w:val="restart"/>
          </w:tcPr>
          <w:p w:rsidR="002F3846" w:rsidRPr="00422564" w:rsidRDefault="002F3846" w:rsidP="00ED655C">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Opciones</w:t>
            </w:r>
          </w:p>
        </w:tc>
        <w:tc>
          <w:tcPr>
            <w:tcW w:w="5912" w:type="dxa"/>
            <w:gridSpan w:val="2"/>
          </w:tcPr>
          <w:p w:rsidR="002F3846" w:rsidRPr="00422564" w:rsidRDefault="002F3846" w:rsidP="00ED655C">
            <w:pPr>
              <w:spacing w:after="0" w:line="240" w:lineRule="auto"/>
              <w:contextualSpacing/>
              <w:jc w:val="center"/>
              <w:rPr>
                <w:rFonts w:ascii="Times New Roman" w:hAnsi="Times New Roman"/>
                <w:b/>
                <w:sz w:val="24"/>
                <w:szCs w:val="20"/>
              </w:rPr>
            </w:pPr>
            <w:r>
              <w:rPr>
                <w:rFonts w:ascii="Times New Roman" w:hAnsi="Times New Roman"/>
                <w:b/>
                <w:sz w:val="24"/>
                <w:szCs w:val="20"/>
              </w:rPr>
              <w:t>Docentes</w:t>
            </w:r>
          </w:p>
        </w:tc>
      </w:tr>
      <w:tr w:rsidR="002F3846" w:rsidTr="002F3846">
        <w:trPr>
          <w:trHeight w:val="284"/>
        </w:trPr>
        <w:tc>
          <w:tcPr>
            <w:tcW w:w="2139" w:type="dxa"/>
            <w:vMerge/>
          </w:tcPr>
          <w:p w:rsidR="002F3846" w:rsidRPr="00422564" w:rsidRDefault="002F3846" w:rsidP="00ED655C">
            <w:pPr>
              <w:spacing w:after="0" w:line="240" w:lineRule="auto"/>
              <w:ind w:left="720"/>
              <w:contextualSpacing/>
              <w:rPr>
                <w:rFonts w:ascii="Times New Roman" w:hAnsi="Times New Roman"/>
                <w:sz w:val="24"/>
                <w:szCs w:val="20"/>
              </w:rPr>
            </w:pPr>
          </w:p>
        </w:tc>
        <w:tc>
          <w:tcPr>
            <w:tcW w:w="2956" w:type="dxa"/>
          </w:tcPr>
          <w:p w:rsidR="002F3846" w:rsidRPr="00422564" w:rsidRDefault="002F3846" w:rsidP="00ED655C">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2956" w:type="dxa"/>
          </w:tcPr>
          <w:p w:rsidR="002F3846" w:rsidRPr="00422564" w:rsidRDefault="002F3846" w:rsidP="00ED655C">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r>
      <w:tr w:rsidR="002F3846" w:rsidTr="002F3846">
        <w:trPr>
          <w:trHeight w:val="284"/>
        </w:trPr>
        <w:tc>
          <w:tcPr>
            <w:tcW w:w="2139" w:type="dxa"/>
          </w:tcPr>
          <w:p w:rsidR="002F3846" w:rsidRPr="00422564" w:rsidRDefault="002F3846" w:rsidP="00ED655C">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Técnico </w:t>
            </w:r>
          </w:p>
        </w:tc>
        <w:tc>
          <w:tcPr>
            <w:tcW w:w="2956" w:type="dxa"/>
          </w:tcPr>
          <w:p w:rsidR="002F3846" w:rsidRPr="00422564" w:rsidRDefault="002F3846" w:rsidP="00ED655C">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2956" w:type="dxa"/>
          </w:tcPr>
          <w:p w:rsidR="002F3846" w:rsidRPr="00422564" w:rsidRDefault="002F3846" w:rsidP="00ED655C">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r>
      <w:tr w:rsidR="002F3846" w:rsidTr="002F3846">
        <w:trPr>
          <w:trHeight w:val="284"/>
        </w:trPr>
        <w:tc>
          <w:tcPr>
            <w:tcW w:w="2139" w:type="dxa"/>
          </w:tcPr>
          <w:p w:rsidR="002F3846" w:rsidRPr="00422564" w:rsidRDefault="002F3846" w:rsidP="00ED655C">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Licenciado </w:t>
            </w:r>
          </w:p>
        </w:tc>
        <w:tc>
          <w:tcPr>
            <w:tcW w:w="2956" w:type="dxa"/>
          </w:tcPr>
          <w:p w:rsidR="002F3846" w:rsidRPr="00422564" w:rsidRDefault="002F3846" w:rsidP="00ED655C">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w:t>
            </w:r>
          </w:p>
        </w:tc>
        <w:tc>
          <w:tcPr>
            <w:tcW w:w="2956" w:type="dxa"/>
          </w:tcPr>
          <w:p w:rsidR="002F3846" w:rsidRPr="00422564" w:rsidRDefault="002F3846" w:rsidP="00ED655C">
            <w:pPr>
              <w:spacing w:after="0" w:line="240" w:lineRule="auto"/>
              <w:contextualSpacing/>
              <w:jc w:val="center"/>
              <w:rPr>
                <w:rFonts w:ascii="Times New Roman" w:hAnsi="Times New Roman"/>
                <w:sz w:val="24"/>
                <w:szCs w:val="20"/>
              </w:rPr>
            </w:pPr>
            <w:r w:rsidRPr="00422564">
              <w:rPr>
                <w:rFonts w:ascii="Times New Roman" w:hAnsi="Times New Roman"/>
                <w:sz w:val="24"/>
                <w:szCs w:val="20"/>
              </w:rPr>
              <w:t>80</w:t>
            </w:r>
          </w:p>
        </w:tc>
      </w:tr>
      <w:tr w:rsidR="002F3846" w:rsidTr="002F3846">
        <w:trPr>
          <w:trHeight w:val="284"/>
        </w:trPr>
        <w:tc>
          <w:tcPr>
            <w:tcW w:w="2139" w:type="dxa"/>
          </w:tcPr>
          <w:p w:rsidR="002F3846" w:rsidRPr="00422564" w:rsidRDefault="002F3846" w:rsidP="00ED655C">
            <w:pPr>
              <w:spacing w:after="0" w:line="240" w:lineRule="auto"/>
              <w:contextualSpacing/>
              <w:rPr>
                <w:rFonts w:ascii="Times New Roman" w:hAnsi="Times New Roman"/>
                <w:sz w:val="24"/>
                <w:szCs w:val="20"/>
              </w:rPr>
            </w:pPr>
            <w:r w:rsidRPr="00422564">
              <w:rPr>
                <w:rFonts w:ascii="Times New Roman" w:hAnsi="Times New Roman"/>
                <w:sz w:val="24"/>
                <w:szCs w:val="20"/>
              </w:rPr>
              <w:t>Especialidad</w:t>
            </w:r>
          </w:p>
        </w:tc>
        <w:tc>
          <w:tcPr>
            <w:tcW w:w="2956" w:type="dxa"/>
          </w:tcPr>
          <w:p w:rsidR="002F3846" w:rsidRPr="00422564" w:rsidRDefault="002F3846" w:rsidP="00ED655C">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2956" w:type="dxa"/>
          </w:tcPr>
          <w:p w:rsidR="002F3846" w:rsidRPr="00422564" w:rsidRDefault="002F3846" w:rsidP="00ED655C">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r>
      <w:tr w:rsidR="002F3846" w:rsidTr="002F3846">
        <w:trPr>
          <w:trHeight w:val="284"/>
        </w:trPr>
        <w:tc>
          <w:tcPr>
            <w:tcW w:w="2139" w:type="dxa"/>
          </w:tcPr>
          <w:p w:rsidR="002F3846" w:rsidRPr="00422564" w:rsidRDefault="002F3846" w:rsidP="00ED655C">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Maestría </w:t>
            </w:r>
          </w:p>
        </w:tc>
        <w:tc>
          <w:tcPr>
            <w:tcW w:w="2956" w:type="dxa"/>
          </w:tcPr>
          <w:p w:rsidR="002F3846" w:rsidRPr="00422564" w:rsidRDefault="002F3846" w:rsidP="00ED655C">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2956" w:type="dxa"/>
          </w:tcPr>
          <w:p w:rsidR="002F3846" w:rsidRPr="00422564" w:rsidRDefault="002F3846" w:rsidP="00ED655C">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r>
      <w:tr w:rsidR="002F3846" w:rsidTr="002F3846">
        <w:trPr>
          <w:trHeight w:val="284"/>
        </w:trPr>
        <w:tc>
          <w:tcPr>
            <w:tcW w:w="2139" w:type="dxa"/>
          </w:tcPr>
          <w:p w:rsidR="002F3846" w:rsidRPr="00422564" w:rsidRDefault="002F3846" w:rsidP="00ED655C">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Doctorado </w:t>
            </w:r>
          </w:p>
        </w:tc>
        <w:tc>
          <w:tcPr>
            <w:tcW w:w="2956" w:type="dxa"/>
          </w:tcPr>
          <w:p w:rsidR="002F3846" w:rsidRPr="00422564" w:rsidRDefault="002F3846" w:rsidP="00ED655C">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2956" w:type="dxa"/>
          </w:tcPr>
          <w:p w:rsidR="002F3846" w:rsidRPr="00422564" w:rsidRDefault="002F3846" w:rsidP="00ED655C">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r>
      <w:tr w:rsidR="002F3846" w:rsidRPr="004D464F" w:rsidTr="002F3846">
        <w:trPr>
          <w:trHeight w:val="284"/>
        </w:trPr>
        <w:tc>
          <w:tcPr>
            <w:tcW w:w="2139" w:type="dxa"/>
          </w:tcPr>
          <w:p w:rsidR="002F3846" w:rsidRPr="00422564" w:rsidRDefault="002F3846" w:rsidP="00ED655C">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2956" w:type="dxa"/>
          </w:tcPr>
          <w:p w:rsidR="002F3846" w:rsidRPr="00422564" w:rsidRDefault="002F3846" w:rsidP="00ED655C">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5</w:t>
            </w:r>
          </w:p>
        </w:tc>
        <w:tc>
          <w:tcPr>
            <w:tcW w:w="2956" w:type="dxa"/>
          </w:tcPr>
          <w:p w:rsidR="002F3846" w:rsidRPr="00422564" w:rsidRDefault="002F3846" w:rsidP="00ED655C">
            <w:pPr>
              <w:tabs>
                <w:tab w:val="left" w:pos="855"/>
                <w:tab w:val="center" w:pos="1370"/>
              </w:tabs>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r>
    </w:tbl>
    <w:p w:rsidR="002F3846" w:rsidRDefault="002F3846" w:rsidP="00422564">
      <w:pPr>
        <w:spacing w:after="0" w:line="480" w:lineRule="auto"/>
        <w:rPr>
          <w:rFonts w:ascii="Times New Roman" w:hAnsi="Times New Roman"/>
          <w:b/>
          <w:sz w:val="20"/>
          <w:szCs w:val="20"/>
        </w:rPr>
      </w:pPr>
    </w:p>
    <w:p w:rsidR="002F3846" w:rsidRDefault="002F3846" w:rsidP="00422564">
      <w:pPr>
        <w:spacing w:after="0" w:line="480" w:lineRule="auto"/>
        <w:rPr>
          <w:rFonts w:ascii="Times New Roman" w:hAnsi="Times New Roman"/>
          <w:b/>
          <w:sz w:val="20"/>
          <w:szCs w:val="20"/>
        </w:rPr>
      </w:pPr>
    </w:p>
    <w:p w:rsidR="002F3846" w:rsidRDefault="002F3846" w:rsidP="00422564">
      <w:pPr>
        <w:spacing w:after="0" w:line="480" w:lineRule="auto"/>
        <w:rPr>
          <w:rFonts w:ascii="Times New Roman" w:hAnsi="Times New Roman"/>
          <w:b/>
          <w:sz w:val="20"/>
          <w:szCs w:val="20"/>
        </w:rPr>
      </w:pPr>
    </w:p>
    <w:p w:rsidR="002F3846" w:rsidRDefault="002F3846" w:rsidP="00422564">
      <w:pPr>
        <w:spacing w:after="0" w:line="480" w:lineRule="auto"/>
        <w:rPr>
          <w:rFonts w:ascii="Times New Roman" w:hAnsi="Times New Roman"/>
          <w:b/>
          <w:sz w:val="20"/>
          <w:szCs w:val="20"/>
        </w:rPr>
      </w:pPr>
    </w:p>
    <w:p w:rsidR="002F3846" w:rsidRDefault="002F3846" w:rsidP="000F0936">
      <w:pPr>
        <w:spacing w:after="0" w:line="240" w:lineRule="auto"/>
        <w:rPr>
          <w:rFonts w:ascii="Times New Roman" w:hAnsi="Times New Roman"/>
          <w:b/>
          <w:sz w:val="20"/>
          <w:szCs w:val="20"/>
        </w:rPr>
      </w:pPr>
    </w:p>
    <w:p w:rsidR="000F0936" w:rsidRDefault="000F0936" w:rsidP="000F0936">
      <w:pPr>
        <w:spacing w:after="0" w:line="240" w:lineRule="auto"/>
        <w:ind w:firstLine="708"/>
        <w:rPr>
          <w:rFonts w:ascii="Times New Roman" w:hAnsi="Times New Roman"/>
          <w:b/>
          <w:sz w:val="20"/>
          <w:szCs w:val="20"/>
        </w:rPr>
      </w:pPr>
      <w:r>
        <w:rPr>
          <w:rFonts w:ascii="Times New Roman" w:hAnsi="Times New Roman"/>
          <w:b/>
          <w:sz w:val="20"/>
          <w:szCs w:val="20"/>
        </w:rPr>
        <w:t>F</w:t>
      </w:r>
    </w:p>
    <w:p w:rsidR="000F0936" w:rsidRDefault="000F0936" w:rsidP="000F0936">
      <w:pPr>
        <w:spacing w:after="0" w:line="240" w:lineRule="auto"/>
        <w:ind w:firstLine="708"/>
        <w:rPr>
          <w:rFonts w:ascii="Times New Roman" w:hAnsi="Times New Roman"/>
          <w:b/>
          <w:sz w:val="20"/>
          <w:szCs w:val="20"/>
        </w:rPr>
      </w:pPr>
    </w:p>
    <w:p w:rsidR="00422564" w:rsidRDefault="00422564" w:rsidP="000F0936">
      <w:pPr>
        <w:spacing w:after="0" w:line="480" w:lineRule="auto"/>
        <w:ind w:firstLine="708"/>
        <w:rPr>
          <w:rFonts w:ascii="Times New Roman" w:hAnsi="Times New Roman"/>
          <w:sz w:val="20"/>
          <w:szCs w:val="20"/>
        </w:rPr>
      </w:pPr>
      <w:r w:rsidRPr="004D464F">
        <w:rPr>
          <w:rFonts w:ascii="Times New Roman" w:hAnsi="Times New Roman"/>
          <w:b/>
          <w:sz w:val="20"/>
          <w:szCs w:val="20"/>
        </w:rPr>
        <w:t xml:space="preserve">Fuente: </w:t>
      </w:r>
      <w:r>
        <w:rPr>
          <w:rFonts w:ascii="Times New Roman" w:hAnsi="Times New Roman"/>
          <w:sz w:val="20"/>
          <w:szCs w:val="20"/>
        </w:rPr>
        <w:t>cuestionario aplicado a los docentes 2015</w:t>
      </w:r>
    </w:p>
    <w:p w:rsidR="00422564" w:rsidRDefault="00422564" w:rsidP="000F0936">
      <w:pPr>
        <w:spacing w:after="0" w:line="48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Según los resultados de la tabla 6, el 80% de los docentes cuestionados respondió que ha alcanzado un nivel académico de licenciatura mientras que solo el 20% restante  confirmó que ha alcanzado el nivel de especialidad.  </w:t>
      </w:r>
    </w:p>
    <w:p w:rsidR="00422564" w:rsidRPr="003642E7" w:rsidRDefault="000F0936" w:rsidP="00422564">
      <w:pPr>
        <w:spacing w:after="0" w:line="480" w:lineRule="auto"/>
        <w:rPr>
          <w:rFonts w:ascii="Times New Roman" w:hAnsi="Times New Roman"/>
          <w:b/>
          <w:sz w:val="24"/>
          <w:szCs w:val="24"/>
        </w:rPr>
      </w:pPr>
      <w:r>
        <w:rPr>
          <w:rFonts w:ascii="Times New Roman" w:hAnsi="Times New Roman"/>
          <w:b/>
          <w:sz w:val="24"/>
          <w:szCs w:val="24"/>
        </w:rPr>
        <w:t>4.</w:t>
      </w:r>
      <w:r w:rsidR="00422564">
        <w:rPr>
          <w:rFonts w:ascii="Times New Roman" w:hAnsi="Times New Roman"/>
          <w:b/>
          <w:sz w:val="24"/>
          <w:szCs w:val="24"/>
        </w:rPr>
        <w:t xml:space="preserve">3 Recursos tecnológicos  </w:t>
      </w:r>
    </w:p>
    <w:p w:rsidR="00422564" w:rsidRDefault="00422564" w:rsidP="004E5397">
      <w:pPr>
        <w:spacing w:after="0" w:line="480" w:lineRule="auto"/>
        <w:ind w:firstLine="708"/>
        <w:jc w:val="both"/>
        <w:rPr>
          <w:rFonts w:ascii="Times New Roman" w:hAnsi="Times New Roman"/>
          <w:b/>
          <w:sz w:val="24"/>
          <w:szCs w:val="24"/>
        </w:rPr>
      </w:pPr>
      <w:r>
        <w:rPr>
          <w:rFonts w:ascii="Times New Roman" w:hAnsi="Times New Roman"/>
          <w:b/>
          <w:sz w:val="24"/>
          <w:szCs w:val="24"/>
        </w:rPr>
        <w:t>Tabla 7. Distribución de frecuencia y porcentaje de los docentes y estudiantes según los recursos tecnológicos existentes en el centro.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659"/>
        <w:gridCol w:w="1692"/>
        <w:gridCol w:w="1713"/>
        <w:gridCol w:w="1692"/>
      </w:tblGrid>
      <w:tr w:rsidR="004E5397" w:rsidTr="004E5397">
        <w:trPr>
          <w:trHeight w:val="278"/>
        </w:trPr>
        <w:tc>
          <w:tcPr>
            <w:tcW w:w="1766" w:type="dxa"/>
            <w:vMerge w:val="restart"/>
          </w:tcPr>
          <w:p w:rsidR="00422564" w:rsidRPr="00422564" w:rsidRDefault="00422564" w:rsidP="00EB445E">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Opciones</w:t>
            </w:r>
          </w:p>
        </w:tc>
        <w:tc>
          <w:tcPr>
            <w:tcW w:w="3351" w:type="dxa"/>
            <w:gridSpan w:val="2"/>
          </w:tcPr>
          <w:p w:rsidR="00422564" w:rsidRPr="00422564" w:rsidRDefault="00422564" w:rsidP="00EB445E">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Docentes</w:t>
            </w:r>
          </w:p>
        </w:tc>
        <w:tc>
          <w:tcPr>
            <w:tcW w:w="3405" w:type="dxa"/>
            <w:gridSpan w:val="2"/>
          </w:tcPr>
          <w:p w:rsidR="00422564" w:rsidRPr="00422564" w:rsidRDefault="00422564" w:rsidP="00EB445E">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Estudiantes</w:t>
            </w:r>
          </w:p>
        </w:tc>
      </w:tr>
      <w:tr w:rsidR="00422564" w:rsidTr="004E5397">
        <w:trPr>
          <w:trHeight w:val="277"/>
        </w:trPr>
        <w:tc>
          <w:tcPr>
            <w:tcW w:w="1766" w:type="dxa"/>
            <w:vMerge/>
          </w:tcPr>
          <w:p w:rsidR="00422564" w:rsidRPr="00422564" w:rsidRDefault="00422564" w:rsidP="00EB445E">
            <w:pPr>
              <w:spacing w:after="0" w:line="240" w:lineRule="auto"/>
              <w:ind w:left="720"/>
              <w:contextualSpacing/>
              <w:jc w:val="center"/>
              <w:rPr>
                <w:rFonts w:ascii="Times New Roman" w:hAnsi="Times New Roman"/>
                <w:b/>
                <w:sz w:val="24"/>
                <w:szCs w:val="20"/>
              </w:rPr>
            </w:pPr>
          </w:p>
        </w:tc>
        <w:tc>
          <w:tcPr>
            <w:tcW w:w="1659" w:type="dxa"/>
          </w:tcPr>
          <w:p w:rsidR="00422564" w:rsidRPr="00422564" w:rsidRDefault="004E5397" w:rsidP="00EB445E">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w:t>
            </w:r>
            <w:r w:rsidR="00422564" w:rsidRPr="00422564">
              <w:rPr>
                <w:rFonts w:ascii="Times New Roman" w:hAnsi="Times New Roman"/>
                <w:b/>
                <w:sz w:val="24"/>
                <w:szCs w:val="20"/>
              </w:rPr>
              <w:t>recuencia</w:t>
            </w:r>
          </w:p>
        </w:tc>
        <w:tc>
          <w:tcPr>
            <w:tcW w:w="1692" w:type="dxa"/>
          </w:tcPr>
          <w:p w:rsidR="00422564" w:rsidRPr="00422564" w:rsidRDefault="00422564" w:rsidP="00EB445E">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c>
          <w:tcPr>
            <w:tcW w:w="1713" w:type="dxa"/>
          </w:tcPr>
          <w:p w:rsidR="00422564" w:rsidRPr="00422564" w:rsidRDefault="00422564" w:rsidP="00EB445E">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1692" w:type="dxa"/>
          </w:tcPr>
          <w:p w:rsidR="00422564" w:rsidRPr="00422564" w:rsidRDefault="00422564" w:rsidP="00EB445E">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r>
      <w:tr w:rsidR="00422564" w:rsidTr="004E5397">
        <w:tc>
          <w:tcPr>
            <w:tcW w:w="1766" w:type="dxa"/>
          </w:tcPr>
          <w:p w:rsidR="00422564" w:rsidRPr="00422564" w:rsidRDefault="00422564" w:rsidP="00EB445E">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Computador </w:t>
            </w:r>
          </w:p>
        </w:tc>
        <w:tc>
          <w:tcPr>
            <w:tcW w:w="1659"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5</w:t>
            </w:r>
          </w:p>
        </w:tc>
        <w:tc>
          <w:tcPr>
            <w:tcW w:w="1692"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100</w:t>
            </w:r>
          </w:p>
        </w:tc>
        <w:tc>
          <w:tcPr>
            <w:tcW w:w="1713"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170</w:t>
            </w:r>
          </w:p>
        </w:tc>
        <w:tc>
          <w:tcPr>
            <w:tcW w:w="1692"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92.8</w:t>
            </w:r>
          </w:p>
        </w:tc>
      </w:tr>
      <w:tr w:rsidR="00422564" w:rsidTr="004E5397">
        <w:tc>
          <w:tcPr>
            <w:tcW w:w="1766" w:type="dxa"/>
          </w:tcPr>
          <w:p w:rsidR="00422564" w:rsidRPr="00422564" w:rsidRDefault="00422564" w:rsidP="00EB445E">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Televisor </w:t>
            </w:r>
          </w:p>
        </w:tc>
        <w:tc>
          <w:tcPr>
            <w:tcW w:w="1659"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4</w:t>
            </w:r>
          </w:p>
        </w:tc>
        <w:tc>
          <w:tcPr>
            <w:tcW w:w="1692"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80</w:t>
            </w:r>
          </w:p>
        </w:tc>
        <w:tc>
          <w:tcPr>
            <w:tcW w:w="1713"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77</w:t>
            </w:r>
          </w:p>
        </w:tc>
        <w:tc>
          <w:tcPr>
            <w:tcW w:w="1692"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42</w:t>
            </w:r>
          </w:p>
        </w:tc>
      </w:tr>
      <w:tr w:rsidR="00422564" w:rsidTr="004E5397">
        <w:tc>
          <w:tcPr>
            <w:tcW w:w="1766" w:type="dxa"/>
          </w:tcPr>
          <w:p w:rsidR="00422564" w:rsidRPr="00422564" w:rsidRDefault="00422564" w:rsidP="00EB445E">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Proyector </w:t>
            </w:r>
          </w:p>
        </w:tc>
        <w:tc>
          <w:tcPr>
            <w:tcW w:w="1659"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5</w:t>
            </w:r>
          </w:p>
        </w:tc>
        <w:tc>
          <w:tcPr>
            <w:tcW w:w="1692"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100</w:t>
            </w:r>
          </w:p>
        </w:tc>
        <w:tc>
          <w:tcPr>
            <w:tcW w:w="1713"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126</w:t>
            </w:r>
          </w:p>
        </w:tc>
        <w:tc>
          <w:tcPr>
            <w:tcW w:w="1692"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68.8</w:t>
            </w:r>
          </w:p>
        </w:tc>
      </w:tr>
      <w:tr w:rsidR="00422564" w:rsidTr="004E5397">
        <w:tc>
          <w:tcPr>
            <w:tcW w:w="1766" w:type="dxa"/>
          </w:tcPr>
          <w:p w:rsidR="00422564" w:rsidRPr="00422564" w:rsidRDefault="00422564" w:rsidP="00EB445E">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Internet </w:t>
            </w:r>
          </w:p>
        </w:tc>
        <w:tc>
          <w:tcPr>
            <w:tcW w:w="1659"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4</w:t>
            </w:r>
          </w:p>
        </w:tc>
        <w:tc>
          <w:tcPr>
            <w:tcW w:w="1692"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80</w:t>
            </w:r>
          </w:p>
        </w:tc>
        <w:tc>
          <w:tcPr>
            <w:tcW w:w="1713"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157</w:t>
            </w:r>
          </w:p>
        </w:tc>
        <w:tc>
          <w:tcPr>
            <w:tcW w:w="1692"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85.7</w:t>
            </w:r>
          </w:p>
        </w:tc>
      </w:tr>
      <w:tr w:rsidR="00422564" w:rsidTr="004E5397">
        <w:tc>
          <w:tcPr>
            <w:tcW w:w="1766" w:type="dxa"/>
          </w:tcPr>
          <w:p w:rsidR="00422564" w:rsidRPr="00422564" w:rsidRDefault="00422564" w:rsidP="00EB445E">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Hojas de calculo </w:t>
            </w:r>
          </w:p>
        </w:tc>
        <w:tc>
          <w:tcPr>
            <w:tcW w:w="1659"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1</w:t>
            </w:r>
          </w:p>
        </w:tc>
        <w:tc>
          <w:tcPr>
            <w:tcW w:w="1692"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20</w:t>
            </w:r>
          </w:p>
        </w:tc>
        <w:tc>
          <w:tcPr>
            <w:tcW w:w="1713"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48</w:t>
            </w:r>
          </w:p>
        </w:tc>
        <w:tc>
          <w:tcPr>
            <w:tcW w:w="1692" w:type="dxa"/>
          </w:tcPr>
          <w:p w:rsidR="00422564" w:rsidRPr="005652C8" w:rsidRDefault="00422564" w:rsidP="00EB445E">
            <w:pPr>
              <w:spacing w:after="0" w:line="240" w:lineRule="auto"/>
              <w:contextualSpacing/>
              <w:jc w:val="center"/>
              <w:rPr>
                <w:rFonts w:ascii="Times New Roman" w:hAnsi="Times New Roman"/>
                <w:sz w:val="24"/>
                <w:szCs w:val="20"/>
              </w:rPr>
            </w:pPr>
            <w:r w:rsidRPr="005652C8">
              <w:rPr>
                <w:rFonts w:ascii="Times New Roman" w:hAnsi="Times New Roman"/>
                <w:sz w:val="24"/>
                <w:szCs w:val="20"/>
              </w:rPr>
              <w:t>26.2</w:t>
            </w:r>
          </w:p>
        </w:tc>
      </w:tr>
      <w:tr w:rsidR="00422564" w:rsidRPr="00EB445E" w:rsidTr="004E5397">
        <w:tc>
          <w:tcPr>
            <w:tcW w:w="1766" w:type="dxa"/>
          </w:tcPr>
          <w:p w:rsidR="00422564" w:rsidRPr="00EB445E" w:rsidRDefault="00422564" w:rsidP="00EB445E">
            <w:pPr>
              <w:spacing w:after="0" w:line="240" w:lineRule="auto"/>
              <w:contextualSpacing/>
              <w:rPr>
                <w:rFonts w:ascii="Times New Roman" w:hAnsi="Times New Roman"/>
                <w:sz w:val="24"/>
                <w:szCs w:val="20"/>
              </w:rPr>
            </w:pPr>
            <w:r w:rsidRPr="00EB445E">
              <w:rPr>
                <w:rFonts w:ascii="Times New Roman" w:hAnsi="Times New Roman"/>
                <w:sz w:val="24"/>
                <w:szCs w:val="20"/>
              </w:rPr>
              <w:t xml:space="preserve">Pizarras virtuales </w:t>
            </w:r>
          </w:p>
        </w:tc>
        <w:tc>
          <w:tcPr>
            <w:tcW w:w="1659" w:type="dxa"/>
          </w:tcPr>
          <w:p w:rsidR="00422564" w:rsidRPr="00EB445E" w:rsidRDefault="00422564" w:rsidP="00EB445E">
            <w:pPr>
              <w:spacing w:after="0" w:line="240" w:lineRule="auto"/>
              <w:contextualSpacing/>
              <w:jc w:val="center"/>
              <w:rPr>
                <w:rFonts w:ascii="Times New Roman" w:hAnsi="Times New Roman"/>
                <w:sz w:val="24"/>
                <w:szCs w:val="20"/>
              </w:rPr>
            </w:pPr>
            <w:r w:rsidRPr="00EB445E">
              <w:rPr>
                <w:rFonts w:ascii="Times New Roman" w:hAnsi="Times New Roman"/>
                <w:sz w:val="24"/>
                <w:szCs w:val="20"/>
              </w:rPr>
              <w:t>0</w:t>
            </w:r>
          </w:p>
        </w:tc>
        <w:tc>
          <w:tcPr>
            <w:tcW w:w="1692" w:type="dxa"/>
          </w:tcPr>
          <w:p w:rsidR="00422564" w:rsidRPr="00EB445E" w:rsidRDefault="00422564" w:rsidP="00EB445E">
            <w:pPr>
              <w:spacing w:after="0" w:line="240" w:lineRule="auto"/>
              <w:contextualSpacing/>
              <w:jc w:val="center"/>
              <w:rPr>
                <w:rFonts w:ascii="Times New Roman" w:hAnsi="Times New Roman"/>
                <w:sz w:val="24"/>
                <w:szCs w:val="20"/>
              </w:rPr>
            </w:pPr>
            <w:r w:rsidRPr="00EB445E">
              <w:rPr>
                <w:rFonts w:ascii="Times New Roman" w:hAnsi="Times New Roman"/>
                <w:sz w:val="24"/>
                <w:szCs w:val="20"/>
              </w:rPr>
              <w:t>0</w:t>
            </w:r>
          </w:p>
        </w:tc>
        <w:tc>
          <w:tcPr>
            <w:tcW w:w="1713" w:type="dxa"/>
          </w:tcPr>
          <w:p w:rsidR="00422564" w:rsidRPr="00EB445E" w:rsidRDefault="00422564" w:rsidP="00EB445E">
            <w:pPr>
              <w:spacing w:after="0" w:line="240" w:lineRule="auto"/>
              <w:contextualSpacing/>
              <w:jc w:val="center"/>
              <w:rPr>
                <w:rFonts w:ascii="Times New Roman" w:hAnsi="Times New Roman"/>
                <w:sz w:val="24"/>
                <w:szCs w:val="20"/>
              </w:rPr>
            </w:pPr>
            <w:r w:rsidRPr="00EB445E">
              <w:rPr>
                <w:rFonts w:ascii="Times New Roman" w:hAnsi="Times New Roman"/>
                <w:sz w:val="24"/>
                <w:szCs w:val="20"/>
              </w:rPr>
              <w:t>0</w:t>
            </w:r>
          </w:p>
        </w:tc>
        <w:tc>
          <w:tcPr>
            <w:tcW w:w="1692" w:type="dxa"/>
          </w:tcPr>
          <w:p w:rsidR="00422564" w:rsidRPr="00EB445E" w:rsidRDefault="00422564" w:rsidP="00EB445E">
            <w:pPr>
              <w:spacing w:after="0" w:line="240" w:lineRule="auto"/>
              <w:contextualSpacing/>
              <w:jc w:val="center"/>
              <w:rPr>
                <w:rFonts w:ascii="Times New Roman" w:hAnsi="Times New Roman"/>
                <w:sz w:val="24"/>
                <w:szCs w:val="20"/>
              </w:rPr>
            </w:pPr>
            <w:r w:rsidRPr="00EB445E">
              <w:rPr>
                <w:rFonts w:ascii="Times New Roman" w:hAnsi="Times New Roman"/>
                <w:sz w:val="24"/>
                <w:szCs w:val="20"/>
              </w:rPr>
              <w:t>0</w:t>
            </w:r>
          </w:p>
        </w:tc>
      </w:tr>
    </w:tbl>
    <w:p w:rsidR="00422564" w:rsidRDefault="00422564" w:rsidP="00422564">
      <w:pPr>
        <w:spacing w:after="0" w:line="480" w:lineRule="auto"/>
        <w:rPr>
          <w:rFonts w:ascii="Times New Roman" w:hAnsi="Times New Roman"/>
          <w:sz w:val="20"/>
          <w:szCs w:val="20"/>
        </w:rPr>
      </w:pPr>
      <w:r w:rsidRPr="004D464F">
        <w:rPr>
          <w:rFonts w:ascii="Times New Roman" w:hAnsi="Times New Roman"/>
          <w:b/>
          <w:sz w:val="20"/>
          <w:szCs w:val="20"/>
        </w:rPr>
        <w:t xml:space="preserve"> Fuente</w:t>
      </w:r>
      <w:r w:rsidRPr="006B4AEE">
        <w:rPr>
          <w:rFonts w:ascii="Times New Roman" w:hAnsi="Times New Roman"/>
          <w:sz w:val="20"/>
          <w:szCs w:val="20"/>
        </w:rPr>
        <w:t>: cuestionario aplicado a los docentes y estudiantes 2015</w:t>
      </w:r>
    </w:p>
    <w:p w:rsidR="00422564" w:rsidRPr="00956B4C" w:rsidRDefault="00422564" w:rsidP="00422564">
      <w:pPr>
        <w:spacing w:after="0" w:line="480" w:lineRule="auto"/>
        <w:jc w:val="both"/>
        <w:rPr>
          <w:rFonts w:ascii="Times New Roman" w:hAnsi="Times New Roman"/>
          <w:sz w:val="24"/>
          <w:szCs w:val="20"/>
        </w:rPr>
      </w:pPr>
      <w:r>
        <w:rPr>
          <w:rFonts w:ascii="Times New Roman" w:hAnsi="Times New Roman"/>
          <w:sz w:val="24"/>
          <w:szCs w:val="20"/>
        </w:rPr>
        <w:tab/>
        <w:t>Como se puede observar en la tabla 8, el 100% de los docentes cuestionados respondió que en el centro educativo existen computadoras, un 80% respondió que existe el  televisores, un 100% afirmó que en el centro cuenta</w:t>
      </w:r>
      <w:r w:rsidR="0027509E">
        <w:rPr>
          <w:rFonts w:ascii="Times New Roman" w:hAnsi="Times New Roman"/>
          <w:sz w:val="24"/>
          <w:szCs w:val="20"/>
        </w:rPr>
        <w:t xml:space="preserve"> con un proyector, el 80% especí</w:t>
      </w:r>
      <w:r>
        <w:rPr>
          <w:rFonts w:ascii="Times New Roman" w:hAnsi="Times New Roman"/>
          <w:sz w:val="24"/>
          <w:szCs w:val="20"/>
        </w:rPr>
        <w:t xml:space="preserve">fico que existe internet y solo un 20% respondió que existen hojas de cálculo, por otro lado el 92.8% de los estudiantes cuestionados respondió que en el centro existen computadoras, el 42% afirmo que existe el televisor, el 68.8% afirmó que el centro cuenta con un proyector, el 85.7% especifico que existe internet y solo el 26.2% de los estudiantes afirmo que existen hojas de cálculo en el centro. </w:t>
      </w:r>
    </w:p>
    <w:p w:rsidR="00422564" w:rsidRDefault="00422564" w:rsidP="00807CF6">
      <w:pPr>
        <w:spacing w:after="0" w:line="480" w:lineRule="auto"/>
        <w:ind w:firstLine="708"/>
        <w:jc w:val="both"/>
        <w:rPr>
          <w:rFonts w:ascii="Times New Roman" w:hAnsi="Times New Roman"/>
          <w:b/>
          <w:sz w:val="24"/>
          <w:szCs w:val="24"/>
        </w:rPr>
      </w:pPr>
      <w:r>
        <w:rPr>
          <w:rFonts w:ascii="Times New Roman" w:hAnsi="Times New Roman"/>
          <w:b/>
          <w:sz w:val="24"/>
          <w:szCs w:val="24"/>
        </w:rPr>
        <w:t>Tabla 8</w:t>
      </w:r>
      <w:r w:rsidR="002C68E8">
        <w:rPr>
          <w:rFonts w:ascii="Times New Roman" w:hAnsi="Times New Roman"/>
          <w:b/>
          <w:sz w:val="24"/>
          <w:szCs w:val="24"/>
        </w:rPr>
        <w:t xml:space="preserve">: </w:t>
      </w:r>
      <w:r>
        <w:rPr>
          <w:rFonts w:ascii="Times New Roman" w:hAnsi="Times New Roman"/>
          <w:b/>
          <w:sz w:val="24"/>
          <w:szCs w:val="24"/>
        </w:rPr>
        <w:t>Distribución de frecuencia y porcentaje de los recursos tecnológicos utilizados por el docente en el proceso de enseñanza de las matemáticas.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659"/>
        <w:gridCol w:w="1692"/>
        <w:gridCol w:w="1713"/>
        <w:gridCol w:w="1692"/>
      </w:tblGrid>
      <w:tr w:rsidR="002C68E8" w:rsidTr="002C68E8">
        <w:trPr>
          <w:trHeight w:val="278"/>
        </w:trPr>
        <w:tc>
          <w:tcPr>
            <w:tcW w:w="1766" w:type="dxa"/>
            <w:vMerge w:val="restart"/>
          </w:tcPr>
          <w:p w:rsidR="00422564" w:rsidRPr="00422564" w:rsidRDefault="00422564" w:rsidP="008C45A3">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Opciones</w:t>
            </w:r>
          </w:p>
        </w:tc>
        <w:tc>
          <w:tcPr>
            <w:tcW w:w="3351" w:type="dxa"/>
            <w:gridSpan w:val="2"/>
          </w:tcPr>
          <w:p w:rsidR="00422564" w:rsidRPr="00422564" w:rsidRDefault="00422564" w:rsidP="008C45A3">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Docentes</w:t>
            </w:r>
          </w:p>
        </w:tc>
        <w:tc>
          <w:tcPr>
            <w:tcW w:w="3405" w:type="dxa"/>
            <w:gridSpan w:val="2"/>
          </w:tcPr>
          <w:p w:rsidR="00422564" w:rsidRPr="00422564" w:rsidRDefault="00422564" w:rsidP="008C45A3">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Estudiantes</w:t>
            </w:r>
          </w:p>
        </w:tc>
      </w:tr>
      <w:tr w:rsidR="00422564" w:rsidTr="002C68E8">
        <w:trPr>
          <w:trHeight w:val="277"/>
        </w:trPr>
        <w:tc>
          <w:tcPr>
            <w:tcW w:w="1766" w:type="dxa"/>
            <w:vMerge/>
          </w:tcPr>
          <w:p w:rsidR="00422564" w:rsidRPr="00422564" w:rsidRDefault="00422564" w:rsidP="008C45A3">
            <w:pPr>
              <w:spacing w:after="0" w:line="240" w:lineRule="auto"/>
              <w:ind w:left="720"/>
              <w:contextualSpacing/>
              <w:jc w:val="center"/>
              <w:rPr>
                <w:rFonts w:ascii="Times New Roman" w:hAnsi="Times New Roman"/>
                <w:b/>
                <w:sz w:val="24"/>
                <w:szCs w:val="20"/>
              </w:rPr>
            </w:pPr>
          </w:p>
        </w:tc>
        <w:tc>
          <w:tcPr>
            <w:tcW w:w="1659" w:type="dxa"/>
          </w:tcPr>
          <w:p w:rsidR="00422564" w:rsidRPr="00422564" w:rsidRDefault="003948D3" w:rsidP="008C45A3">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w:t>
            </w:r>
            <w:r w:rsidR="00422564" w:rsidRPr="00422564">
              <w:rPr>
                <w:rFonts w:ascii="Times New Roman" w:hAnsi="Times New Roman"/>
                <w:b/>
                <w:sz w:val="24"/>
                <w:szCs w:val="20"/>
              </w:rPr>
              <w:t>recuencia</w:t>
            </w:r>
          </w:p>
        </w:tc>
        <w:tc>
          <w:tcPr>
            <w:tcW w:w="1692" w:type="dxa"/>
          </w:tcPr>
          <w:p w:rsidR="00422564" w:rsidRPr="00422564" w:rsidRDefault="00422564" w:rsidP="008C45A3">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c>
          <w:tcPr>
            <w:tcW w:w="1713" w:type="dxa"/>
          </w:tcPr>
          <w:p w:rsidR="00422564" w:rsidRPr="00422564" w:rsidRDefault="00422564" w:rsidP="008C45A3">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1692" w:type="dxa"/>
          </w:tcPr>
          <w:p w:rsidR="00422564" w:rsidRPr="00422564" w:rsidRDefault="00422564" w:rsidP="008C45A3">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r>
      <w:tr w:rsidR="00422564" w:rsidTr="002C68E8">
        <w:tc>
          <w:tcPr>
            <w:tcW w:w="1766" w:type="dxa"/>
          </w:tcPr>
          <w:p w:rsidR="00422564" w:rsidRPr="00422564" w:rsidRDefault="00422564" w:rsidP="008C45A3">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Computador </w:t>
            </w:r>
          </w:p>
        </w:tc>
        <w:tc>
          <w:tcPr>
            <w:tcW w:w="1659"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80</w:t>
            </w:r>
          </w:p>
        </w:tc>
        <w:tc>
          <w:tcPr>
            <w:tcW w:w="1713"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101</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55.1</w:t>
            </w:r>
          </w:p>
        </w:tc>
      </w:tr>
      <w:tr w:rsidR="00422564" w:rsidTr="002C68E8">
        <w:tc>
          <w:tcPr>
            <w:tcW w:w="1766" w:type="dxa"/>
          </w:tcPr>
          <w:p w:rsidR="00422564" w:rsidRPr="00422564" w:rsidRDefault="00422564" w:rsidP="008C45A3">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Televisor </w:t>
            </w:r>
          </w:p>
        </w:tc>
        <w:tc>
          <w:tcPr>
            <w:tcW w:w="1659"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c>
          <w:tcPr>
            <w:tcW w:w="1713"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39</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21.3</w:t>
            </w:r>
          </w:p>
        </w:tc>
      </w:tr>
      <w:tr w:rsidR="00422564" w:rsidTr="002C68E8">
        <w:tc>
          <w:tcPr>
            <w:tcW w:w="1766" w:type="dxa"/>
          </w:tcPr>
          <w:p w:rsidR="00422564" w:rsidRPr="00422564" w:rsidRDefault="00422564" w:rsidP="008C45A3">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Proyector </w:t>
            </w:r>
          </w:p>
        </w:tc>
        <w:tc>
          <w:tcPr>
            <w:tcW w:w="1659"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60</w:t>
            </w:r>
          </w:p>
        </w:tc>
        <w:tc>
          <w:tcPr>
            <w:tcW w:w="1713"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93</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50.8</w:t>
            </w:r>
          </w:p>
        </w:tc>
      </w:tr>
      <w:tr w:rsidR="00422564" w:rsidTr="002C68E8">
        <w:tc>
          <w:tcPr>
            <w:tcW w:w="1766" w:type="dxa"/>
          </w:tcPr>
          <w:p w:rsidR="00422564" w:rsidRPr="00422564" w:rsidRDefault="00422564" w:rsidP="008C45A3">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Internet </w:t>
            </w:r>
          </w:p>
        </w:tc>
        <w:tc>
          <w:tcPr>
            <w:tcW w:w="1659"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80</w:t>
            </w:r>
          </w:p>
        </w:tc>
        <w:tc>
          <w:tcPr>
            <w:tcW w:w="1713"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60</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32.7</w:t>
            </w:r>
          </w:p>
        </w:tc>
      </w:tr>
      <w:tr w:rsidR="00422564" w:rsidTr="002C68E8">
        <w:tc>
          <w:tcPr>
            <w:tcW w:w="1766" w:type="dxa"/>
          </w:tcPr>
          <w:p w:rsidR="00422564" w:rsidRPr="00422564" w:rsidRDefault="00422564" w:rsidP="008C45A3">
            <w:pPr>
              <w:spacing w:after="0" w:line="240" w:lineRule="auto"/>
              <w:contextualSpacing/>
              <w:rPr>
                <w:rFonts w:ascii="Times New Roman" w:hAnsi="Times New Roman"/>
                <w:sz w:val="24"/>
                <w:szCs w:val="20"/>
              </w:rPr>
            </w:pPr>
            <w:r w:rsidRPr="00422564">
              <w:rPr>
                <w:rFonts w:ascii="Times New Roman" w:hAnsi="Times New Roman"/>
                <w:sz w:val="24"/>
                <w:szCs w:val="20"/>
              </w:rPr>
              <w:t>Hojas de c</w:t>
            </w:r>
            <w:r w:rsidR="002C68E8">
              <w:rPr>
                <w:rFonts w:ascii="Times New Roman" w:hAnsi="Times New Roman"/>
                <w:sz w:val="24"/>
                <w:szCs w:val="20"/>
              </w:rPr>
              <w:t>á</w:t>
            </w:r>
            <w:r w:rsidRPr="00422564">
              <w:rPr>
                <w:rFonts w:ascii="Times New Roman" w:hAnsi="Times New Roman"/>
                <w:sz w:val="24"/>
                <w:szCs w:val="20"/>
              </w:rPr>
              <w:t xml:space="preserve">lculo </w:t>
            </w:r>
          </w:p>
        </w:tc>
        <w:tc>
          <w:tcPr>
            <w:tcW w:w="1659"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c>
          <w:tcPr>
            <w:tcW w:w="1713"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48</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26.2</w:t>
            </w:r>
          </w:p>
        </w:tc>
      </w:tr>
      <w:tr w:rsidR="00422564" w:rsidTr="002C68E8">
        <w:tc>
          <w:tcPr>
            <w:tcW w:w="1766" w:type="dxa"/>
          </w:tcPr>
          <w:p w:rsidR="00422564" w:rsidRPr="00422564" w:rsidRDefault="00422564" w:rsidP="008C45A3">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Pizarras virtuales </w:t>
            </w:r>
          </w:p>
        </w:tc>
        <w:tc>
          <w:tcPr>
            <w:tcW w:w="1659"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713"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r>
      <w:tr w:rsidR="00422564" w:rsidTr="002C68E8">
        <w:tc>
          <w:tcPr>
            <w:tcW w:w="1766" w:type="dxa"/>
          </w:tcPr>
          <w:p w:rsidR="00422564" w:rsidRPr="00422564" w:rsidRDefault="00422564" w:rsidP="008C45A3">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Calculadora </w:t>
            </w:r>
          </w:p>
        </w:tc>
        <w:tc>
          <w:tcPr>
            <w:tcW w:w="1659"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80</w:t>
            </w:r>
          </w:p>
        </w:tc>
        <w:tc>
          <w:tcPr>
            <w:tcW w:w="1713"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134</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73.2</w:t>
            </w:r>
          </w:p>
        </w:tc>
      </w:tr>
      <w:tr w:rsidR="00422564" w:rsidTr="002C68E8">
        <w:tc>
          <w:tcPr>
            <w:tcW w:w="1766" w:type="dxa"/>
          </w:tcPr>
          <w:p w:rsidR="00422564" w:rsidRPr="00422564" w:rsidRDefault="00422564" w:rsidP="008C45A3">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Software educativo </w:t>
            </w:r>
          </w:p>
        </w:tc>
        <w:tc>
          <w:tcPr>
            <w:tcW w:w="1659"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40</w:t>
            </w:r>
          </w:p>
        </w:tc>
        <w:tc>
          <w:tcPr>
            <w:tcW w:w="1713"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34</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18.5</w:t>
            </w:r>
          </w:p>
        </w:tc>
      </w:tr>
      <w:tr w:rsidR="00422564" w:rsidTr="002C68E8">
        <w:tc>
          <w:tcPr>
            <w:tcW w:w="1766" w:type="dxa"/>
          </w:tcPr>
          <w:p w:rsidR="00422564" w:rsidRPr="00422564" w:rsidRDefault="00422564" w:rsidP="008C45A3">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Celular  </w:t>
            </w:r>
          </w:p>
        </w:tc>
        <w:tc>
          <w:tcPr>
            <w:tcW w:w="1659"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5</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100</w:t>
            </w:r>
          </w:p>
        </w:tc>
        <w:tc>
          <w:tcPr>
            <w:tcW w:w="1713"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56</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30.6</w:t>
            </w:r>
          </w:p>
        </w:tc>
      </w:tr>
      <w:tr w:rsidR="00422564" w:rsidTr="002C68E8">
        <w:tc>
          <w:tcPr>
            <w:tcW w:w="1766" w:type="dxa"/>
          </w:tcPr>
          <w:p w:rsidR="00422564" w:rsidRPr="00422564" w:rsidRDefault="00422564" w:rsidP="008C45A3">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Correo electrónico </w:t>
            </w:r>
          </w:p>
        </w:tc>
        <w:tc>
          <w:tcPr>
            <w:tcW w:w="1659"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60</w:t>
            </w:r>
          </w:p>
        </w:tc>
        <w:tc>
          <w:tcPr>
            <w:tcW w:w="1713"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23</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12.5</w:t>
            </w:r>
          </w:p>
        </w:tc>
      </w:tr>
      <w:tr w:rsidR="00422564" w:rsidTr="002C68E8">
        <w:tc>
          <w:tcPr>
            <w:tcW w:w="1766" w:type="dxa"/>
          </w:tcPr>
          <w:p w:rsidR="00422564" w:rsidRPr="00422564" w:rsidRDefault="00422564" w:rsidP="008C45A3">
            <w:pPr>
              <w:spacing w:after="0" w:line="240" w:lineRule="auto"/>
              <w:contextualSpacing/>
              <w:rPr>
                <w:rFonts w:ascii="Times New Roman" w:hAnsi="Times New Roman"/>
                <w:sz w:val="24"/>
                <w:szCs w:val="20"/>
              </w:rPr>
            </w:pPr>
            <w:r w:rsidRPr="00422564">
              <w:rPr>
                <w:rFonts w:ascii="Times New Roman" w:hAnsi="Times New Roman"/>
                <w:sz w:val="24"/>
                <w:szCs w:val="20"/>
              </w:rPr>
              <w:t>Otros</w:t>
            </w:r>
          </w:p>
        </w:tc>
        <w:tc>
          <w:tcPr>
            <w:tcW w:w="1659"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60</w:t>
            </w:r>
          </w:p>
        </w:tc>
        <w:tc>
          <w:tcPr>
            <w:tcW w:w="1713"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692" w:type="dxa"/>
          </w:tcPr>
          <w:p w:rsidR="00422564" w:rsidRPr="00422564" w:rsidRDefault="00422564" w:rsidP="008C45A3">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r>
    </w:tbl>
    <w:p w:rsidR="00422564" w:rsidRDefault="00422564" w:rsidP="00422564">
      <w:pPr>
        <w:spacing w:after="0" w:line="480" w:lineRule="auto"/>
        <w:rPr>
          <w:rFonts w:ascii="Times New Roman" w:hAnsi="Times New Roman"/>
          <w:sz w:val="20"/>
          <w:szCs w:val="20"/>
        </w:rPr>
      </w:pPr>
      <w:r w:rsidRPr="00BC0D89">
        <w:rPr>
          <w:rFonts w:ascii="Times New Roman" w:hAnsi="Times New Roman"/>
          <w:b/>
          <w:sz w:val="20"/>
          <w:szCs w:val="20"/>
        </w:rPr>
        <w:t>Fuente</w:t>
      </w:r>
      <w:r>
        <w:rPr>
          <w:rFonts w:ascii="Times New Roman" w:hAnsi="Times New Roman"/>
          <w:sz w:val="20"/>
          <w:szCs w:val="20"/>
        </w:rPr>
        <w:t xml:space="preserve">: cuestionario aplicado a los docentes y estudiantes </w:t>
      </w:r>
    </w:p>
    <w:p w:rsidR="00422564" w:rsidRDefault="00422564" w:rsidP="007A5F67">
      <w:pPr>
        <w:spacing w:after="0" w:line="480" w:lineRule="auto"/>
        <w:ind w:firstLine="708"/>
        <w:jc w:val="both"/>
        <w:rPr>
          <w:rFonts w:ascii="Times New Roman" w:hAnsi="Times New Roman"/>
          <w:sz w:val="24"/>
          <w:szCs w:val="20"/>
        </w:rPr>
      </w:pPr>
      <w:r>
        <w:rPr>
          <w:rFonts w:ascii="Times New Roman" w:hAnsi="Times New Roman"/>
          <w:sz w:val="24"/>
          <w:szCs w:val="20"/>
        </w:rPr>
        <w:t xml:space="preserve">Según los datos arrojados por la tabla 8, el 100% de los docentes respondió que utiliza el celular en el  proceso de enseñanza de las matemáticas, el 80% de los docentes cuestionados respondió que utiliza el computador y la calculadora un 60% respondió que hace uso del proyector y el correo electrónico, un 40% afirmó que utiliza software educativo y solo un 20% afirmó que utiliza hojas de cálculo y el televisor, mientras que el 51.1% de los estudiantes encuestados respondió que el maestro utiliza el computador, un 21.3% aseguró  que utiliza el televisor, un 50.8 especifico que utiliza el proyector, un 32.7 afirmó que usa el internet, un 26.2 respondió que utiliza hojas de cálculo, el 73.2% aseguró que utiliza calculadora, un 18.5% contesto que el maestro utiliza software educativo, el 30.6% constató que utiliza el celular u solo un 12.5% respondió que utiliza correo electrónico.   </w:t>
      </w:r>
    </w:p>
    <w:p w:rsidR="00422564" w:rsidRDefault="00422564" w:rsidP="007A5F67">
      <w:pPr>
        <w:spacing w:after="0" w:line="480" w:lineRule="auto"/>
        <w:ind w:firstLine="708"/>
        <w:jc w:val="both"/>
        <w:rPr>
          <w:rFonts w:ascii="Times New Roman" w:hAnsi="Times New Roman"/>
          <w:b/>
          <w:sz w:val="24"/>
          <w:szCs w:val="20"/>
        </w:rPr>
      </w:pPr>
      <w:r>
        <w:rPr>
          <w:rFonts w:ascii="Times New Roman" w:hAnsi="Times New Roman"/>
          <w:b/>
          <w:sz w:val="24"/>
          <w:szCs w:val="20"/>
        </w:rPr>
        <w:t>Tabla 9. Distribución de frecuencia y porcentaje de los docentes y estudiantes, según la contribución de los recursos tecnológicos a mejorar la enseñanza de las matemáticas.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1"/>
        <w:gridCol w:w="1700"/>
        <w:gridCol w:w="1733"/>
        <w:gridCol w:w="1755"/>
        <w:gridCol w:w="1733"/>
      </w:tblGrid>
      <w:tr w:rsidR="00422564" w:rsidTr="009505FB">
        <w:trPr>
          <w:trHeight w:val="278"/>
        </w:trPr>
        <w:tc>
          <w:tcPr>
            <w:tcW w:w="1601" w:type="dxa"/>
            <w:vMerge w:val="restart"/>
          </w:tcPr>
          <w:p w:rsidR="00422564" w:rsidRPr="00422564" w:rsidRDefault="00422564" w:rsidP="00CF72A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Opciones</w:t>
            </w:r>
          </w:p>
        </w:tc>
        <w:tc>
          <w:tcPr>
            <w:tcW w:w="3433" w:type="dxa"/>
            <w:gridSpan w:val="2"/>
          </w:tcPr>
          <w:p w:rsidR="00422564" w:rsidRPr="00422564" w:rsidRDefault="00422564" w:rsidP="00CF72A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Docentes</w:t>
            </w:r>
          </w:p>
        </w:tc>
        <w:tc>
          <w:tcPr>
            <w:tcW w:w="3488" w:type="dxa"/>
            <w:gridSpan w:val="2"/>
          </w:tcPr>
          <w:p w:rsidR="00422564" w:rsidRPr="00422564" w:rsidRDefault="00422564" w:rsidP="00CF72A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Estudiantes</w:t>
            </w:r>
          </w:p>
        </w:tc>
      </w:tr>
      <w:tr w:rsidR="00422564" w:rsidTr="009505FB">
        <w:trPr>
          <w:trHeight w:val="277"/>
        </w:trPr>
        <w:tc>
          <w:tcPr>
            <w:tcW w:w="1601" w:type="dxa"/>
            <w:vMerge/>
          </w:tcPr>
          <w:p w:rsidR="00422564" w:rsidRPr="00422564" w:rsidRDefault="00422564" w:rsidP="00CF72A1">
            <w:pPr>
              <w:spacing w:after="0" w:line="240" w:lineRule="auto"/>
              <w:ind w:left="720"/>
              <w:contextualSpacing/>
              <w:jc w:val="center"/>
              <w:rPr>
                <w:rFonts w:ascii="Times New Roman" w:hAnsi="Times New Roman"/>
                <w:b/>
                <w:sz w:val="24"/>
                <w:szCs w:val="20"/>
              </w:rPr>
            </w:pPr>
          </w:p>
        </w:tc>
        <w:tc>
          <w:tcPr>
            <w:tcW w:w="1700" w:type="dxa"/>
          </w:tcPr>
          <w:p w:rsidR="00422564" w:rsidRPr="00422564" w:rsidRDefault="009505FB" w:rsidP="00CF72A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w:t>
            </w:r>
            <w:r w:rsidR="00422564" w:rsidRPr="00422564">
              <w:rPr>
                <w:rFonts w:ascii="Times New Roman" w:hAnsi="Times New Roman"/>
                <w:b/>
                <w:sz w:val="24"/>
                <w:szCs w:val="20"/>
              </w:rPr>
              <w:t>recuencia</w:t>
            </w:r>
          </w:p>
        </w:tc>
        <w:tc>
          <w:tcPr>
            <w:tcW w:w="1733" w:type="dxa"/>
          </w:tcPr>
          <w:p w:rsidR="00422564" w:rsidRPr="00422564" w:rsidRDefault="00422564" w:rsidP="00CF72A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c>
          <w:tcPr>
            <w:tcW w:w="1755" w:type="dxa"/>
          </w:tcPr>
          <w:p w:rsidR="00422564" w:rsidRPr="00422564" w:rsidRDefault="00422564" w:rsidP="00CF72A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1733" w:type="dxa"/>
          </w:tcPr>
          <w:p w:rsidR="00422564" w:rsidRPr="00422564" w:rsidRDefault="00422564" w:rsidP="00CF72A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r>
      <w:tr w:rsidR="00422564" w:rsidTr="009505FB">
        <w:tc>
          <w:tcPr>
            <w:tcW w:w="1601" w:type="dxa"/>
          </w:tcPr>
          <w:p w:rsidR="00422564" w:rsidRPr="00422564" w:rsidRDefault="00422564" w:rsidP="00CF72A1">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Siempre </w:t>
            </w:r>
          </w:p>
        </w:tc>
        <w:tc>
          <w:tcPr>
            <w:tcW w:w="1700"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1733"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40</w:t>
            </w:r>
          </w:p>
        </w:tc>
        <w:tc>
          <w:tcPr>
            <w:tcW w:w="1755"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97</w:t>
            </w:r>
          </w:p>
        </w:tc>
        <w:tc>
          <w:tcPr>
            <w:tcW w:w="1733"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53</w:t>
            </w:r>
          </w:p>
        </w:tc>
      </w:tr>
      <w:tr w:rsidR="00422564" w:rsidTr="009505FB">
        <w:tc>
          <w:tcPr>
            <w:tcW w:w="1601" w:type="dxa"/>
          </w:tcPr>
          <w:p w:rsidR="00422564" w:rsidRPr="00422564" w:rsidRDefault="00422564" w:rsidP="00CF72A1">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Casi siempre </w:t>
            </w:r>
          </w:p>
        </w:tc>
        <w:tc>
          <w:tcPr>
            <w:tcW w:w="1700"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1733"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40</w:t>
            </w:r>
          </w:p>
        </w:tc>
        <w:tc>
          <w:tcPr>
            <w:tcW w:w="1755"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40</w:t>
            </w:r>
          </w:p>
        </w:tc>
        <w:tc>
          <w:tcPr>
            <w:tcW w:w="1733"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21.8</w:t>
            </w:r>
          </w:p>
        </w:tc>
      </w:tr>
      <w:tr w:rsidR="00422564" w:rsidTr="009505FB">
        <w:tc>
          <w:tcPr>
            <w:tcW w:w="1601" w:type="dxa"/>
          </w:tcPr>
          <w:p w:rsidR="00422564" w:rsidRPr="00422564" w:rsidRDefault="00422564" w:rsidP="00CF72A1">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A veces </w:t>
            </w:r>
          </w:p>
        </w:tc>
        <w:tc>
          <w:tcPr>
            <w:tcW w:w="1700"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1733"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c>
          <w:tcPr>
            <w:tcW w:w="1755"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44</w:t>
            </w:r>
          </w:p>
        </w:tc>
        <w:tc>
          <w:tcPr>
            <w:tcW w:w="1733"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24</w:t>
            </w:r>
          </w:p>
        </w:tc>
      </w:tr>
      <w:tr w:rsidR="00422564" w:rsidTr="009505FB">
        <w:tc>
          <w:tcPr>
            <w:tcW w:w="1601" w:type="dxa"/>
          </w:tcPr>
          <w:p w:rsidR="00422564" w:rsidRPr="00422564" w:rsidRDefault="00422564" w:rsidP="00CF72A1">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Nunca </w:t>
            </w:r>
          </w:p>
        </w:tc>
        <w:tc>
          <w:tcPr>
            <w:tcW w:w="1700"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733"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755"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1733" w:type="dxa"/>
          </w:tcPr>
          <w:p w:rsidR="00422564" w:rsidRPr="00422564" w:rsidRDefault="00422564" w:rsidP="00CF72A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1.2</w:t>
            </w:r>
          </w:p>
        </w:tc>
      </w:tr>
      <w:tr w:rsidR="00422564" w:rsidTr="009505FB">
        <w:tc>
          <w:tcPr>
            <w:tcW w:w="1601" w:type="dxa"/>
          </w:tcPr>
          <w:p w:rsidR="00422564" w:rsidRPr="00422564" w:rsidRDefault="00422564" w:rsidP="00CF72A1">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1700" w:type="dxa"/>
          </w:tcPr>
          <w:p w:rsidR="00422564" w:rsidRPr="00422564" w:rsidRDefault="00422564" w:rsidP="00CF72A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5</w:t>
            </w:r>
          </w:p>
        </w:tc>
        <w:tc>
          <w:tcPr>
            <w:tcW w:w="1733" w:type="dxa"/>
          </w:tcPr>
          <w:p w:rsidR="00422564" w:rsidRPr="00422564" w:rsidRDefault="00422564" w:rsidP="00CF72A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c>
          <w:tcPr>
            <w:tcW w:w="1755" w:type="dxa"/>
          </w:tcPr>
          <w:p w:rsidR="00422564" w:rsidRPr="00422564" w:rsidRDefault="00422564" w:rsidP="00CF72A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183</w:t>
            </w:r>
          </w:p>
        </w:tc>
        <w:tc>
          <w:tcPr>
            <w:tcW w:w="1733" w:type="dxa"/>
          </w:tcPr>
          <w:p w:rsidR="00422564" w:rsidRPr="00422564" w:rsidRDefault="00422564" w:rsidP="00CF72A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r>
    </w:tbl>
    <w:p w:rsidR="00422564" w:rsidRPr="004F2385" w:rsidRDefault="00422564" w:rsidP="00422564">
      <w:pPr>
        <w:spacing w:after="0" w:line="480" w:lineRule="auto"/>
        <w:rPr>
          <w:rFonts w:ascii="Times New Roman" w:hAnsi="Times New Roman"/>
          <w:sz w:val="20"/>
          <w:szCs w:val="20"/>
        </w:rPr>
      </w:pPr>
      <w:r w:rsidRPr="00827433">
        <w:rPr>
          <w:rFonts w:ascii="Times New Roman" w:hAnsi="Times New Roman"/>
          <w:b/>
          <w:sz w:val="20"/>
          <w:szCs w:val="20"/>
        </w:rPr>
        <w:t>Fuente:</w:t>
      </w:r>
      <w:r>
        <w:rPr>
          <w:rFonts w:ascii="Times New Roman" w:hAnsi="Times New Roman"/>
          <w:sz w:val="20"/>
          <w:szCs w:val="20"/>
        </w:rPr>
        <w:t xml:space="preserve"> cuestionario aplicado a los docentes y estudiantes 2015</w:t>
      </w:r>
    </w:p>
    <w:p w:rsidR="00422564" w:rsidRDefault="00422564" w:rsidP="00422564">
      <w:pPr>
        <w:spacing w:after="0" w:line="480" w:lineRule="auto"/>
        <w:ind w:firstLine="708"/>
        <w:jc w:val="both"/>
        <w:rPr>
          <w:rFonts w:ascii="Times New Roman" w:hAnsi="Times New Roman"/>
          <w:sz w:val="24"/>
          <w:szCs w:val="24"/>
        </w:rPr>
      </w:pPr>
      <w:r>
        <w:rPr>
          <w:rFonts w:ascii="Times New Roman" w:hAnsi="Times New Roman"/>
          <w:sz w:val="24"/>
          <w:szCs w:val="24"/>
        </w:rPr>
        <w:t>Según los resultados de la tabla 9, el 40% de los docentes cuestionados consideran que los recursos tecnológicos siempre contribuyen a mejorar la enseñanza de la</w:t>
      </w:r>
      <w:r w:rsidR="007F7537">
        <w:rPr>
          <w:rFonts w:ascii="Times New Roman" w:hAnsi="Times New Roman"/>
          <w:sz w:val="24"/>
          <w:szCs w:val="24"/>
        </w:rPr>
        <w:t xml:space="preserve"> matemática, otro 40% especificó</w:t>
      </w:r>
      <w:r>
        <w:rPr>
          <w:rFonts w:ascii="Times New Roman" w:hAnsi="Times New Roman"/>
          <w:sz w:val="24"/>
          <w:szCs w:val="24"/>
        </w:rPr>
        <w:t xml:space="preserve"> que casi siempre lo hace, mientras que solo el 20% considera que a veces lo hace, con relación a los estudiantes el 53% respondió que los recursos tecnológicos siempre contribuyen a mejorar la enseñanza de las matemáticas, el 21.8%  que casi siempre lo hace, un 24% que a veces lo hace y solo el 1.2% especifico que nunca lo hace.</w:t>
      </w:r>
    </w:p>
    <w:p w:rsidR="00422564" w:rsidRDefault="00000138" w:rsidP="00422564">
      <w:pPr>
        <w:spacing w:after="0" w:line="480" w:lineRule="auto"/>
        <w:jc w:val="both"/>
        <w:rPr>
          <w:rFonts w:ascii="Times New Roman" w:hAnsi="Times New Roman"/>
          <w:b/>
          <w:sz w:val="24"/>
          <w:szCs w:val="24"/>
        </w:rPr>
      </w:pPr>
      <w:r>
        <w:rPr>
          <w:rFonts w:ascii="Times New Roman" w:hAnsi="Times New Roman"/>
          <w:b/>
          <w:sz w:val="24"/>
          <w:szCs w:val="24"/>
        </w:rPr>
        <w:t>4.4</w:t>
      </w:r>
      <w:r w:rsidR="00422564">
        <w:rPr>
          <w:rFonts w:ascii="Times New Roman" w:hAnsi="Times New Roman"/>
          <w:b/>
          <w:sz w:val="24"/>
          <w:szCs w:val="24"/>
        </w:rPr>
        <w:t xml:space="preserve"> Capacitación docente </w:t>
      </w:r>
    </w:p>
    <w:p w:rsidR="00422564" w:rsidRDefault="00422564" w:rsidP="00000138">
      <w:pPr>
        <w:spacing w:after="0" w:line="480" w:lineRule="auto"/>
        <w:ind w:firstLine="708"/>
        <w:jc w:val="both"/>
        <w:rPr>
          <w:rFonts w:ascii="Times New Roman" w:hAnsi="Times New Roman"/>
          <w:b/>
          <w:sz w:val="24"/>
          <w:szCs w:val="20"/>
        </w:rPr>
      </w:pPr>
      <w:r>
        <w:rPr>
          <w:rFonts w:ascii="Times New Roman" w:hAnsi="Times New Roman"/>
          <w:b/>
          <w:sz w:val="24"/>
          <w:szCs w:val="20"/>
        </w:rPr>
        <w:t xml:space="preserve">Tabla 10. Distribución </w:t>
      </w:r>
      <w:r w:rsidR="007F7537">
        <w:rPr>
          <w:rFonts w:ascii="Times New Roman" w:hAnsi="Times New Roman"/>
          <w:b/>
          <w:sz w:val="24"/>
          <w:szCs w:val="20"/>
        </w:rPr>
        <w:t>de frecuencia y porcentaje sobre si el maestro capacita</w:t>
      </w:r>
      <w:r>
        <w:rPr>
          <w:rFonts w:ascii="Times New Roman" w:hAnsi="Times New Roman"/>
          <w:b/>
          <w:sz w:val="24"/>
          <w:szCs w:val="20"/>
        </w:rPr>
        <w:t xml:space="preserve"> a los estudiantes sobre el uso de las tecnologías educativas.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1"/>
        <w:gridCol w:w="1700"/>
        <w:gridCol w:w="1733"/>
        <w:gridCol w:w="1755"/>
        <w:gridCol w:w="1733"/>
      </w:tblGrid>
      <w:tr w:rsidR="00422564" w:rsidTr="00000138">
        <w:trPr>
          <w:trHeight w:val="278"/>
        </w:trPr>
        <w:tc>
          <w:tcPr>
            <w:tcW w:w="1601" w:type="dxa"/>
            <w:vMerge w:val="restart"/>
          </w:tcPr>
          <w:p w:rsidR="00422564" w:rsidRPr="00422564" w:rsidRDefault="00422564" w:rsidP="00000138">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Opciones</w:t>
            </w:r>
          </w:p>
        </w:tc>
        <w:tc>
          <w:tcPr>
            <w:tcW w:w="3433" w:type="dxa"/>
            <w:gridSpan w:val="2"/>
          </w:tcPr>
          <w:p w:rsidR="00422564" w:rsidRPr="00422564" w:rsidRDefault="00422564" w:rsidP="00000138">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Docentes</w:t>
            </w:r>
          </w:p>
        </w:tc>
        <w:tc>
          <w:tcPr>
            <w:tcW w:w="3488" w:type="dxa"/>
            <w:gridSpan w:val="2"/>
          </w:tcPr>
          <w:p w:rsidR="00422564" w:rsidRPr="00422564" w:rsidRDefault="00422564" w:rsidP="00000138">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Estudiantes</w:t>
            </w:r>
          </w:p>
        </w:tc>
      </w:tr>
      <w:tr w:rsidR="00422564" w:rsidTr="00000138">
        <w:trPr>
          <w:trHeight w:val="277"/>
        </w:trPr>
        <w:tc>
          <w:tcPr>
            <w:tcW w:w="1601" w:type="dxa"/>
            <w:vMerge/>
          </w:tcPr>
          <w:p w:rsidR="00422564" w:rsidRPr="00422564" w:rsidRDefault="00422564" w:rsidP="00000138">
            <w:pPr>
              <w:spacing w:after="0" w:line="240" w:lineRule="auto"/>
              <w:ind w:left="720"/>
              <w:contextualSpacing/>
              <w:jc w:val="center"/>
              <w:rPr>
                <w:rFonts w:ascii="Times New Roman" w:hAnsi="Times New Roman"/>
                <w:b/>
                <w:sz w:val="24"/>
                <w:szCs w:val="20"/>
              </w:rPr>
            </w:pPr>
          </w:p>
        </w:tc>
        <w:tc>
          <w:tcPr>
            <w:tcW w:w="1700" w:type="dxa"/>
          </w:tcPr>
          <w:p w:rsidR="00422564" w:rsidRPr="00422564" w:rsidRDefault="00000138" w:rsidP="00000138">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w:t>
            </w:r>
            <w:r w:rsidR="00422564" w:rsidRPr="00422564">
              <w:rPr>
                <w:rFonts w:ascii="Times New Roman" w:hAnsi="Times New Roman"/>
                <w:b/>
                <w:sz w:val="24"/>
                <w:szCs w:val="20"/>
              </w:rPr>
              <w:t>recuencia</w:t>
            </w:r>
          </w:p>
        </w:tc>
        <w:tc>
          <w:tcPr>
            <w:tcW w:w="1733" w:type="dxa"/>
          </w:tcPr>
          <w:p w:rsidR="00422564" w:rsidRPr="00422564" w:rsidRDefault="00422564" w:rsidP="00000138">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c>
          <w:tcPr>
            <w:tcW w:w="1755" w:type="dxa"/>
          </w:tcPr>
          <w:p w:rsidR="00422564" w:rsidRPr="00422564" w:rsidRDefault="00422564" w:rsidP="00000138">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1733" w:type="dxa"/>
          </w:tcPr>
          <w:p w:rsidR="00422564" w:rsidRPr="00422564" w:rsidRDefault="00422564" w:rsidP="00000138">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r>
      <w:tr w:rsidR="00422564" w:rsidTr="00000138">
        <w:tc>
          <w:tcPr>
            <w:tcW w:w="1601" w:type="dxa"/>
          </w:tcPr>
          <w:p w:rsidR="00422564" w:rsidRPr="00422564" w:rsidRDefault="00422564" w:rsidP="00000138">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Siempre </w:t>
            </w:r>
          </w:p>
        </w:tc>
        <w:tc>
          <w:tcPr>
            <w:tcW w:w="1700"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1733"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c>
          <w:tcPr>
            <w:tcW w:w="1755"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81</w:t>
            </w:r>
          </w:p>
        </w:tc>
        <w:tc>
          <w:tcPr>
            <w:tcW w:w="1733"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44.2</w:t>
            </w:r>
          </w:p>
        </w:tc>
      </w:tr>
      <w:tr w:rsidR="00422564" w:rsidTr="00000138">
        <w:tc>
          <w:tcPr>
            <w:tcW w:w="1601" w:type="dxa"/>
          </w:tcPr>
          <w:p w:rsidR="00422564" w:rsidRPr="00422564" w:rsidRDefault="00422564" w:rsidP="00000138">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Casi siempre </w:t>
            </w:r>
          </w:p>
        </w:tc>
        <w:tc>
          <w:tcPr>
            <w:tcW w:w="1700"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1733"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40</w:t>
            </w:r>
          </w:p>
        </w:tc>
        <w:tc>
          <w:tcPr>
            <w:tcW w:w="1755"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44</w:t>
            </w:r>
          </w:p>
        </w:tc>
        <w:tc>
          <w:tcPr>
            <w:tcW w:w="1733"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24.2</w:t>
            </w:r>
          </w:p>
        </w:tc>
      </w:tr>
      <w:tr w:rsidR="00422564" w:rsidTr="00000138">
        <w:tc>
          <w:tcPr>
            <w:tcW w:w="1601" w:type="dxa"/>
          </w:tcPr>
          <w:p w:rsidR="00422564" w:rsidRPr="00422564" w:rsidRDefault="00422564" w:rsidP="00000138">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 A veces </w:t>
            </w:r>
          </w:p>
        </w:tc>
        <w:tc>
          <w:tcPr>
            <w:tcW w:w="1700"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1733"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40</w:t>
            </w:r>
          </w:p>
        </w:tc>
        <w:tc>
          <w:tcPr>
            <w:tcW w:w="1755"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48</w:t>
            </w:r>
          </w:p>
        </w:tc>
        <w:tc>
          <w:tcPr>
            <w:tcW w:w="1733"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26.2</w:t>
            </w:r>
          </w:p>
        </w:tc>
      </w:tr>
      <w:tr w:rsidR="00422564" w:rsidTr="00000138">
        <w:tc>
          <w:tcPr>
            <w:tcW w:w="1601" w:type="dxa"/>
          </w:tcPr>
          <w:p w:rsidR="00422564" w:rsidRPr="00422564" w:rsidRDefault="00422564" w:rsidP="00000138">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Nunca </w:t>
            </w:r>
          </w:p>
        </w:tc>
        <w:tc>
          <w:tcPr>
            <w:tcW w:w="1700"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733"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755"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10</w:t>
            </w:r>
          </w:p>
        </w:tc>
        <w:tc>
          <w:tcPr>
            <w:tcW w:w="1733" w:type="dxa"/>
          </w:tcPr>
          <w:p w:rsidR="00422564" w:rsidRPr="00422564" w:rsidRDefault="00422564" w:rsidP="0000013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5.4</w:t>
            </w:r>
          </w:p>
        </w:tc>
      </w:tr>
      <w:tr w:rsidR="00422564" w:rsidRPr="00616314" w:rsidTr="00000138">
        <w:trPr>
          <w:trHeight w:val="316"/>
        </w:trPr>
        <w:tc>
          <w:tcPr>
            <w:tcW w:w="1601" w:type="dxa"/>
          </w:tcPr>
          <w:p w:rsidR="00422564" w:rsidRPr="00422564" w:rsidRDefault="00422564" w:rsidP="00000138">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1700" w:type="dxa"/>
          </w:tcPr>
          <w:p w:rsidR="00422564" w:rsidRPr="00422564" w:rsidRDefault="00422564" w:rsidP="00000138">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5</w:t>
            </w:r>
          </w:p>
        </w:tc>
        <w:tc>
          <w:tcPr>
            <w:tcW w:w="1733" w:type="dxa"/>
          </w:tcPr>
          <w:p w:rsidR="00422564" w:rsidRPr="00422564" w:rsidRDefault="00422564" w:rsidP="00000138">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c>
          <w:tcPr>
            <w:tcW w:w="1755" w:type="dxa"/>
          </w:tcPr>
          <w:p w:rsidR="00422564" w:rsidRPr="00422564" w:rsidRDefault="00422564" w:rsidP="00000138">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183</w:t>
            </w:r>
          </w:p>
        </w:tc>
        <w:tc>
          <w:tcPr>
            <w:tcW w:w="1733" w:type="dxa"/>
          </w:tcPr>
          <w:p w:rsidR="00422564" w:rsidRPr="00422564" w:rsidRDefault="00422564" w:rsidP="00000138">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r>
    </w:tbl>
    <w:p w:rsidR="00422564" w:rsidRDefault="00422564" w:rsidP="00422564">
      <w:pPr>
        <w:spacing w:after="0" w:line="480" w:lineRule="auto"/>
        <w:rPr>
          <w:rFonts w:ascii="Times New Roman" w:hAnsi="Times New Roman"/>
          <w:sz w:val="20"/>
          <w:szCs w:val="20"/>
        </w:rPr>
      </w:pPr>
      <w:r w:rsidRPr="00616314">
        <w:rPr>
          <w:rFonts w:ascii="Times New Roman" w:hAnsi="Times New Roman"/>
          <w:b/>
          <w:sz w:val="20"/>
          <w:szCs w:val="20"/>
        </w:rPr>
        <w:t>Fuente:</w:t>
      </w:r>
      <w:r>
        <w:rPr>
          <w:rFonts w:ascii="Times New Roman" w:hAnsi="Times New Roman"/>
          <w:sz w:val="20"/>
          <w:szCs w:val="20"/>
        </w:rPr>
        <w:t xml:space="preserve"> cuestionario aplicado a los docentes y estudiantes 2015 </w:t>
      </w:r>
    </w:p>
    <w:p w:rsidR="00422564" w:rsidRPr="00616314" w:rsidRDefault="00422564" w:rsidP="00422564">
      <w:pPr>
        <w:spacing w:after="0" w:line="480" w:lineRule="auto"/>
        <w:jc w:val="both"/>
        <w:rPr>
          <w:rFonts w:ascii="Times New Roman" w:hAnsi="Times New Roman"/>
          <w:sz w:val="24"/>
          <w:szCs w:val="20"/>
        </w:rPr>
      </w:pPr>
      <w:r>
        <w:rPr>
          <w:rFonts w:ascii="Times New Roman" w:hAnsi="Times New Roman"/>
          <w:b/>
          <w:sz w:val="24"/>
          <w:szCs w:val="20"/>
        </w:rPr>
        <w:t xml:space="preserve"> </w:t>
      </w:r>
      <w:r>
        <w:rPr>
          <w:rFonts w:ascii="Times New Roman" w:hAnsi="Times New Roman"/>
          <w:b/>
          <w:sz w:val="24"/>
          <w:szCs w:val="20"/>
        </w:rPr>
        <w:tab/>
      </w:r>
      <w:r>
        <w:rPr>
          <w:rFonts w:ascii="Times New Roman" w:hAnsi="Times New Roman"/>
          <w:sz w:val="24"/>
          <w:szCs w:val="20"/>
        </w:rPr>
        <w:t>Como se puede observar en la tabla 10. El 20% de los docentes cuestionados respondió que siempre capacita a los estudiantes  sobre el uso de las tecnologías educativas, un 40% afirmó que casi siempre lo hace y el 40% restante respondió que solo lo hace a veces, con relación a los estudiantes el 44.2% respondió que el docente siempre los capacita sobre el uso de las tecnologías educativas, el 24.2% respondió que casi siempre lo hace, el 26.2% afirmó que solo lo hace a veces y solo el 5.4% restantes respondió que nunca lo hace.</w:t>
      </w:r>
    </w:p>
    <w:p w:rsidR="00422564" w:rsidRDefault="00422564" w:rsidP="00F26039">
      <w:pPr>
        <w:spacing w:after="0" w:line="480" w:lineRule="auto"/>
        <w:ind w:firstLine="708"/>
        <w:jc w:val="both"/>
        <w:rPr>
          <w:rFonts w:ascii="Times New Roman" w:hAnsi="Times New Roman"/>
          <w:b/>
          <w:sz w:val="24"/>
          <w:szCs w:val="24"/>
        </w:rPr>
      </w:pPr>
      <w:r>
        <w:rPr>
          <w:rFonts w:ascii="Times New Roman" w:hAnsi="Times New Roman"/>
          <w:b/>
          <w:sz w:val="24"/>
          <w:szCs w:val="24"/>
        </w:rPr>
        <w:t>Tabla 11</w:t>
      </w:r>
      <w:r w:rsidR="00F26039">
        <w:rPr>
          <w:rFonts w:ascii="Times New Roman" w:hAnsi="Times New Roman"/>
          <w:b/>
          <w:sz w:val="24"/>
          <w:szCs w:val="24"/>
        </w:rPr>
        <w:t>:</w:t>
      </w:r>
      <w:r>
        <w:rPr>
          <w:rFonts w:ascii="Times New Roman" w:hAnsi="Times New Roman"/>
          <w:b/>
          <w:sz w:val="24"/>
          <w:szCs w:val="24"/>
        </w:rPr>
        <w:t xml:space="preserve"> Distribución de frecuencia y porcentaje de los docentes según su capacitación para la utilización de las tecnologías educativas en el aula.</w:t>
      </w:r>
    </w:p>
    <w:tbl>
      <w:tblPr>
        <w:tblpPr w:leftFromText="141" w:rightFromText="141" w:vertAnchor="text" w:tblpX="81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0"/>
        <w:gridCol w:w="2834"/>
        <w:gridCol w:w="2841"/>
      </w:tblGrid>
      <w:tr w:rsidR="00F26039" w:rsidTr="00F26039">
        <w:trPr>
          <w:trHeight w:val="271"/>
        </w:trPr>
        <w:tc>
          <w:tcPr>
            <w:tcW w:w="2030" w:type="dxa"/>
            <w:vMerge w:val="restart"/>
          </w:tcPr>
          <w:p w:rsidR="00F26039" w:rsidRPr="00422564" w:rsidRDefault="00F26039" w:rsidP="00F26039">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Opciones</w:t>
            </w:r>
          </w:p>
        </w:tc>
        <w:tc>
          <w:tcPr>
            <w:tcW w:w="5675" w:type="dxa"/>
            <w:gridSpan w:val="2"/>
          </w:tcPr>
          <w:p w:rsidR="00F26039" w:rsidRPr="00422564" w:rsidRDefault="00F26039" w:rsidP="00F26039">
            <w:pPr>
              <w:spacing w:after="0" w:line="240" w:lineRule="auto"/>
              <w:ind w:left="720"/>
              <w:contextualSpacing/>
              <w:jc w:val="center"/>
              <w:rPr>
                <w:rFonts w:ascii="Times New Roman" w:hAnsi="Times New Roman"/>
                <w:b/>
                <w:sz w:val="24"/>
                <w:szCs w:val="20"/>
              </w:rPr>
            </w:pPr>
            <w:r>
              <w:rPr>
                <w:rFonts w:ascii="Times New Roman" w:hAnsi="Times New Roman"/>
                <w:b/>
                <w:sz w:val="24"/>
                <w:szCs w:val="20"/>
              </w:rPr>
              <w:t xml:space="preserve">Docentes </w:t>
            </w:r>
          </w:p>
        </w:tc>
      </w:tr>
      <w:tr w:rsidR="00F26039" w:rsidTr="00F26039">
        <w:trPr>
          <w:trHeight w:val="271"/>
        </w:trPr>
        <w:tc>
          <w:tcPr>
            <w:tcW w:w="2030" w:type="dxa"/>
            <w:vMerge/>
          </w:tcPr>
          <w:p w:rsidR="00F26039" w:rsidRPr="00422564" w:rsidRDefault="00F26039" w:rsidP="00F26039">
            <w:pPr>
              <w:spacing w:after="0" w:line="240" w:lineRule="auto"/>
              <w:ind w:left="720"/>
              <w:contextualSpacing/>
              <w:rPr>
                <w:rFonts w:ascii="Times New Roman" w:hAnsi="Times New Roman"/>
                <w:sz w:val="24"/>
                <w:szCs w:val="20"/>
              </w:rPr>
            </w:pPr>
          </w:p>
        </w:tc>
        <w:tc>
          <w:tcPr>
            <w:tcW w:w="2834" w:type="dxa"/>
          </w:tcPr>
          <w:p w:rsidR="00F26039" w:rsidRPr="00422564" w:rsidRDefault="00F26039" w:rsidP="00F26039">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2841" w:type="dxa"/>
          </w:tcPr>
          <w:p w:rsidR="00F26039" w:rsidRPr="00422564" w:rsidRDefault="00F26039" w:rsidP="00F26039">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r>
      <w:tr w:rsidR="00F26039" w:rsidTr="00F26039">
        <w:trPr>
          <w:trHeight w:val="271"/>
        </w:trPr>
        <w:tc>
          <w:tcPr>
            <w:tcW w:w="2030" w:type="dxa"/>
          </w:tcPr>
          <w:p w:rsidR="00F26039" w:rsidRPr="00422564" w:rsidRDefault="00F26039" w:rsidP="00F26039">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Si </w:t>
            </w:r>
          </w:p>
        </w:tc>
        <w:tc>
          <w:tcPr>
            <w:tcW w:w="2834" w:type="dxa"/>
          </w:tcPr>
          <w:p w:rsidR="00F26039" w:rsidRPr="00422564" w:rsidRDefault="00F26039" w:rsidP="00F26039">
            <w:pPr>
              <w:spacing w:after="0" w:line="240" w:lineRule="auto"/>
              <w:contextualSpacing/>
              <w:jc w:val="center"/>
              <w:rPr>
                <w:rFonts w:ascii="Times New Roman" w:hAnsi="Times New Roman"/>
                <w:sz w:val="24"/>
                <w:szCs w:val="20"/>
              </w:rPr>
            </w:pPr>
            <w:r w:rsidRPr="00422564">
              <w:rPr>
                <w:rFonts w:ascii="Times New Roman" w:hAnsi="Times New Roman"/>
                <w:sz w:val="24"/>
                <w:szCs w:val="20"/>
              </w:rPr>
              <w:t>5</w:t>
            </w:r>
          </w:p>
        </w:tc>
        <w:tc>
          <w:tcPr>
            <w:tcW w:w="2841" w:type="dxa"/>
          </w:tcPr>
          <w:p w:rsidR="00F26039" w:rsidRPr="00422564" w:rsidRDefault="00F26039" w:rsidP="00F26039">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100</w:t>
            </w:r>
          </w:p>
        </w:tc>
      </w:tr>
      <w:tr w:rsidR="00F26039" w:rsidTr="00F26039">
        <w:trPr>
          <w:trHeight w:val="271"/>
        </w:trPr>
        <w:tc>
          <w:tcPr>
            <w:tcW w:w="2030" w:type="dxa"/>
          </w:tcPr>
          <w:p w:rsidR="00F26039" w:rsidRPr="00422564" w:rsidRDefault="00F26039" w:rsidP="00F26039">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No </w:t>
            </w:r>
          </w:p>
        </w:tc>
        <w:tc>
          <w:tcPr>
            <w:tcW w:w="2834" w:type="dxa"/>
          </w:tcPr>
          <w:p w:rsidR="00F26039" w:rsidRPr="00422564" w:rsidRDefault="00F26039" w:rsidP="00F26039">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2841" w:type="dxa"/>
          </w:tcPr>
          <w:p w:rsidR="00F26039" w:rsidRPr="00422564" w:rsidRDefault="00F26039" w:rsidP="00F26039">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r>
      <w:tr w:rsidR="00F26039" w:rsidRPr="003569BB" w:rsidTr="00F26039">
        <w:trPr>
          <w:trHeight w:val="271"/>
        </w:trPr>
        <w:tc>
          <w:tcPr>
            <w:tcW w:w="2030" w:type="dxa"/>
          </w:tcPr>
          <w:p w:rsidR="00F26039" w:rsidRPr="00422564" w:rsidRDefault="00F26039" w:rsidP="00F26039">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2834" w:type="dxa"/>
          </w:tcPr>
          <w:p w:rsidR="00F26039" w:rsidRPr="00422564" w:rsidRDefault="00F26039" w:rsidP="00F26039">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5</w:t>
            </w:r>
          </w:p>
        </w:tc>
        <w:tc>
          <w:tcPr>
            <w:tcW w:w="2841" w:type="dxa"/>
          </w:tcPr>
          <w:p w:rsidR="00F26039" w:rsidRPr="00422564" w:rsidRDefault="00F26039" w:rsidP="00F26039">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r>
    </w:tbl>
    <w:p w:rsidR="00F26039" w:rsidRDefault="00F26039" w:rsidP="00422564">
      <w:pPr>
        <w:spacing w:after="0" w:line="480" w:lineRule="auto"/>
        <w:rPr>
          <w:rFonts w:ascii="Times New Roman" w:hAnsi="Times New Roman"/>
          <w:b/>
          <w:sz w:val="20"/>
          <w:szCs w:val="20"/>
        </w:rPr>
      </w:pPr>
    </w:p>
    <w:p w:rsidR="00F26039" w:rsidRDefault="00F26039" w:rsidP="00422564">
      <w:pPr>
        <w:spacing w:after="0" w:line="480" w:lineRule="auto"/>
        <w:rPr>
          <w:rFonts w:ascii="Times New Roman" w:hAnsi="Times New Roman"/>
          <w:b/>
          <w:sz w:val="20"/>
          <w:szCs w:val="20"/>
        </w:rPr>
      </w:pPr>
    </w:p>
    <w:p w:rsidR="00F26039" w:rsidRDefault="00F26039" w:rsidP="00422564">
      <w:pPr>
        <w:spacing w:after="0" w:line="480" w:lineRule="auto"/>
        <w:rPr>
          <w:rFonts w:ascii="Times New Roman" w:hAnsi="Times New Roman"/>
          <w:b/>
          <w:sz w:val="20"/>
          <w:szCs w:val="20"/>
        </w:rPr>
      </w:pPr>
    </w:p>
    <w:p w:rsidR="000B22F3" w:rsidRDefault="000B22F3" w:rsidP="000B22F3">
      <w:pPr>
        <w:spacing w:after="0" w:line="240" w:lineRule="auto"/>
        <w:rPr>
          <w:rFonts w:ascii="Times New Roman" w:hAnsi="Times New Roman"/>
          <w:b/>
          <w:sz w:val="20"/>
          <w:szCs w:val="20"/>
        </w:rPr>
      </w:pPr>
    </w:p>
    <w:p w:rsidR="00422564" w:rsidRPr="003569BB" w:rsidRDefault="00422564" w:rsidP="000B22F3">
      <w:pPr>
        <w:spacing w:after="0" w:line="240" w:lineRule="auto"/>
        <w:ind w:firstLine="708"/>
        <w:rPr>
          <w:rFonts w:ascii="Times New Roman" w:hAnsi="Times New Roman"/>
          <w:sz w:val="24"/>
          <w:szCs w:val="20"/>
        </w:rPr>
      </w:pPr>
      <w:r w:rsidRPr="003569BB">
        <w:rPr>
          <w:rFonts w:ascii="Times New Roman" w:hAnsi="Times New Roman"/>
          <w:b/>
          <w:sz w:val="20"/>
          <w:szCs w:val="20"/>
        </w:rPr>
        <w:t>Fuente</w:t>
      </w:r>
      <w:r>
        <w:rPr>
          <w:rFonts w:ascii="Times New Roman" w:hAnsi="Times New Roman"/>
          <w:sz w:val="20"/>
          <w:szCs w:val="20"/>
        </w:rPr>
        <w:t>: cuestionario aplicado a los docentes 2015</w:t>
      </w:r>
      <w:r>
        <w:rPr>
          <w:rFonts w:ascii="Times New Roman" w:hAnsi="Times New Roman"/>
          <w:sz w:val="20"/>
          <w:szCs w:val="20"/>
        </w:rPr>
        <w:br w:type="textWrapping" w:clear="all"/>
      </w:r>
    </w:p>
    <w:p w:rsidR="00422564" w:rsidRDefault="00422564" w:rsidP="000B22F3">
      <w:pPr>
        <w:spacing w:after="0" w:line="480" w:lineRule="auto"/>
        <w:jc w:val="both"/>
        <w:rPr>
          <w:rFonts w:ascii="Times New Roman" w:hAnsi="Times New Roman"/>
          <w:sz w:val="24"/>
          <w:szCs w:val="24"/>
        </w:rPr>
      </w:pPr>
      <w:r w:rsidRPr="003569BB">
        <w:rPr>
          <w:rFonts w:ascii="Times New Roman" w:hAnsi="Times New Roman"/>
          <w:sz w:val="24"/>
          <w:szCs w:val="24"/>
        </w:rPr>
        <w:tab/>
        <w:t xml:space="preserve">Según </w:t>
      </w:r>
      <w:r>
        <w:rPr>
          <w:rFonts w:ascii="Times New Roman" w:hAnsi="Times New Roman"/>
          <w:sz w:val="24"/>
          <w:szCs w:val="24"/>
        </w:rPr>
        <w:t>l</w:t>
      </w:r>
      <w:r w:rsidRPr="003569BB">
        <w:rPr>
          <w:rFonts w:ascii="Times New Roman" w:hAnsi="Times New Roman"/>
          <w:sz w:val="24"/>
          <w:szCs w:val="24"/>
        </w:rPr>
        <w:t>os resultados de la tabla 11, el 100% de los docentes respondió  que se sienten capacitados para la utilización de las tecnologías educativas en el aula</w:t>
      </w:r>
      <w:r>
        <w:rPr>
          <w:rFonts w:ascii="Times New Roman" w:hAnsi="Times New Roman"/>
          <w:sz w:val="24"/>
          <w:szCs w:val="24"/>
        </w:rPr>
        <w:t>.</w:t>
      </w:r>
    </w:p>
    <w:p w:rsidR="00422564" w:rsidRDefault="00422564" w:rsidP="00AC5A18">
      <w:pPr>
        <w:spacing w:after="0" w:line="480" w:lineRule="auto"/>
        <w:ind w:firstLine="708"/>
        <w:jc w:val="both"/>
        <w:rPr>
          <w:rFonts w:ascii="Times New Roman" w:hAnsi="Times New Roman"/>
          <w:b/>
          <w:sz w:val="24"/>
          <w:szCs w:val="24"/>
        </w:rPr>
      </w:pPr>
      <w:r>
        <w:rPr>
          <w:rFonts w:ascii="Times New Roman" w:hAnsi="Times New Roman"/>
          <w:b/>
          <w:sz w:val="24"/>
          <w:szCs w:val="24"/>
        </w:rPr>
        <w:t>Tabla 12. Distribución de frecuencia y porcentaje sobre la periodicidad en que el MINERD ofrece jornadas de capacitación sobre tecnologías educativas.</w:t>
      </w:r>
    </w:p>
    <w:tbl>
      <w:tblPr>
        <w:tblpPr w:leftFromText="141" w:rightFromText="141" w:vertAnchor="text" w:tblpX="81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7"/>
        <w:gridCol w:w="2845"/>
        <w:gridCol w:w="2843"/>
      </w:tblGrid>
      <w:tr w:rsidR="00AC5A18" w:rsidTr="00AC5A18">
        <w:trPr>
          <w:trHeight w:val="291"/>
        </w:trPr>
        <w:tc>
          <w:tcPr>
            <w:tcW w:w="2017" w:type="dxa"/>
            <w:vMerge w:val="restart"/>
          </w:tcPr>
          <w:p w:rsidR="00AC5A18" w:rsidRPr="00422564" w:rsidRDefault="00AC5A18" w:rsidP="00AC5A18">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Opciones</w:t>
            </w:r>
          </w:p>
        </w:tc>
        <w:tc>
          <w:tcPr>
            <w:tcW w:w="5688" w:type="dxa"/>
            <w:gridSpan w:val="2"/>
          </w:tcPr>
          <w:p w:rsidR="00AC5A18" w:rsidRPr="00422564" w:rsidRDefault="00AC5A18" w:rsidP="00AC5A18">
            <w:pPr>
              <w:spacing w:after="0" w:line="240" w:lineRule="auto"/>
              <w:contextualSpacing/>
              <w:jc w:val="center"/>
              <w:rPr>
                <w:rFonts w:ascii="Times New Roman" w:hAnsi="Times New Roman"/>
                <w:b/>
                <w:sz w:val="24"/>
                <w:szCs w:val="20"/>
              </w:rPr>
            </w:pPr>
            <w:r>
              <w:rPr>
                <w:rFonts w:ascii="Times New Roman" w:hAnsi="Times New Roman"/>
                <w:b/>
                <w:sz w:val="24"/>
                <w:szCs w:val="20"/>
              </w:rPr>
              <w:t>Docentes</w:t>
            </w:r>
          </w:p>
        </w:tc>
      </w:tr>
      <w:tr w:rsidR="00AC5A18" w:rsidTr="00AC5A18">
        <w:trPr>
          <w:trHeight w:val="291"/>
        </w:trPr>
        <w:tc>
          <w:tcPr>
            <w:tcW w:w="2017" w:type="dxa"/>
            <w:vMerge/>
          </w:tcPr>
          <w:p w:rsidR="00AC5A18" w:rsidRPr="00422564" w:rsidRDefault="00AC5A18" w:rsidP="00AC5A18">
            <w:pPr>
              <w:spacing w:after="0" w:line="240" w:lineRule="auto"/>
              <w:ind w:left="720"/>
              <w:contextualSpacing/>
              <w:rPr>
                <w:rFonts w:ascii="Times New Roman" w:hAnsi="Times New Roman"/>
                <w:sz w:val="24"/>
                <w:szCs w:val="20"/>
              </w:rPr>
            </w:pPr>
          </w:p>
        </w:tc>
        <w:tc>
          <w:tcPr>
            <w:tcW w:w="2845" w:type="dxa"/>
          </w:tcPr>
          <w:p w:rsidR="00AC5A18" w:rsidRPr="00422564" w:rsidRDefault="00AC5A18" w:rsidP="00AC5A18">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2843" w:type="dxa"/>
          </w:tcPr>
          <w:p w:rsidR="00AC5A18" w:rsidRPr="00422564" w:rsidRDefault="00AC5A18" w:rsidP="00AC5A18">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Porcentaje</w:t>
            </w:r>
          </w:p>
        </w:tc>
      </w:tr>
      <w:tr w:rsidR="00AC5A18" w:rsidTr="00AC5A18">
        <w:trPr>
          <w:trHeight w:val="291"/>
        </w:trPr>
        <w:tc>
          <w:tcPr>
            <w:tcW w:w="2017" w:type="dxa"/>
          </w:tcPr>
          <w:p w:rsidR="00AC5A18" w:rsidRPr="00422564" w:rsidRDefault="00AC5A18" w:rsidP="00AC5A18">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Cada año </w:t>
            </w:r>
          </w:p>
        </w:tc>
        <w:tc>
          <w:tcPr>
            <w:tcW w:w="2845" w:type="dxa"/>
          </w:tcPr>
          <w:p w:rsidR="00AC5A18" w:rsidRPr="00422564" w:rsidRDefault="00AC5A18" w:rsidP="00AC5A1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w:t>
            </w:r>
          </w:p>
        </w:tc>
        <w:tc>
          <w:tcPr>
            <w:tcW w:w="2843" w:type="dxa"/>
          </w:tcPr>
          <w:p w:rsidR="00AC5A18" w:rsidRPr="00422564" w:rsidRDefault="00AC5A18" w:rsidP="00AC5A1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60</w:t>
            </w:r>
          </w:p>
        </w:tc>
      </w:tr>
      <w:tr w:rsidR="00AC5A18" w:rsidTr="00AC5A18">
        <w:trPr>
          <w:trHeight w:val="291"/>
        </w:trPr>
        <w:tc>
          <w:tcPr>
            <w:tcW w:w="2017" w:type="dxa"/>
          </w:tcPr>
          <w:p w:rsidR="00AC5A18" w:rsidRPr="00422564" w:rsidRDefault="00AC5A18" w:rsidP="00AC5A18">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Cada 2 años </w:t>
            </w:r>
          </w:p>
        </w:tc>
        <w:tc>
          <w:tcPr>
            <w:tcW w:w="2845" w:type="dxa"/>
          </w:tcPr>
          <w:p w:rsidR="00AC5A18" w:rsidRPr="00422564" w:rsidRDefault="00AC5A18" w:rsidP="00AC5A1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2843" w:type="dxa"/>
          </w:tcPr>
          <w:p w:rsidR="00AC5A18" w:rsidRPr="00422564" w:rsidRDefault="00AC5A18" w:rsidP="00AC5A1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r>
      <w:tr w:rsidR="00AC5A18" w:rsidTr="00AC5A18">
        <w:trPr>
          <w:trHeight w:val="291"/>
        </w:trPr>
        <w:tc>
          <w:tcPr>
            <w:tcW w:w="2017" w:type="dxa"/>
          </w:tcPr>
          <w:p w:rsidR="00AC5A18" w:rsidRPr="00422564" w:rsidRDefault="00AC5A18" w:rsidP="00AC5A18">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Cada 3 años </w:t>
            </w:r>
          </w:p>
        </w:tc>
        <w:tc>
          <w:tcPr>
            <w:tcW w:w="2845" w:type="dxa"/>
          </w:tcPr>
          <w:p w:rsidR="00AC5A18" w:rsidRPr="00422564" w:rsidRDefault="00AC5A18" w:rsidP="00AC5A1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2843" w:type="dxa"/>
          </w:tcPr>
          <w:p w:rsidR="00AC5A18" w:rsidRPr="00422564" w:rsidRDefault="00AC5A18" w:rsidP="00AC5A1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r>
      <w:tr w:rsidR="00AC5A18" w:rsidTr="00AC5A18">
        <w:trPr>
          <w:trHeight w:val="291"/>
        </w:trPr>
        <w:tc>
          <w:tcPr>
            <w:tcW w:w="2017" w:type="dxa"/>
          </w:tcPr>
          <w:p w:rsidR="00AC5A18" w:rsidRPr="00422564" w:rsidRDefault="00AC5A18" w:rsidP="00AC5A18">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Cada 4 años </w:t>
            </w:r>
          </w:p>
        </w:tc>
        <w:tc>
          <w:tcPr>
            <w:tcW w:w="2845" w:type="dxa"/>
          </w:tcPr>
          <w:p w:rsidR="00AC5A18" w:rsidRPr="00422564" w:rsidRDefault="00AC5A18" w:rsidP="00AC5A1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2843" w:type="dxa"/>
          </w:tcPr>
          <w:p w:rsidR="00AC5A18" w:rsidRPr="00422564" w:rsidRDefault="00AC5A18" w:rsidP="00AC5A1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r>
      <w:tr w:rsidR="00AC5A18" w:rsidTr="00AC5A18">
        <w:trPr>
          <w:trHeight w:val="291"/>
        </w:trPr>
        <w:tc>
          <w:tcPr>
            <w:tcW w:w="2017" w:type="dxa"/>
          </w:tcPr>
          <w:p w:rsidR="00AC5A18" w:rsidRPr="00422564" w:rsidRDefault="00AC5A18" w:rsidP="00AC5A18">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Más de 5 años </w:t>
            </w:r>
          </w:p>
        </w:tc>
        <w:tc>
          <w:tcPr>
            <w:tcW w:w="2845" w:type="dxa"/>
          </w:tcPr>
          <w:p w:rsidR="00AC5A18" w:rsidRPr="00422564" w:rsidRDefault="00AC5A18" w:rsidP="00AC5A1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2843" w:type="dxa"/>
          </w:tcPr>
          <w:p w:rsidR="00AC5A18" w:rsidRPr="00422564" w:rsidRDefault="00AC5A18" w:rsidP="00AC5A1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r>
      <w:tr w:rsidR="00AC5A18" w:rsidTr="00AC5A18">
        <w:trPr>
          <w:trHeight w:val="291"/>
        </w:trPr>
        <w:tc>
          <w:tcPr>
            <w:tcW w:w="2017" w:type="dxa"/>
          </w:tcPr>
          <w:p w:rsidR="00AC5A18" w:rsidRPr="00422564" w:rsidRDefault="00AC5A18" w:rsidP="00AC5A18">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Nunca </w:t>
            </w:r>
          </w:p>
        </w:tc>
        <w:tc>
          <w:tcPr>
            <w:tcW w:w="2845" w:type="dxa"/>
          </w:tcPr>
          <w:p w:rsidR="00AC5A18" w:rsidRPr="00422564" w:rsidRDefault="00AC5A18" w:rsidP="00AC5A1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2843" w:type="dxa"/>
          </w:tcPr>
          <w:p w:rsidR="00AC5A18" w:rsidRPr="00422564" w:rsidRDefault="00AC5A18" w:rsidP="00AC5A18">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r>
      <w:tr w:rsidR="00AC5A18" w:rsidRPr="00202074" w:rsidTr="00AC5A18">
        <w:trPr>
          <w:trHeight w:val="291"/>
        </w:trPr>
        <w:tc>
          <w:tcPr>
            <w:tcW w:w="2017" w:type="dxa"/>
          </w:tcPr>
          <w:p w:rsidR="00AC5A18" w:rsidRPr="00422564" w:rsidRDefault="00AC5A18" w:rsidP="00AC5A18">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2845" w:type="dxa"/>
          </w:tcPr>
          <w:p w:rsidR="00AC5A18" w:rsidRPr="00422564" w:rsidRDefault="00AC5A18" w:rsidP="00AC5A18">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5</w:t>
            </w:r>
          </w:p>
        </w:tc>
        <w:tc>
          <w:tcPr>
            <w:tcW w:w="2843" w:type="dxa"/>
          </w:tcPr>
          <w:p w:rsidR="00AC5A18" w:rsidRPr="00422564" w:rsidRDefault="00AC5A18" w:rsidP="00AC5A18">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r>
    </w:tbl>
    <w:p w:rsidR="00AC5A18" w:rsidRDefault="00AC5A18" w:rsidP="00422564">
      <w:pPr>
        <w:spacing w:after="0" w:line="480" w:lineRule="auto"/>
        <w:rPr>
          <w:rFonts w:ascii="Times New Roman" w:hAnsi="Times New Roman"/>
          <w:b/>
          <w:sz w:val="20"/>
          <w:szCs w:val="20"/>
        </w:rPr>
      </w:pPr>
    </w:p>
    <w:p w:rsidR="00AC5A18" w:rsidRDefault="00AC5A18" w:rsidP="00422564">
      <w:pPr>
        <w:spacing w:after="0" w:line="480" w:lineRule="auto"/>
        <w:rPr>
          <w:rFonts w:ascii="Times New Roman" w:hAnsi="Times New Roman"/>
          <w:b/>
          <w:sz w:val="20"/>
          <w:szCs w:val="20"/>
        </w:rPr>
      </w:pPr>
    </w:p>
    <w:p w:rsidR="00AC5A18" w:rsidRDefault="00AC5A18" w:rsidP="00422564">
      <w:pPr>
        <w:spacing w:after="0" w:line="480" w:lineRule="auto"/>
        <w:rPr>
          <w:rFonts w:ascii="Times New Roman" w:hAnsi="Times New Roman"/>
          <w:b/>
          <w:sz w:val="20"/>
          <w:szCs w:val="20"/>
        </w:rPr>
      </w:pPr>
    </w:p>
    <w:p w:rsidR="00AC5A18" w:rsidRDefault="00AC5A18" w:rsidP="00422564">
      <w:pPr>
        <w:spacing w:after="0" w:line="480" w:lineRule="auto"/>
        <w:rPr>
          <w:rFonts w:ascii="Times New Roman" w:hAnsi="Times New Roman"/>
          <w:b/>
          <w:sz w:val="20"/>
          <w:szCs w:val="20"/>
        </w:rPr>
      </w:pPr>
    </w:p>
    <w:p w:rsidR="00AC5A18" w:rsidRDefault="00AC5A18" w:rsidP="00422564">
      <w:pPr>
        <w:spacing w:after="0" w:line="480" w:lineRule="auto"/>
        <w:rPr>
          <w:rFonts w:ascii="Times New Roman" w:hAnsi="Times New Roman"/>
          <w:b/>
          <w:sz w:val="20"/>
          <w:szCs w:val="20"/>
        </w:rPr>
      </w:pPr>
    </w:p>
    <w:p w:rsidR="00AC5A18" w:rsidRDefault="00AC5A18" w:rsidP="00422564">
      <w:pPr>
        <w:spacing w:after="0" w:line="480" w:lineRule="auto"/>
        <w:rPr>
          <w:rFonts w:ascii="Times New Roman" w:hAnsi="Times New Roman"/>
          <w:b/>
          <w:sz w:val="20"/>
          <w:szCs w:val="20"/>
        </w:rPr>
      </w:pPr>
    </w:p>
    <w:p w:rsidR="00422564" w:rsidRDefault="00422564" w:rsidP="00AC5A18">
      <w:pPr>
        <w:spacing w:after="0" w:line="480" w:lineRule="auto"/>
        <w:ind w:firstLine="708"/>
        <w:rPr>
          <w:rFonts w:ascii="Times New Roman" w:hAnsi="Times New Roman"/>
          <w:sz w:val="20"/>
          <w:szCs w:val="20"/>
        </w:rPr>
      </w:pPr>
      <w:r w:rsidRPr="00202074">
        <w:rPr>
          <w:rFonts w:ascii="Times New Roman" w:hAnsi="Times New Roman"/>
          <w:b/>
          <w:sz w:val="20"/>
          <w:szCs w:val="20"/>
        </w:rPr>
        <w:t>Fuente:</w:t>
      </w:r>
      <w:r>
        <w:rPr>
          <w:rFonts w:ascii="Times New Roman" w:hAnsi="Times New Roman"/>
          <w:sz w:val="20"/>
          <w:szCs w:val="20"/>
        </w:rPr>
        <w:t xml:space="preserve"> cuestionario aplicado a los docentes 2015</w:t>
      </w:r>
    </w:p>
    <w:p w:rsidR="00422564" w:rsidRDefault="00422564" w:rsidP="007C69F7">
      <w:pPr>
        <w:spacing w:after="0" w:line="480" w:lineRule="auto"/>
        <w:ind w:firstLine="708"/>
        <w:jc w:val="both"/>
        <w:rPr>
          <w:rFonts w:ascii="Times New Roman" w:hAnsi="Times New Roman"/>
          <w:sz w:val="24"/>
          <w:szCs w:val="20"/>
        </w:rPr>
      </w:pPr>
      <w:r>
        <w:rPr>
          <w:rFonts w:ascii="Times New Roman" w:hAnsi="Times New Roman"/>
          <w:sz w:val="24"/>
          <w:szCs w:val="20"/>
        </w:rPr>
        <w:t>Según los datos arrojados en la tabla 12, el 60% de los docentes encuestados respondió que el MINERD ofrece jornadas de capacitación sobre tecnologías educativas cada año, el 20% respondió que las imparte cada 2 años y el 20% restante aseguró que  la imparte cada 4años.</w:t>
      </w:r>
    </w:p>
    <w:p w:rsidR="00422564" w:rsidRDefault="00422564" w:rsidP="00422564">
      <w:pPr>
        <w:spacing w:after="0" w:line="480" w:lineRule="auto"/>
        <w:rPr>
          <w:rFonts w:ascii="Times New Roman" w:hAnsi="Times New Roman"/>
          <w:sz w:val="24"/>
          <w:szCs w:val="20"/>
        </w:rPr>
      </w:pPr>
    </w:p>
    <w:p w:rsidR="00422564" w:rsidRDefault="00422564" w:rsidP="00422564">
      <w:pPr>
        <w:spacing w:after="0" w:line="480" w:lineRule="auto"/>
        <w:rPr>
          <w:rFonts w:ascii="Times New Roman" w:hAnsi="Times New Roman"/>
          <w:sz w:val="24"/>
          <w:szCs w:val="20"/>
        </w:rPr>
      </w:pPr>
    </w:p>
    <w:p w:rsidR="00422564" w:rsidRPr="009748DF" w:rsidRDefault="00422564" w:rsidP="009748DF">
      <w:pPr>
        <w:spacing w:after="0" w:line="480" w:lineRule="auto"/>
        <w:ind w:firstLine="708"/>
        <w:jc w:val="both"/>
        <w:rPr>
          <w:rFonts w:ascii="Times New Roman" w:hAnsi="Times New Roman"/>
          <w:b/>
          <w:sz w:val="24"/>
          <w:szCs w:val="20"/>
        </w:rPr>
      </w:pPr>
      <w:r>
        <w:rPr>
          <w:rFonts w:ascii="Times New Roman" w:hAnsi="Times New Roman"/>
          <w:b/>
          <w:sz w:val="24"/>
          <w:szCs w:val="20"/>
        </w:rPr>
        <w:t xml:space="preserve">Tabla 13. Distribución de frecuencia y porcentaje sobre la asistencia de los docentes a jornadas de capacitación sobre tecnologías educativas. </w:t>
      </w:r>
    </w:p>
    <w:tbl>
      <w:tblPr>
        <w:tblpPr w:leftFromText="141" w:rightFromText="141" w:vertAnchor="text" w:tblpX="81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2"/>
        <w:gridCol w:w="2848"/>
        <w:gridCol w:w="2845"/>
      </w:tblGrid>
      <w:tr w:rsidR="00996AC4" w:rsidRPr="003A04CE" w:rsidTr="00996AC4">
        <w:trPr>
          <w:trHeight w:val="294"/>
        </w:trPr>
        <w:tc>
          <w:tcPr>
            <w:tcW w:w="2012" w:type="dxa"/>
            <w:vMerge w:val="restart"/>
          </w:tcPr>
          <w:p w:rsidR="00996AC4" w:rsidRPr="00422564" w:rsidRDefault="00996AC4" w:rsidP="00996AC4">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Opciones</w:t>
            </w:r>
          </w:p>
        </w:tc>
        <w:tc>
          <w:tcPr>
            <w:tcW w:w="5693" w:type="dxa"/>
            <w:gridSpan w:val="2"/>
          </w:tcPr>
          <w:p w:rsidR="00996AC4" w:rsidRPr="00422564" w:rsidRDefault="00996AC4" w:rsidP="00996AC4">
            <w:pPr>
              <w:spacing w:after="0" w:line="240" w:lineRule="auto"/>
              <w:contextualSpacing/>
              <w:jc w:val="center"/>
              <w:rPr>
                <w:rFonts w:ascii="Times New Roman" w:hAnsi="Times New Roman"/>
                <w:b/>
                <w:sz w:val="24"/>
                <w:szCs w:val="20"/>
              </w:rPr>
            </w:pPr>
            <w:r>
              <w:rPr>
                <w:rFonts w:ascii="Times New Roman" w:hAnsi="Times New Roman"/>
                <w:b/>
                <w:sz w:val="24"/>
                <w:szCs w:val="20"/>
              </w:rPr>
              <w:t>Docentes</w:t>
            </w:r>
          </w:p>
        </w:tc>
      </w:tr>
      <w:tr w:rsidR="00996AC4" w:rsidRPr="003A04CE" w:rsidTr="00996AC4">
        <w:trPr>
          <w:trHeight w:val="294"/>
        </w:trPr>
        <w:tc>
          <w:tcPr>
            <w:tcW w:w="2012" w:type="dxa"/>
            <w:vMerge/>
          </w:tcPr>
          <w:p w:rsidR="00996AC4" w:rsidRPr="00422564" w:rsidRDefault="00996AC4" w:rsidP="00996AC4">
            <w:pPr>
              <w:spacing w:after="0" w:line="240" w:lineRule="auto"/>
              <w:ind w:left="720"/>
              <w:contextualSpacing/>
              <w:rPr>
                <w:rFonts w:ascii="Times New Roman" w:hAnsi="Times New Roman"/>
                <w:sz w:val="24"/>
                <w:szCs w:val="20"/>
              </w:rPr>
            </w:pPr>
          </w:p>
        </w:tc>
        <w:tc>
          <w:tcPr>
            <w:tcW w:w="2848" w:type="dxa"/>
          </w:tcPr>
          <w:p w:rsidR="00996AC4" w:rsidRPr="00422564" w:rsidRDefault="00996AC4" w:rsidP="00996AC4">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2845" w:type="dxa"/>
          </w:tcPr>
          <w:p w:rsidR="00996AC4" w:rsidRPr="00422564" w:rsidRDefault="00996AC4" w:rsidP="00996AC4">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Porcentaje</w:t>
            </w:r>
          </w:p>
        </w:tc>
      </w:tr>
      <w:tr w:rsidR="00996AC4" w:rsidRPr="003A04CE" w:rsidTr="00996AC4">
        <w:trPr>
          <w:trHeight w:val="294"/>
        </w:trPr>
        <w:tc>
          <w:tcPr>
            <w:tcW w:w="2012" w:type="dxa"/>
          </w:tcPr>
          <w:p w:rsidR="00996AC4" w:rsidRPr="00422564" w:rsidRDefault="00996AC4" w:rsidP="00996AC4">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Siempre </w:t>
            </w:r>
          </w:p>
        </w:tc>
        <w:tc>
          <w:tcPr>
            <w:tcW w:w="2848" w:type="dxa"/>
          </w:tcPr>
          <w:p w:rsidR="00996AC4" w:rsidRPr="00422564" w:rsidRDefault="00996AC4" w:rsidP="00996AC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2845" w:type="dxa"/>
          </w:tcPr>
          <w:p w:rsidR="00996AC4" w:rsidRPr="00422564" w:rsidRDefault="00996AC4" w:rsidP="00996AC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r>
      <w:tr w:rsidR="00996AC4" w:rsidRPr="003A04CE" w:rsidTr="00996AC4">
        <w:trPr>
          <w:trHeight w:val="294"/>
        </w:trPr>
        <w:tc>
          <w:tcPr>
            <w:tcW w:w="2012" w:type="dxa"/>
          </w:tcPr>
          <w:p w:rsidR="00996AC4" w:rsidRPr="00422564" w:rsidRDefault="00996AC4" w:rsidP="00996AC4">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Casi siempre </w:t>
            </w:r>
          </w:p>
        </w:tc>
        <w:tc>
          <w:tcPr>
            <w:tcW w:w="2848" w:type="dxa"/>
          </w:tcPr>
          <w:p w:rsidR="00996AC4" w:rsidRPr="00422564" w:rsidRDefault="00996AC4" w:rsidP="00996AC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w:t>
            </w:r>
          </w:p>
        </w:tc>
        <w:tc>
          <w:tcPr>
            <w:tcW w:w="2845" w:type="dxa"/>
          </w:tcPr>
          <w:p w:rsidR="00996AC4" w:rsidRPr="00422564" w:rsidRDefault="00996AC4" w:rsidP="00996AC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60</w:t>
            </w:r>
          </w:p>
        </w:tc>
      </w:tr>
      <w:tr w:rsidR="00996AC4" w:rsidRPr="003A04CE" w:rsidTr="00996AC4">
        <w:trPr>
          <w:trHeight w:val="294"/>
        </w:trPr>
        <w:tc>
          <w:tcPr>
            <w:tcW w:w="2012" w:type="dxa"/>
          </w:tcPr>
          <w:p w:rsidR="00996AC4" w:rsidRPr="00422564" w:rsidRDefault="00996AC4" w:rsidP="00996AC4">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Nunca </w:t>
            </w:r>
          </w:p>
        </w:tc>
        <w:tc>
          <w:tcPr>
            <w:tcW w:w="2848" w:type="dxa"/>
          </w:tcPr>
          <w:p w:rsidR="00996AC4" w:rsidRPr="00422564" w:rsidRDefault="00996AC4" w:rsidP="00996AC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2845" w:type="dxa"/>
          </w:tcPr>
          <w:p w:rsidR="00996AC4" w:rsidRPr="00422564" w:rsidRDefault="00996AC4" w:rsidP="00996AC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r>
      <w:tr w:rsidR="00996AC4" w:rsidRPr="00202074" w:rsidTr="00996AC4">
        <w:trPr>
          <w:trHeight w:val="294"/>
        </w:trPr>
        <w:tc>
          <w:tcPr>
            <w:tcW w:w="2012" w:type="dxa"/>
          </w:tcPr>
          <w:p w:rsidR="00996AC4" w:rsidRPr="00422564" w:rsidRDefault="00996AC4" w:rsidP="00996AC4">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2848" w:type="dxa"/>
          </w:tcPr>
          <w:p w:rsidR="00996AC4" w:rsidRPr="00422564" w:rsidRDefault="00996AC4" w:rsidP="00996AC4">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5</w:t>
            </w:r>
          </w:p>
        </w:tc>
        <w:tc>
          <w:tcPr>
            <w:tcW w:w="2845" w:type="dxa"/>
          </w:tcPr>
          <w:p w:rsidR="00996AC4" w:rsidRPr="00422564" w:rsidRDefault="00996AC4" w:rsidP="00996AC4">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r>
    </w:tbl>
    <w:p w:rsidR="00996AC4" w:rsidRDefault="00996AC4" w:rsidP="00422564">
      <w:pPr>
        <w:spacing w:after="0" w:line="480" w:lineRule="auto"/>
        <w:rPr>
          <w:rFonts w:ascii="Times New Roman" w:hAnsi="Times New Roman"/>
          <w:b/>
          <w:sz w:val="20"/>
          <w:szCs w:val="20"/>
        </w:rPr>
      </w:pPr>
    </w:p>
    <w:p w:rsidR="00996AC4" w:rsidRDefault="00996AC4" w:rsidP="00422564">
      <w:pPr>
        <w:spacing w:after="0" w:line="480" w:lineRule="auto"/>
        <w:rPr>
          <w:rFonts w:ascii="Times New Roman" w:hAnsi="Times New Roman"/>
          <w:b/>
          <w:sz w:val="20"/>
          <w:szCs w:val="20"/>
        </w:rPr>
      </w:pPr>
    </w:p>
    <w:p w:rsidR="00996AC4" w:rsidRDefault="00996AC4" w:rsidP="00422564">
      <w:pPr>
        <w:spacing w:after="0" w:line="480" w:lineRule="auto"/>
        <w:rPr>
          <w:rFonts w:ascii="Times New Roman" w:hAnsi="Times New Roman"/>
          <w:b/>
          <w:sz w:val="20"/>
          <w:szCs w:val="20"/>
        </w:rPr>
      </w:pPr>
    </w:p>
    <w:p w:rsidR="00996AC4" w:rsidRDefault="00996AC4" w:rsidP="00422564">
      <w:pPr>
        <w:spacing w:after="0" w:line="480" w:lineRule="auto"/>
        <w:rPr>
          <w:rFonts w:ascii="Times New Roman" w:hAnsi="Times New Roman"/>
          <w:b/>
          <w:sz w:val="20"/>
          <w:szCs w:val="20"/>
        </w:rPr>
      </w:pPr>
    </w:p>
    <w:p w:rsidR="00422564" w:rsidRDefault="00422564" w:rsidP="00996AC4">
      <w:pPr>
        <w:spacing w:after="0" w:line="480" w:lineRule="auto"/>
        <w:ind w:firstLine="708"/>
        <w:rPr>
          <w:rFonts w:ascii="Times New Roman" w:hAnsi="Times New Roman"/>
          <w:sz w:val="20"/>
          <w:szCs w:val="20"/>
        </w:rPr>
      </w:pPr>
      <w:r w:rsidRPr="00202074">
        <w:rPr>
          <w:rFonts w:ascii="Times New Roman" w:hAnsi="Times New Roman"/>
          <w:b/>
          <w:sz w:val="20"/>
          <w:szCs w:val="20"/>
        </w:rPr>
        <w:t>Fuente:</w:t>
      </w:r>
      <w:r>
        <w:rPr>
          <w:rFonts w:ascii="Times New Roman" w:hAnsi="Times New Roman"/>
          <w:sz w:val="20"/>
          <w:szCs w:val="20"/>
        </w:rPr>
        <w:t xml:space="preserve"> cuestionario aplicado a los docentes 2015</w:t>
      </w:r>
    </w:p>
    <w:p w:rsidR="00422564" w:rsidRDefault="00422564" w:rsidP="000A6D12">
      <w:pPr>
        <w:spacing w:after="0" w:line="480" w:lineRule="auto"/>
        <w:ind w:firstLine="708"/>
        <w:jc w:val="both"/>
        <w:rPr>
          <w:rFonts w:ascii="Times New Roman" w:hAnsi="Times New Roman"/>
          <w:sz w:val="24"/>
          <w:szCs w:val="20"/>
        </w:rPr>
      </w:pPr>
      <w:r>
        <w:rPr>
          <w:rFonts w:ascii="Times New Roman" w:hAnsi="Times New Roman"/>
          <w:sz w:val="24"/>
          <w:szCs w:val="20"/>
        </w:rPr>
        <w:t>Como se muestra en la tabla 13, el 20% de los docentes encuestados rescindió que siempre  asiste, el 60% respondió que casi siempre asiste  y el 20% restante afirmó que nunca lo hacen.</w:t>
      </w:r>
    </w:p>
    <w:p w:rsidR="00422564" w:rsidRPr="003642E7" w:rsidRDefault="00422564" w:rsidP="00422564">
      <w:pPr>
        <w:spacing w:after="0" w:line="480" w:lineRule="auto"/>
        <w:rPr>
          <w:rFonts w:ascii="Times New Roman" w:hAnsi="Times New Roman"/>
          <w:b/>
          <w:sz w:val="24"/>
          <w:szCs w:val="20"/>
        </w:rPr>
      </w:pPr>
      <w:r>
        <w:rPr>
          <w:rFonts w:ascii="Times New Roman" w:hAnsi="Times New Roman"/>
          <w:b/>
          <w:sz w:val="24"/>
          <w:szCs w:val="20"/>
        </w:rPr>
        <w:t>4.</w:t>
      </w:r>
      <w:r w:rsidR="000A6D12">
        <w:rPr>
          <w:rFonts w:ascii="Times New Roman" w:hAnsi="Times New Roman"/>
          <w:b/>
          <w:sz w:val="24"/>
          <w:szCs w:val="20"/>
        </w:rPr>
        <w:t>5</w:t>
      </w:r>
      <w:r>
        <w:rPr>
          <w:rFonts w:ascii="Times New Roman" w:hAnsi="Times New Roman"/>
          <w:b/>
          <w:sz w:val="24"/>
          <w:szCs w:val="20"/>
        </w:rPr>
        <w:t xml:space="preserve"> Obstáculos para la implementación de los recursos</w:t>
      </w:r>
      <w:r w:rsidR="00934EA1">
        <w:rPr>
          <w:rFonts w:ascii="Times New Roman" w:hAnsi="Times New Roman"/>
          <w:b/>
          <w:sz w:val="24"/>
          <w:szCs w:val="20"/>
        </w:rPr>
        <w:t>.</w:t>
      </w:r>
      <w:r>
        <w:rPr>
          <w:rFonts w:ascii="Times New Roman" w:hAnsi="Times New Roman"/>
          <w:b/>
          <w:sz w:val="24"/>
          <w:szCs w:val="20"/>
        </w:rPr>
        <w:t xml:space="preserve"> </w:t>
      </w:r>
    </w:p>
    <w:p w:rsidR="00422564" w:rsidRPr="0096002C" w:rsidRDefault="00422564" w:rsidP="000A6D12">
      <w:pPr>
        <w:spacing w:after="0" w:line="480" w:lineRule="auto"/>
        <w:ind w:firstLine="708"/>
        <w:jc w:val="both"/>
        <w:rPr>
          <w:rFonts w:ascii="Times New Roman" w:hAnsi="Times New Roman"/>
          <w:sz w:val="24"/>
          <w:szCs w:val="20"/>
        </w:rPr>
      </w:pPr>
      <w:r>
        <w:rPr>
          <w:rFonts w:ascii="Times New Roman" w:hAnsi="Times New Roman"/>
          <w:b/>
          <w:sz w:val="24"/>
          <w:szCs w:val="20"/>
        </w:rPr>
        <w:t xml:space="preserve">Tabla 14. Distribución de frecuencia y porcentaje sobre los mayores obstáculos percibidos por los docentes y estudiantes para la implementación de las tecnologías educativas en el aula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18"/>
        <w:gridCol w:w="1473"/>
        <w:gridCol w:w="1766"/>
        <w:gridCol w:w="1766"/>
      </w:tblGrid>
      <w:tr w:rsidR="00422564" w:rsidTr="00422564">
        <w:trPr>
          <w:trHeight w:val="278"/>
        </w:trPr>
        <w:tc>
          <w:tcPr>
            <w:tcW w:w="2405" w:type="dxa"/>
            <w:vMerge w:val="restart"/>
          </w:tcPr>
          <w:p w:rsidR="00422564" w:rsidRPr="00422564" w:rsidRDefault="00422564" w:rsidP="00A96D24">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Opciones </w:t>
            </w:r>
          </w:p>
        </w:tc>
        <w:tc>
          <w:tcPr>
            <w:tcW w:w="2891" w:type="dxa"/>
            <w:gridSpan w:val="2"/>
          </w:tcPr>
          <w:p w:rsidR="00422564" w:rsidRPr="00422564" w:rsidRDefault="00422564" w:rsidP="00A96D24">
            <w:pPr>
              <w:spacing w:after="0" w:line="240" w:lineRule="auto"/>
              <w:contextualSpacing/>
              <w:rPr>
                <w:rFonts w:ascii="Times New Roman" w:hAnsi="Times New Roman"/>
                <w:b/>
                <w:sz w:val="24"/>
                <w:szCs w:val="20"/>
              </w:rPr>
            </w:pPr>
            <w:r w:rsidRPr="00422564">
              <w:rPr>
                <w:rFonts w:ascii="Times New Roman" w:hAnsi="Times New Roman"/>
                <w:b/>
                <w:sz w:val="24"/>
                <w:szCs w:val="20"/>
              </w:rPr>
              <w:t>Docentes</w:t>
            </w:r>
          </w:p>
        </w:tc>
        <w:tc>
          <w:tcPr>
            <w:tcW w:w="3532" w:type="dxa"/>
            <w:gridSpan w:val="2"/>
          </w:tcPr>
          <w:p w:rsidR="00422564" w:rsidRPr="00422564" w:rsidRDefault="00422564" w:rsidP="00A96D24">
            <w:pPr>
              <w:spacing w:after="0" w:line="240" w:lineRule="auto"/>
              <w:contextualSpacing/>
              <w:rPr>
                <w:rFonts w:ascii="Times New Roman" w:hAnsi="Times New Roman"/>
                <w:b/>
                <w:sz w:val="24"/>
                <w:szCs w:val="20"/>
              </w:rPr>
            </w:pPr>
            <w:r w:rsidRPr="00422564">
              <w:rPr>
                <w:rFonts w:ascii="Times New Roman" w:hAnsi="Times New Roman"/>
                <w:b/>
                <w:sz w:val="24"/>
                <w:szCs w:val="20"/>
              </w:rPr>
              <w:t>Estudiantes</w:t>
            </w:r>
          </w:p>
        </w:tc>
      </w:tr>
      <w:tr w:rsidR="00422564" w:rsidTr="00422564">
        <w:trPr>
          <w:trHeight w:val="277"/>
        </w:trPr>
        <w:tc>
          <w:tcPr>
            <w:tcW w:w="2405" w:type="dxa"/>
            <w:vMerge/>
          </w:tcPr>
          <w:p w:rsidR="00422564" w:rsidRPr="00422564" w:rsidRDefault="00422564" w:rsidP="00A96D24">
            <w:pPr>
              <w:spacing w:after="0" w:line="240" w:lineRule="auto"/>
              <w:ind w:left="720"/>
              <w:contextualSpacing/>
              <w:rPr>
                <w:rFonts w:ascii="Times New Roman" w:hAnsi="Times New Roman"/>
                <w:sz w:val="24"/>
                <w:szCs w:val="20"/>
              </w:rPr>
            </w:pPr>
          </w:p>
        </w:tc>
        <w:tc>
          <w:tcPr>
            <w:tcW w:w="1418" w:type="dxa"/>
          </w:tcPr>
          <w:p w:rsidR="00422564" w:rsidRPr="00422564" w:rsidRDefault="004477A9" w:rsidP="00A96D24">
            <w:pPr>
              <w:spacing w:after="0" w:line="240" w:lineRule="auto"/>
              <w:contextualSpacing/>
              <w:rPr>
                <w:rFonts w:ascii="Times New Roman" w:hAnsi="Times New Roman"/>
                <w:b/>
                <w:sz w:val="24"/>
                <w:szCs w:val="20"/>
              </w:rPr>
            </w:pPr>
            <w:r w:rsidRPr="00422564">
              <w:rPr>
                <w:rFonts w:ascii="Times New Roman" w:hAnsi="Times New Roman"/>
                <w:b/>
                <w:sz w:val="24"/>
                <w:szCs w:val="20"/>
              </w:rPr>
              <w:t>F</w:t>
            </w:r>
            <w:r w:rsidR="00422564" w:rsidRPr="00422564">
              <w:rPr>
                <w:rFonts w:ascii="Times New Roman" w:hAnsi="Times New Roman"/>
                <w:b/>
                <w:sz w:val="24"/>
                <w:szCs w:val="20"/>
              </w:rPr>
              <w:t>recuencia</w:t>
            </w:r>
            <w:r>
              <w:rPr>
                <w:rFonts w:ascii="Times New Roman" w:hAnsi="Times New Roman"/>
                <w:b/>
                <w:sz w:val="24"/>
                <w:szCs w:val="20"/>
              </w:rPr>
              <w:t xml:space="preserve"> </w:t>
            </w:r>
          </w:p>
        </w:tc>
        <w:tc>
          <w:tcPr>
            <w:tcW w:w="1473" w:type="dxa"/>
          </w:tcPr>
          <w:p w:rsidR="00422564" w:rsidRPr="00422564" w:rsidRDefault="00422564" w:rsidP="00A96D24">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Porcentaje </w:t>
            </w:r>
          </w:p>
        </w:tc>
        <w:tc>
          <w:tcPr>
            <w:tcW w:w="1766" w:type="dxa"/>
          </w:tcPr>
          <w:p w:rsidR="00422564" w:rsidRPr="00422564" w:rsidRDefault="00422564" w:rsidP="00A96D24">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Frecuencia </w:t>
            </w:r>
          </w:p>
        </w:tc>
        <w:tc>
          <w:tcPr>
            <w:tcW w:w="1766" w:type="dxa"/>
          </w:tcPr>
          <w:p w:rsidR="00422564" w:rsidRPr="00422564" w:rsidRDefault="00422564" w:rsidP="00A96D24">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Porcentaje </w:t>
            </w:r>
          </w:p>
        </w:tc>
      </w:tr>
      <w:tr w:rsidR="00422564" w:rsidTr="00422564">
        <w:tc>
          <w:tcPr>
            <w:tcW w:w="2405" w:type="dxa"/>
          </w:tcPr>
          <w:p w:rsidR="00422564" w:rsidRPr="00422564" w:rsidRDefault="00422564" w:rsidP="00A96D24">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 Espacio físico </w:t>
            </w:r>
          </w:p>
        </w:tc>
        <w:tc>
          <w:tcPr>
            <w:tcW w:w="1418"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473" w:type="dxa"/>
          </w:tcPr>
          <w:p w:rsidR="00422564" w:rsidRPr="00422564" w:rsidRDefault="003E057D" w:rsidP="00A96D24">
            <w:pPr>
              <w:spacing w:after="0" w:line="240" w:lineRule="auto"/>
              <w:contextualSpacing/>
              <w:jc w:val="center"/>
              <w:rPr>
                <w:rFonts w:ascii="Times New Roman" w:hAnsi="Times New Roman"/>
                <w:sz w:val="24"/>
                <w:szCs w:val="20"/>
              </w:rPr>
            </w:pPr>
            <w:r>
              <w:rPr>
                <w:rFonts w:ascii="Times New Roman" w:hAnsi="Times New Roman"/>
                <w:sz w:val="24"/>
                <w:szCs w:val="20"/>
              </w:rPr>
              <w:t>0</w:t>
            </w:r>
          </w:p>
        </w:tc>
        <w:tc>
          <w:tcPr>
            <w:tcW w:w="1766"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22</w:t>
            </w:r>
          </w:p>
        </w:tc>
        <w:tc>
          <w:tcPr>
            <w:tcW w:w="1766"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12.1</w:t>
            </w:r>
          </w:p>
        </w:tc>
      </w:tr>
      <w:tr w:rsidR="00422564" w:rsidTr="00422564">
        <w:tc>
          <w:tcPr>
            <w:tcW w:w="2405" w:type="dxa"/>
          </w:tcPr>
          <w:p w:rsidR="00422564" w:rsidRPr="00422564" w:rsidRDefault="00422564" w:rsidP="00A96D24">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Energía eléctrica </w:t>
            </w:r>
          </w:p>
        </w:tc>
        <w:tc>
          <w:tcPr>
            <w:tcW w:w="1418"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1473"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c>
          <w:tcPr>
            <w:tcW w:w="1766"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135</w:t>
            </w:r>
          </w:p>
        </w:tc>
        <w:tc>
          <w:tcPr>
            <w:tcW w:w="1766"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73.7</w:t>
            </w:r>
          </w:p>
        </w:tc>
      </w:tr>
      <w:tr w:rsidR="00422564" w:rsidTr="00422564">
        <w:tc>
          <w:tcPr>
            <w:tcW w:w="2405" w:type="dxa"/>
          </w:tcPr>
          <w:p w:rsidR="00422564" w:rsidRPr="00422564" w:rsidRDefault="00422564" w:rsidP="00A96D24">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Personal capacitado </w:t>
            </w:r>
          </w:p>
        </w:tc>
        <w:tc>
          <w:tcPr>
            <w:tcW w:w="1418"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1473"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40</w:t>
            </w:r>
          </w:p>
        </w:tc>
        <w:tc>
          <w:tcPr>
            <w:tcW w:w="1766"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13</w:t>
            </w:r>
          </w:p>
        </w:tc>
        <w:tc>
          <w:tcPr>
            <w:tcW w:w="1766"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7.1</w:t>
            </w:r>
          </w:p>
        </w:tc>
      </w:tr>
      <w:tr w:rsidR="00422564" w:rsidTr="00422564">
        <w:tc>
          <w:tcPr>
            <w:tcW w:w="2405" w:type="dxa"/>
          </w:tcPr>
          <w:p w:rsidR="00422564" w:rsidRPr="00422564" w:rsidRDefault="00422564" w:rsidP="00A96D24">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Recursos económicos </w:t>
            </w:r>
          </w:p>
        </w:tc>
        <w:tc>
          <w:tcPr>
            <w:tcW w:w="1418"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1473"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c>
          <w:tcPr>
            <w:tcW w:w="1766"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13</w:t>
            </w:r>
          </w:p>
        </w:tc>
        <w:tc>
          <w:tcPr>
            <w:tcW w:w="1766"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7.1</w:t>
            </w:r>
          </w:p>
        </w:tc>
      </w:tr>
      <w:tr w:rsidR="00422564" w:rsidTr="00422564">
        <w:tc>
          <w:tcPr>
            <w:tcW w:w="2405" w:type="dxa"/>
          </w:tcPr>
          <w:p w:rsidR="00422564" w:rsidRPr="00422564" w:rsidRDefault="00422564" w:rsidP="00A96D24">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Otros </w:t>
            </w:r>
          </w:p>
        </w:tc>
        <w:tc>
          <w:tcPr>
            <w:tcW w:w="1418"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1473"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c>
          <w:tcPr>
            <w:tcW w:w="1766"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766" w:type="dxa"/>
          </w:tcPr>
          <w:p w:rsidR="00422564" w:rsidRPr="00422564" w:rsidRDefault="00422564" w:rsidP="00A96D2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r>
      <w:tr w:rsidR="00422564" w:rsidRPr="004C7E6B" w:rsidTr="00422564">
        <w:tc>
          <w:tcPr>
            <w:tcW w:w="2405" w:type="dxa"/>
          </w:tcPr>
          <w:p w:rsidR="00422564" w:rsidRPr="00422564" w:rsidRDefault="00422564" w:rsidP="00A96D24">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1418" w:type="dxa"/>
          </w:tcPr>
          <w:p w:rsidR="00422564" w:rsidRPr="00422564" w:rsidRDefault="00422564" w:rsidP="00A96D24">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5</w:t>
            </w:r>
          </w:p>
        </w:tc>
        <w:tc>
          <w:tcPr>
            <w:tcW w:w="1473" w:type="dxa"/>
          </w:tcPr>
          <w:p w:rsidR="00422564" w:rsidRPr="00422564" w:rsidRDefault="00422564" w:rsidP="00A96D24">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c>
          <w:tcPr>
            <w:tcW w:w="1766" w:type="dxa"/>
          </w:tcPr>
          <w:p w:rsidR="00422564" w:rsidRPr="00422564" w:rsidRDefault="00422564" w:rsidP="00A96D24">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183</w:t>
            </w:r>
          </w:p>
        </w:tc>
        <w:tc>
          <w:tcPr>
            <w:tcW w:w="1766" w:type="dxa"/>
          </w:tcPr>
          <w:p w:rsidR="00422564" w:rsidRPr="00422564" w:rsidRDefault="00422564" w:rsidP="00A96D24">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r>
    </w:tbl>
    <w:p w:rsidR="00422564" w:rsidRDefault="00422564" w:rsidP="00422564">
      <w:pPr>
        <w:spacing w:after="0" w:line="480" w:lineRule="auto"/>
        <w:rPr>
          <w:rFonts w:ascii="Times New Roman" w:hAnsi="Times New Roman"/>
          <w:sz w:val="20"/>
          <w:szCs w:val="20"/>
        </w:rPr>
      </w:pPr>
      <w:r w:rsidRPr="004C7E6B">
        <w:rPr>
          <w:rFonts w:ascii="Times New Roman" w:hAnsi="Times New Roman"/>
          <w:b/>
          <w:sz w:val="20"/>
          <w:szCs w:val="20"/>
        </w:rPr>
        <w:t>Fuente</w:t>
      </w:r>
      <w:r>
        <w:rPr>
          <w:rFonts w:ascii="Times New Roman" w:hAnsi="Times New Roman"/>
          <w:sz w:val="20"/>
          <w:szCs w:val="20"/>
        </w:rPr>
        <w:t>: cuestionario aplicado a los docentes y alumnos 2015</w:t>
      </w:r>
    </w:p>
    <w:p w:rsidR="00422564" w:rsidRDefault="00422564" w:rsidP="00A96D24">
      <w:pPr>
        <w:spacing w:after="0" w:line="480" w:lineRule="auto"/>
        <w:ind w:firstLine="708"/>
        <w:jc w:val="both"/>
        <w:rPr>
          <w:rFonts w:ascii="Times New Roman" w:hAnsi="Times New Roman"/>
          <w:sz w:val="24"/>
          <w:szCs w:val="24"/>
        </w:rPr>
      </w:pPr>
      <w:r>
        <w:rPr>
          <w:rFonts w:ascii="Times New Roman" w:hAnsi="Times New Roman"/>
          <w:sz w:val="20"/>
          <w:szCs w:val="20"/>
        </w:rPr>
        <w:t xml:space="preserve"> </w:t>
      </w:r>
      <w:r>
        <w:rPr>
          <w:rFonts w:ascii="Times New Roman" w:hAnsi="Times New Roman"/>
          <w:sz w:val="24"/>
          <w:szCs w:val="24"/>
        </w:rPr>
        <w:t>Según los datos arrojados en la tabla 14, el 20% de los docentes cuestionados respondió que la energía eléctrica y los recursos económicos son los mayores  obstáculos para la implementación de las tecnologías educativas en el aula, el 40% aseguro que el mayor obstáculo es el personal capacitado y el 20% restante afirmo que las políticas personales son el mayor obstáculo, por otra parte el 12.1% de los estudiantes encuestados respondió que el mayor obstáculo es el espacio físico, el 73.7% respondió que es la energía eléctrica, el 7.1% aseguro que es el personal capacitado y el 7.1% restante afirmó que el mayor obstáculo son los recursos económicos.</w:t>
      </w:r>
    </w:p>
    <w:p w:rsidR="00422564" w:rsidRDefault="00422564" w:rsidP="00A96D24">
      <w:pPr>
        <w:spacing w:after="0" w:line="480" w:lineRule="auto"/>
        <w:ind w:firstLine="708"/>
        <w:jc w:val="both"/>
        <w:rPr>
          <w:rFonts w:ascii="Times New Roman" w:hAnsi="Times New Roman"/>
          <w:b/>
          <w:sz w:val="24"/>
          <w:szCs w:val="24"/>
        </w:rPr>
      </w:pPr>
      <w:r>
        <w:rPr>
          <w:rFonts w:ascii="Times New Roman" w:hAnsi="Times New Roman"/>
          <w:b/>
          <w:sz w:val="24"/>
          <w:szCs w:val="24"/>
        </w:rPr>
        <w:t>Tabla 15. Distribución de frecuencia y porcentaje sobre la consideración de la estructura del centro por parte de los docentes y estudiantes para la implementación de las tecnologías educativas.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1676"/>
        <w:gridCol w:w="1709"/>
        <w:gridCol w:w="1730"/>
        <w:gridCol w:w="1709"/>
      </w:tblGrid>
      <w:tr w:rsidR="00422564" w:rsidTr="00A96D24">
        <w:trPr>
          <w:trHeight w:val="278"/>
        </w:trPr>
        <w:tc>
          <w:tcPr>
            <w:tcW w:w="1698" w:type="dxa"/>
            <w:vMerge w:val="restart"/>
          </w:tcPr>
          <w:p w:rsidR="00422564" w:rsidRPr="00422564" w:rsidRDefault="00422564" w:rsidP="00A96D24">
            <w:pPr>
              <w:spacing w:after="0" w:line="480" w:lineRule="auto"/>
              <w:contextualSpacing/>
              <w:jc w:val="center"/>
              <w:rPr>
                <w:rFonts w:ascii="Times New Roman" w:hAnsi="Times New Roman"/>
                <w:b/>
                <w:sz w:val="24"/>
                <w:szCs w:val="20"/>
              </w:rPr>
            </w:pPr>
            <w:r w:rsidRPr="00422564">
              <w:rPr>
                <w:rFonts w:ascii="Times New Roman" w:hAnsi="Times New Roman"/>
                <w:b/>
                <w:sz w:val="24"/>
                <w:szCs w:val="20"/>
              </w:rPr>
              <w:t>Opciones</w:t>
            </w:r>
          </w:p>
        </w:tc>
        <w:tc>
          <w:tcPr>
            <w:tcW w:w="3385" w:type="dxa"/>
            <w:gridSpan w:val="2"/>
          </w:tcPr>
          <w:p w:rsidR="00422564" w:rsidRPr="00422564" w:rsidRDefault="00422564" w:rsidP="00A96D24">
            <w:pPr>
              <w:spacing w:after="0" w:line="480" w:lineRule="auto"/>
              <w:contextualSpacing/>
              <w:jc w:val="center"/>
              <w:rPr>
                <w:rFonts w:ascii="Times New Roman" w:hAnsi="Times New Roman"/>
                <w:b/>
                <w:sz w:val="24"/>
                <w:szCs w:val="20"/>
              </w:rPr>
            </w:pPr>
            <w:r w:rsidRPr="00422564">
              <w:rPr>
                <w:rFonts w:ascii="Times New Roman" w:hAnsi="Times New Roman"/>
                <w:b/>
                <w:sz w:val="24"/>
                <w:szCs w:val="20"/>
              </w:rPr>
              <w:t>Docentes</w:t>
            </w:r>
          </w:p>
        </w:tc>
        <w:tc>
          <w:tcPr>
            <w:tcW w:w="3439" w:type="dxa"/>
            <w:gridSpan w:val="2"/>
          </w:tcPr>
          <w:p w:rsidR="00422564" w:rsidRPr="00422564" w:rsidRDefault="00422564" w:rsidP="00A96D24">
            <w:pPr>
              <w:spacing w:after="0" w:line="480" w:lineRule="auto"/>
              <w:contextualSpacing/>
              <w:jc w:val="center"/>
              <w:rPr>
                <w:rFonts w:ascii="Times New Roman" w:hAnsi="Times New Roman"/>
                <w:b/>
                <w:sz w:val="24"/>
                <w:szCs w:val="20"/>
              </w:rPr>
            </w:pPr>
            <w:r w:rsidRPr="00422564">
              <w:rPr>
                <w:rFonts w:ascii="Times New Roman" w:hAnsi="Times New Roman"/>
                <w:b/>
                <w:sz w:val="24"/>
                <w:szCs w:val="20"/>
              </w:rPr>
              <w:t>Estudiantes</w:t>
            </w:r>
          </w:p>
        </w:tc>
      </w:tr>
      <w:tr w:rsidR="00422564" w:rsidTr="00A96D24">
        <w:trPr>
          <w:trHeight w:val="277"/>
        </w:trPr>
        <w:tc>
          <w:tcPr>
            <w:tcW w:w="1698" w:type="dxa"/>
            <w:vMerge/>
          </w:tcPr>
          <w:p w:rsidR="00422564" w:rsidRPr="00422564" w:rsidRDefault="00422564" w:rsidP="00A96D24">
            <w:pPr>
              <w:spacing w:after="0" w:line="480" w:lineRule="auto"/>
              <w:ind w:left="720"/>
              <w:contextualSpacing/>
              <w:jc w:val="center"/>
              <w:rPr>
                <w:rFonts w:ascii="Times New Roman" w:hAnsi="Times New Roman"/>
                <w:b/>
                <w:sz w:val="24"/>
                <w:szCs w:val="20"/>
              </w:rPr>
            </w:pPr>
          </w:p>
        </w:tc>
        <w:tc>
          <w:tcPr>
            <w:tcW w:w="1676" w:type="dxa"/>
          </w:tcPr>
          <w:p w:rsidR="00422564" w:rsidRPr="00422564" w:rsidRDefault="00A96D24" w:rsidP="00A96D24">
            <w:pPr>
              <w:spacing w:after="0" w:line="480" w:lineRule="auto"/>
              <w:contextualSpacing/>
              <w:jc w:val="center"/>
              <w:rPr>
                <w:rFonts w:ascii="Times New Roman" w:hAnsi="Times New Roman"/>
                <w:b/>
                <w:sz w:val="24"/>
                <w:szCs w:val="20"/>
              </w:rPr>
            </w:pPr>
            <w:r w:rsidRPr="00422564">
              <w:rPr>
                <w:rFonts w:ascii="Times New Roman" w:hAnsi="Times New Roman"/>
                <w:b/>
                <w:sz w:val="24"/>
                <w:szCs w:val="20"/>
              </w:rPr>
              <w:t>F</w:t>
            </w:r>
            <w:r w:rsidR="00422564" w:rsidRPr="00422564">
              <w:rPr>
                <w:rFonts w:ascii="Times New Roman" w:hAnsi="Times New Roman"/>
                <w:b/>
                <w:sz w:val="24"/>
                <w:szCs w:val="20"/>
              </w:rPr>
              <w:t>recuencia</w:t>
            </w:r>
          </w:p>
        </w:tc>
        <w:tc>
          <w:tcPr>
            <w:tcW w:w="1709" w:type="dxa"/>
          </w:tcPr>
          <w:p w:rsidR="00422564" w:rsidRPr="00422564" w:rsidRDefault="00422564" w:rsidP="00A96D24">
            <w:pPr>
              <w:spacing w:after="0" w:line="48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c>
          <w:tcPr>
            <w:tcW w:w="1730" w:type="dxa"/>
          </w:tcPr>
          <w:p w:rsidR="00422564" w:rsidRPr="00422564" w:rsidRDefault="00422564" w:rsidP="00A96D24">
            <w:pPr>
              <w:spacing w:after="0" w:line="480" w:lineRule="auto"/>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1709" w:type="dxa"/>
          </w:tcPr>
          <w:p w:rsidR="00422564" w:rsidRPr="00422564" w:rsidRDefault="00422564" w:rsidP="00A96D24">
            <w:pPr>
              <w:spacing w:after="0" w:line="48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r>
      <w:tr w:rsidR="00422564" w:rsidTr="00A96D24">
        <w:tc>
          <w:tcPr>
            <w:tcW w:w="1698" w:type="dxa"/>
          </w:tcPr>
          <w:p w:rsidR="00422564" w:rsidRPr="00422564" w:rsidRDefault="00422564" w:rsidP="00A96D24">
            <w:pPr>
              <w:spacing w:after="0" w:line="480" w:lineRule="auto"/>
              <w:contextualSpacing/>
              <w:rPr>
                <w:rFonts w:ascii="Times New Roman" w:hAnsi="Times New Roman"/>
                <w:sz w:val="24"/>
                <w:szCs w:val="20"/>
              </w:rPr>
            </w:pPr>
            <w:r w:rsidRPr="00422564">
              <w:rPr>
                <w:rFonts w:ascii="Times New Roman" w:hAnsi="Times New Roman"/>
                <w:sz w:val="24"/>
                <w:szCs w:val="20"/>
              </w:rPr>
              <w:t xml:space="preserve"> Muy adecuada </w:t>
            </w:r>
          </w:p>
        </w:tc>
        <w:tc>
          <w:tcPr>
            <w:tcW w:w="1676" w:type="dxa"/>
          </w:tcPr>
          <w:p w:rsidR="00422564" w:rsidRPr="00422564" w:rsidRDefault="00422564" w:rsidP="00A96D24">
            <w:pPr>
              <w:spacing w:after="0" w:line="480" w:lineRule="auto"/>
              <w:contextualSpacing/>
              <w:jc w:val="center"/>
              <w:rPr>
                <w:rFonts w:ascii="Times New Roman" w:hAnsi="Times New Roman"/>
                <w:sz w:val="24"/>
                <w:szCs w:val="20"/>
              </w:rPr>
            </w:pPr>
            <w:r w:rsidRPr="00422564">
              <w:rPr>
                <w:rFonts w:ascii="Times New Roman" w:hAnsi="Times New Roman"/>
                <w:sz w:val="24"/>
                <w:szCs w:val="20"/>
              </w:rPr>
              <w:t>3</w:t>
            </w:r>
          </w:p>
        </w:tc>
        <w:tc>
          <w:tcPr>
            <w:tcW w:w="1709" w:type="dxa"/>
          </w:tcPr>
          <w:p w:rsidR="00422564" w:rsidRPr="00422564" w:rsidRDefault="00422564" w:rsidP="00A96D24">
            <w:pPr>
              <w:spacing w:after="0" w:line="480" w:lineRule="auto"/>
              <w:contextualSpacing/>
              <w:jc w:val="center"/>
              <w:rPr>
                <w:rFonts w:ascii="Times New Roman" w:hAnsi="Times New Roman"/>
                <w:sz w:val="24"/>
                <w:szCs w:val="20"/>
              </w:rPr>
            </w:pPr>
            <w:r w:rsidRPr="00422564">
              <w:rPr>
                <w:rFonts w:ascii="Times New Roman" w:hAnsi="Times New Roman"/>
                <w:sz w:val="24"/>
                <w:szCs w:val="20"/>
              </w:rPr>
              <w:t>60</w:t>
            </w:r>
          </w:p>
        </w:tc>
        <w:tc>
          <w:tcPr>
            <w:tcW w:w="1730" w:type="dxa"/>
          </w:tcPr>
          <w:p w:rsidR="00422564" w:rsidRPr="00422564" w:rsidRDefault="00422564" w:rsidP="00A96D24">
            <w:pPr>
              <w:spacing w:after="0" w:line="480" w:lineRule="auto"/>
              <w:contextualSpacing/>
              <w:jc w:val="center"/>
              <w:rPr>
                <w:rFonts w:ascii="Times New Roman" w:hAnsi="Times New Roman"/>
                <w:sz w:val="24"/>
                <w:szCs w:val="20"/>
              </w:rPr>
            </w:pPr>
            <w:r w:rsidRPr="00422564">
              <w:rPr>
                <w:rFonts w:ascii="Times New Roman" w:hAnsi="Times New Roman"/>
                <w:sz w:val="24"/>
                <w:szCs w:val="20"/>
              </w:rPr>
              <w:t>74</w:t>
            </w:r>
          </w:p>
        </w:tc>
        <w:tc>
          <w:tcPr>
            <w:tcW w:w="1709" w:type="dxa"/>
          </w:tcPr>
          <w:p w:rsidR="00422564" w:rsidRPr="00422564" w:rsidRDefault="00422564" w:rsidP="00A96D24">
            <w:pPr>
              <w:spacing w:after="0" w:line="480" w:lineRule="auto"/>
              <w:contextualSpacing/>
              <w:jc w:val="center"/>
              <w:rPr>
                <w:rFonts w:ascii="Times New Roman" w:hAnsi="Times New Roman"/>
                <w:sz w:val="24"/>
                <w:szCs w:val="20"/>
              </w:rPr>
            </w:pPr>
            <w:r w:rsidRPr="00422564">
              <w:rPr>
                <w:rFonts w:ascii="Times New Roman" w:hAnsi="Times New Roman"/>
                <w:sz w:val="24"/>
                <w:szCs w:val="20"/>
              </w:rPr>
              <w:t>40.4</w:t>
            </w:r>
          </w:p>
        </w:tc>
      </w:tr>
      <w:tr w:rsidR="00422564" w:rsidTr="00A96D24">
        <w:tc>
          <w:tcPr>
            <w:tcW w:w="1698" w:type="dxa"/>
          </w:tcPr>
          <w:p w:rsidR="00422564" w:rsidRPr="00422564" w:rsidRDefault="00422564" w:rsidP="00A96D24">
            <w:pPr>
              <w:spacing w:after="0" w:line="480" w:lineRule="auto"/>
              <w:contextualSpacing/>
              <w:rPr>
                <w:rFonts w:ascii="Times New Roman" w:hAnsi="Times New Roman"/>
                <w:sz w:val="24"/>
                <w:szCs w:val="20"/>
              </w:rPr>
            </w:pPr>
            <w:r w:rsidRPr="00422564">
              <w:rPr>
                <w:rFonts w:ascii="Times New Roman" w:hAnsi="Times New Roman"/>
                <w:sz w:val="24"/>
                <w:szCs w:val="20"/>
              </w:rPr>
              <w:t xml:space="preserve">Adecuada </w:t>
            </w:r>
          </w:p>
        </w:tc>
        <w:tc>
          <w:tcPr>
            <w:tcW w:w="1676" w:type="dxa"/>
          </w:tcPr>
          <w:p w:rsidR="00422564" w:rsidRPr="00422564" w:rsidRDefault="00422564" w:rsidP="00A96D24">
            <w:pPr>
              <w:spacing w:after="0" w:line="48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1709" w:type="dxa"/>
          </w:tcPr>
          <w:p w:rsidR="00422564" w:rsidRPr="00422564" w:rsidRDefault="00422564" w:rsidP="00A96D24">
            <w:pPr>
              <w:spacing w:after="0" w:line="480" w:lineRule="auto"/>
              <w:contextualSpacing/>
              <w:jc w:val="center"/>
              <w:rPr>
                <w:rFonts w:ascii="Times New Roman" w:hAnsi="Times New Roman"/>
                <w:sz w:val="24"/>
                <w:szCs w:val="20"/>
              </w:rPr>
            </w:pPr>
            <w:r w:rsidRPr="00422564">
              <w:rPr>
                <w:rFonts w:ascii="Times New Roman" w:hAnsi="Times New Roman"/>
                <w:sz w:val="24"/>
                <w:szCs w:val="20"/>
              </w:rPr>
              <w:t>40</w:t>
            </w:r>
          </w:p>
        </w:tc>
        <w:tc>
          <w:tcPr>
            <w:tcW w:w="1730" w:type="dxa"/>
          </w:tcPr>
          <w:p w:rsidR="00422564" w:rsidRPr="00422564" w:rsidRDefault="00422564" w:rsidP="00A96D24">
            <w:pPr>
              <w:spacing w:after="0" w:line="480" w:lineRule="auto"/>
              <w:contextualSpacing/>
              <w:jc w:val="center"/>
              <w:rPr>
                <w:rFonts w:ascii="Times New Roman" w:hAnsi="Times New Roman"/>
                <w:sz w:val="24"/>
                <w:szCs w:val="20"/>
              </w:rPr>
            </w:pPr>
            <w:r w:rsidRPr="00422564">
              <w:rPr>
                <w:rFonts w:ascii="Times New Roman" w:hAnsi="Times New Roman"/>
                <w:sz w:val="24"/>
                <w:szCs w:val="20"/>
              </w:rPr>
              <w:t>102</w:t>
            </w:r>
          </w:p>
        </w:tc>
        <w:tc>
          <w:tcPr>
            <w:tcW w:w="1709" w:type="dxa"/>
          </w:tcPr>
          <w:p w:rsidR="00422564" w:rsidRPr="00422564" w:rsidRDefault="00422564" w:rsidP="00A96D24">
            <w:pPr>
              <w:spacing w:after="0" w:line="480" w:lineRule="auto"/>
              <w:contextualSpacing/>
              <w:jc w:val="center"/>
              <w:rPr>
                <w:rFonts w:ascii="Times New Roman" w:hAnsi="Times New Roman"/>
                <w:sz w:val="24"/>
                <w:szCs w:val="20"/>
              </w:rPr>
            </w:pPr>
            <w:r w:rsidRPr="00422564">
              <w:rPr>
                <w:rFonts w:ascii="Times New Roman" w:hAnsi="Times New Roman"/>
                <w:sz w:val="24"/>
                <w:szCs w:val="20"/>
              </w:rPr>
              <w:t>55.8</w:t>
            </w:r>
          </w:p>
        </w:tc>
      </w:tr>
      <w:tr w:rsidR="00422564" w:rsidTr="00A96D24">
        <w:tc>
          <w:tcPr>
            <w:tcW w:w="1698" w:type="dxa"/>
          </w:tcPr>
          <w:p w:rsidR="00422564" w:rsidRPr="00422564" w:rsidRDefault="00422564" w:rsidP="00A96D24">
            <w:pPr>
              <w:spacing w:after="0" w:line="480" w:lineRule="auto"/>
              <w:contextualSpacing/>
              <w:rPr>
                <w:rFonts w:ascii="Times New Roman" w:hAnsi="Times New Roman"/>
                <w:sz w:val="24"/>
                <w:szCs w:val="20"/>
              </w:rPr>
            </w:pPr>
            <w:r w:rsidRPr="00422564">
              <w:rPr>
                <w:rFonts w:ascii="Times New Roman" w:hAnsi="Times New Roman"/>
                <w:sz w:val="24"/>
                <w:szCs w:val="20"/>
              </w:rPr>
              <w:t xml:space="preserve">Inadecuada </w:t>
            </w:r>
          </w:p>
        </w:tc>
        <w:tc>
          <w:tcPr>
            <w:tcW w:w="1676" w:type="dxa"/>
          </w:tcPr>
          <w:p w:rsidR="00422564" w:rsidRPr="00422564" w:rsidRDefault="00422564" w:rsidP="00A96D24">
            <w:pPr>
              <w:spacing w:after="0" w:line="48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709" w:type="dxa"/>
          </w:tcPr>
          <w:p w:rsidR="00422564" w:rsidRPr="00422564" w:rsidRDefault="00422564" w:rsidP="00A96D24">
            <w:pPr>
              <w:spacing w:after="0" w:line="48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730" w:type="dxa"/>
          </w:tcPr>
          <w:p w:rsidR="00422564" w:rsidRPr="00422564" w:rsidRDefault="00422564" w:rsidP="00A96D24">
            <w:pPr>
              <w:spacing w:after="0" w:line="480" w:lineRule="auto"/>
              <w:contextualSpacing/>
              <w:jc w:val="center"/>
              <w:rPr>
                <w:rFonts w:ascii="Times New Roman" w:hAnsi="Times New Roman"/>
                <w:sz w:val="24"/>
                <w:szCs w:val="20"/>
              </w:rPr>
            </w:pPr>
            <w:r w:rsidRPr="00422564">
              <w:rPr>
                <w:rFonts w:ascii="Times New Roman" w:hAnsi="Times New Roman"/>
                <w:sz w:val="24"/>
                <w:szCs w:val="20"/>
              </w:rPr>
              <w:t>7</w:t>
            </w:r>
          </w:p>
        </w:tc>
        <w:tc>
          <w:tcPr>
            <w:tcW w:w="1709" w:type="dxa"/>
          </w:tcPr>
          <w:p w:rsidR="00422564" w:rsidRPr="00422564" w:rsidRDefault="00422564" w:rsidP="00A96D24">
            <w:pPr>
              <w:spacing w:after="0" w:line="480" w:lineRule="auto"/>
              <w:contextualSpacing/>
              <w:jc w:val="center"/>
              <w:rPr>
                <w:rFonts w:ascii="Times New Roman" w:hAnsi="Times New Roman"/>
                <w:sz w:val="24"/>
                <w:szCs w:val="20"/>
              </w:rPr>
            </w:pPr>
            <w:r w:rsidRPr="00422564">
              <w:rPr>
                <w:rFonts w:ascii="Times New Roman" w:hAnsi="Times New Roman"/>
                <w:sz w:val="24"/>
                <w:szCs w:val="20"/>
              </w:rPr>
              <w:t>3.8</w:t>
            </w:r>
          </w:p>
        </w:tc>
      </w:tr>
      <w:tr w:rsidR="00422564" w:rsidRPr="004C73DC" w:rsidTr="00A96D24">
        <w:tc>
          <w:tcPr>
            <w:tcW w:w="1698" w:type="dxa"/>
          </w:tcPr>
          <w:p w:rsidR="00422564" w:rsidRPr="00422564" w:rsidRDefault="00422564" w:rsidP="00A96D24">
            <w:pPr>
              <w:spacing w:after="0" w:line="48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1676" w:type="dxa"/>
          </w:tcPr>
          <w:p w:rsidR="00422564" w:rsidRPr="00422564" w:rsidRDefault="00422564" w:rsidP="00A96D24">
            <w:pPr>
              <w:spacing w:after="0" w:line="480" w:lineRule="auto"/>
              <w:contextualSpacing/>
              <w:jc w:val="center"/>
              <w:rPr>
                <w:rFonts w:ascii="Times New Roman" w:hAnsi="Times New Roman"/>
                <w:b/>
                <w:sz w:val="24"/>
                <w:szCs w:val="20"/>
              </w:rPr>
            </w:pPr>
            <w:r w:rsidRPr="00422564">
              <w:rPr>
                <w:rFonts w:ascii="Times New Roman" w:hAnsi="Times New Roman"/>
                <w:b/>
                <w:sz w:val="24"/>
                <w:szCs w:val="20"/>
              </w:rPr>
              <w:t>5</w:t>
            </w:r>
          </w:p>
        </w:tc>
        <w:tc>
          <w:tcPr>
            <w:tcW w:w="1709" w:type="dxa"/>
          </w:tcPr>
          <w:p w:rsidR="00422564" w:rsidRPr="00422564" w:rsidRDefault="00422564" w:rsidP="00A96D24">
            <w:pPr>
              <w:spacing w:after="0" w:line="480" w:lineRule="auto"/>
              <w:contextualSpacing/>
              <w:jc w:val="center"/>
              <w:rPr>
                <w:rFonts w:ascii="Times New Roman" w:hAnsi="Times New Roman"/>
                <w:b/>
                <w:sz w:val="24"/>
                <w:szCs w:val="20"/>
              </w:rPr>
            </w:pPr>
            <w:r w:rsidRPr="00422564">
              <w:rPr>
                <w:rFonts w:ascii="Times New Roman" w:hAnsi="Times New Roman"/>
                <w:b/>
                <w:sz w:val="24"/>
                <w:szCs w:val="20"/>
              </w:rPr>
              <w:t>100</w:t>
            </w:r>
          </w:p>
        </w:tc>
        <w:tc>
          <w:tcPr>
            <w:tcW w:w="1730" w:type="dxa"/>
          </w:tcPr>
          <w:p w:rsidR="00422564" w:rsidRPr="00422564" w:rsidRDefault="00422564" w:rsidP="00A96D24">
            <w:pPr>
              <w:spacing w:after="0" w:line="480" w:lineRule="auto"/>
              <w:contextualSpacing/>
              <w:jc w:val="center"/>
              <w:rPr>
                <w:rFonts w:ascii="Times New Roman" w:hAnsi="Times New Roman"/>
                <w:b/>
                <w:sz w:val="24"/>
                <w:szCs w:val="20"/>
              </w:rPr>
            </w:pPr>
            <w:r w:rsidRPr="00422564">
              <w:rPr>
                <w:rFonts w:ascii="Times New Roman" w:hAnsi="Times New Roman"/>
                <w:b/>
                <w:sz w:val="24"/>
                <w:szCs w:val="20"/>
              </w:rPr>
              <w:t>183</w:t>
            </w:r>
          </w:p>
        </w:tc>
        <w:tc>
          <w:tcPr>
            <w:tcW w:w="1709" w:type="dxa"/>
          </w:tcPr>
          <w:p w:rsidR="00422564" w:rsidRPr="00422564" w:rsidRDefault="00422564" w:rsidP="00A96D24">
            <w:pPr>
              <w:spacing w:after="0" w:line="480" w:lineRule="auto"/>
              <w:contextualSpacing/>
              <w:jc w:val="center"/>
              <w:rPr>
                <w:rFonts w:ascii="Times New Roman" w:hAnsi="Times New Roman"/>
                <w:b/>
                <w:sz w:val="24"/>
                <w:szCs w:val="20"/>
              </w:rPr>
            </w:pPr>
            <w:r w:rsidRPr="00422564">
              <w:rPr>
                <w:rFonts w:ascii="Times New Roman" w:hAnsi="Times New Roman"/>
                <w:b/>
                <w:sz w:val="24"/>
                <w:szCs w:val="20"/>
              </w:rPr>
              <w:t>100</w:t>
            </w:r>
          </w:p>
        </w:tc>
      </w:tr>
    </w:tbl>
    <w:p w:rsidR="00422564" w:rsidRPr="00DD75F9" w:rsidRDefault="00422564" w:rsidP="00422564">
      <w:pPr>
        <w:spacing w:after="0" w:line="480" w:lineRule="auto"/>
        <w:rPr>
          <w:rFonts w:ascii="Times New Roman" w:hAnsi="Times New Roman"/>
          <w:sz w:val="20"/>
          <w:szCs w:val="20"/>
        </w:rPr>
      </w:pPr>
      <w:r w:rsidRPr="004C73DC">
        <w:rPr>
          <w:rFonts w:ascii="Times New Roman" w:hAnsi="Times New Roman"/>
          <w:b/>
          <w:sz w:val="20"/>
          <w:szCs w:val="20"/>
        </w:rPr>
        <w:t>Fuente:</w:t>
      </w:r>
      <w:r>
        <w:rPr>
          <w:rFonts w:ascii="Times New Roman" w:hAnsi="Times New Roman"/>
          <w:sz w:val="20"/>
          <w:szCs w:val="20"/>
        </w:rPr>
        <w:t xml:space="preserve"> cuestionario aplicado a los docentes y estudiantes 2015</w:t>
      </w:r>
    </w:p>
    <w:p w:rsidR="00422564" w:rsidRDefault="00422564" w:rsidP="0084272A">
      <w:pPr>
        <w:spacing w:after="0" w:line="480" w:lineRule="auto"/>
        <w:jc w:val="both"/>
        <w:rPr>
          <w:rFonts w:ascii="Times New Roman" w:hAnsi="Times New Roman"/>
          <w:sz w:val="24"/>
          <w:szCs w:val="24"/>
        </w:rPr>
      </w:pPr>
      <w:r>
        <w:rPr>
          <w:rFonts w:ascii="Times New Roman" w:hAnsi="Times New Roman"/>
          <w:sz w:val="24"/>
          <w:szCs w:val="24"/>
        </w:rPr>
        <w:t xml:space="preserve"> </w:t>
      </w:r>
      <w:r w:rsidR="0084272A">
        <w:rPr>
          <w:rFonts w:ascii="Times New Roman" w:hAnsi="Times New Roman"/>
          <w:sz w:val="24"/>
          <w:szCs w:val="24"/>
        </w:rPr>
        <w:tab/>
      </w:r>
      <w:r>
        <w:rPr>
          <w:rFonts w:ascii="Times New Roman" w:hAnsi="Times New Roman"/>
          <w:sz w:val="24"/>
          <w:szCs w:val="24"/>
        </w:rPr>
        <w:t>Como se muestra en la tabla 15</w:t>
      </w:r>
      <w:r w:rsidR="0084272A">
        <w:rPr>
          <w:rFonts w:ascii="Times New Roman" w:hAnsi="Times New Roman"/>
          <w:sz w:val="24"/>
          <w:szCs w:val="24"/>
        </w:rPr>
        <w:t>, e</w:t>
      </w:r>
      <w:r>
        <w:rPr>
          <w:rFonts w:ascii="Times New Roman" w:hAnsi="Times New Roman"/>
          <w:sz w:val="24"/>
          <w:szCs w:val="24"/>
        </w:rPr>
        <w:t>l 60% de los docentes encuestados respondió que la estructura del centro es muy adecuada para la implementación de las tecnologías educativas y el 40% restante respondió que es adecuada, por otro lado, el 40.4% de los estudiantes cuestionados respondió que la estructura del centro es muy adecuada, el 55.8% afirmó que es adecuada y el 3.8% restante aseguro que es inadecuada.</w:t>
      </w:r>
    </w:p>
    <w:p w:rsidR="00442400" w:rsidRDefault="00442400" w:rsidP="0084272A">
      <w:pPr>
        <w:spacing w:after="0" w:line="480" w:lineRule="auto"/>
        <w:jc w:val="both"/>
        <w:rPr>
          <w:rFonts w:ascii="Times New Roman" w:hAnsi="Times New Roman"/>
          <w:sz w:val="24"/>
          <w:szCs w:val="24"/>
        </w:rPr>
      </w:pPr>
    </w:p>
    <w:p w:rsidR="00442400" w:rsidRDefault="00442400" w:rsidP="0084272A">
      <w:pPr>
        <w:spacing w:after="0" w:line="480" w:lineRule="auto"/>
        <w:jc w:val="both"/>
        <w:rPr>
          <w:rFonts w:ascii="Times New Roman" w:hAnsi="Times New Roman"/>
          <w:sz w:val="24"/>
          <w:szCs w:val="24"/>
        </w:rPr>
      </w:pPr>
    </w:p>
    <w:p w:rsidR="00442400" w:rsidRDefault="00442400" w:rsidP="0084272A">
      <w:pPr>
        <w:spacing w:after="0" w:line="480" w:lineRule="auto"/>
        <w:jc w:val="both"/>
        <w:rPr>
          <w:rFonts w:ascii="Times New Roman" w:hAnsi="Times New Roman"/>
          <w:sz w:val="24"/>
          <w:szCs w:val="24"/>
        </w:rPr>
      </w:pPr>
    </w:p>
    <w:p w:rsidR="00442400" w:rsidRDefault="00442400" w:rsidP="0084272A">
      <w:pPr>
        <w:spacing w:after="0" w:line="480" w:lineRule="auto"/>
        <w:jc w:val="both"/>
        <w:rPr>
          <w:rFonts w:ascii="Times New Roman" w:hAnsi="Times New Roman"/>
          <w:sz w:val="24"/>
          <w:szCs w:val="24"/>
        </w:rPr>
      </w:pPr>
    </w:p>
    <w:p w:rsidR="00442400" w:rsidRDefault="00442400" w:rsidP="0084272A">
      <w:pPr>
        <w:spacing w:after="0" w:line="480" w:lineRule="auto"/>
        <w:jc w:val="both"/>
        <w:rPr>
          <w:rFonts w:ascii="Times New Roman" w:hAnsi="Times New Roman"/>
          <w:sz w:val="24"/>
          <w:szCs w:val="24"/>
        </w:rPr>
      </w:pPr>
    </w:p>
    <w:p w:rsidR="00422564" w:rsidRDefault="00422564" w:rsidP="00442400">
      <w:pPr>
        <w:spacing w:after="0" w:line="480" w:lineRule="auto"/>
        <w:ind w:firstLine="708"/>
        <w:jc w:val="both"/>
        <w:rPr>
          <w:rFonts w:ascii="Times New Roman" w:hAnsi="Times New Roman"/>
          <w:b/>
          <w:sz w:val="24"/>
          <w:szCs w:val="24"/>
        </w:rPr>
      </w:pPr>
      <w:r>
        <w:rPr>
          <w:rFonts w:ascii="Times New Roman" w:hAnsi="Times New Roman"/>
          <w:b/>
          <w:sz w:val="24"/>
          <w:szCs w:val="24"/>
        </w:rPr>
        <w:t>Tabla 16. Distribución de frecuencia y porcentaje sobre la periodicidad en que la actitud de los estudiantes constituye un obstáculo para la implementación de las tecnologías educativas.</w:t>
      </w:r>
    </w:p>
    <w:tbl>
      <w:tblPr>
        <w:tblpPr w:leftFromText="141" w:rightFromText="141" w:vertAnchor="text" w:tblpX="817" w:tblpY="1"/>
        <w:tblOverlap w:val="never"/>
        <w:tblW w:w="8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9"/>
        <w:gridCol w:w="2976"/>
        <w:gridCol w:w="2976"/>
      </w:tblGrid>
      <w:tr w:rsidR="00442400" w:rsidTr="00216E50">
        <w:trPr>
          <w:trHeight w:val="260"/>
        </w:trPr>
        <w:tc>
          <w:tcPr>
            <w:tcW w:w="2159" w:type="dxa"/>
            <w:vMerge w:val="restart"/>
          </w:tcPr>
          <w:p w:rsidR="00442400" w:rsidRPr="00422564" w:rsidRDefault="00442400" w:rsidP="00216E50">
            <w:pPr>
              <w:spacing w:after="0" w:line="240" w:lineRule="auto"/>
              <w:contextualSpacing/>
              <w:rPr>
                <w:rFonts w:ascii="Times New Roman" w:hAnsi="Times New Roman"/>
                <w:b/>
                <w:sz w:val="24"/>
                <w:szCs w:val="20"/>
              </w:rPr>
            </w:pPr>
            <w:r w:rsidRPr="00422564">
              <w:rPr>
                <w:rFonts w:ascii="Times New Roman" w:hAnsi="Times New Roman"/>
                <w:b/>
                <w:sz w:val="24"/>
                <w:szCs w:val="20"/>
              </w:rPr>
              <w:t>Opciones</w:t>
            </w:r>
          </w:p>
        </w:tc>
        <w:tc>
          <w:tcPr>
            <w:tcW w:w="5952" w:type="dxa"/>
            <w:gridSpan w:val="2"/>
          </w:tcPr>
          <w:p w:rsidR="00442400" w:rsidRPr="00422564" w:rsidRDefault="00442400" w:rsidP="00216E50">
            <w:pPr>
              <w:spacing w:after="0" w:line="240" w:lineRule="auto"/>
              <w:ind w:left="720"/>
              <w:contextualSpacing/>
              <w:jc w:val="center"/>
              <w:rPr>
                <w:rFonts w:ascii="Times New Roman" w:hAnsi="Times New Roman"/>
                <w:b/>
                <w:sz w:val="24"/>
                <w:szCs w:val="20"/>
              </w:rPr>
            </w:pPr>
            <w:r>
              <w:rPr>
                <w:rFonts w:ascii="Times New Roman" w:hAnsi="Times New Roman"/>
                <w:b/>
                <w:sz w:val="24"/>
                <w:szCs w:val="20"/>
              </w:rPr>
              <w:t xml:space="preserve">Docentes </w:t>
            </w:r>
          </w:p>
        </w:tc>
      </w:tr>
      <w:tr w:rsidR="00442400" w:rsidTr="00216E50">
        <w:trPr>
          <w:trHeight w:val="260"/>
        </w:trPr>
        <w:tc>
          <w:tcPr>
            <w:tcW w:w="2159" w:type="dxa"/>
            <w:vMerge/>
          </w:tcPr>
          <w:p w:rsidR="00442400" w:rsidRPr="00422564" w:rsidRDefault="00442400" w:rsidP="00216E50">
            <w:pPr>
              <w:spacing w:after="0" w:line="240" w:lineRule="auto"/>
              <w:ind w:left="720"/>
              <w:contextualSpacing/>
              <w:rPr>
                <w:rFonts w:ascii="Times New Roman" w:hAnsi="Times New Roman"/>
                <w:sz w:val="24"/>
                <w:szCs w:val="20"/>
              </w:rPr>
            </w:pPr>
          </w:p>
        </w:tc>
        <w:tc>
          <w:tcPr>
            <w:tcW w:w="2976" w:type="dxa"/>
          </w:tcPr>
          <w:p w:rsidR="00442400" w:rsidRPr="00422564" w:rsidRDefault="00442400" w:rsidP="00216E50">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2976" w:type="dxa"/>
          </w:tcPr>
          <w:p w:rsidR="00442400" w:rsidRPr="00422564" w:rsidRDefault="00442400" w:rsidP="00216E50">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Porcentaje</w:t>
            </w:r>
          </w:p>
        </w:tc>
      </w:tr>
      <w:tr w:rsidR="00442400" w:rsidTr="00216E50">
        <w:trPr>
          <w:trHeight w:val="260"/>
        </w:trPr>
        <w:tc>
          <w:tcPr>
            <w:tcW w:w="2159" w:type="dxa"/>
          </w:tcPr>
          <w:p w:rsidR="00442400" w:rsidRPr="00422564" w:rsidRDefault="00442400" w:rsidP="00216E50">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Siempre </w:t>
            </w:r>
          </w:p>
        </w:tc>
        <w:tc>
          <w:tcPr>
            <w:tcW w:w="2976" w:type="dxa"/>
          </w:tcPr>
          <w:p w:rsidR="00442400" w:rsidRPr="00422564" w:rsidRDefault="00442400" w:rsidP="00216E50">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2976" w:type="dxa"/>
          </w:tcPr>
          <w:p w:rsidR="00442400" w:rsidRPr="00422564" w:rsidRDefault="00442400" w:rsidP="00216E50">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r>
      <w:tr w:rsidR="00442400" w:rsidTr="00216E50">
        <w:trPr>
          <w:trHeight w:val="260"/>
        </w:trPr>
        <w:tc>
          <w:tcPr>
            <w:tcW w:w="2159" w:type="dxa"/>
          </w:tcPr>
          <w:p w:rsidR="00442400" w:rsidRPr="00422564" w:rsidRDefault="00442400" w:rsidP="00216E50">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Casi siempre </w:t>
            </w:r>
          </w:p>
        </w:tc>
        <w:tc>
          <w:tcPr>
            <w:tcW w:w="2976" w:type="dxa"/>
          </w:tcPr>
          <w:p w:rsidR="00442400" w:rsidRPr="00422564" w:rsidRDefault="00442400" w:rsidP="00216E50">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2976" w:type="dxa"/>
          </w:tcPr>
          <w:p w:rsidR="00442400" w:rsidRPr="00422564" w:rsidRDefault="00442400" w:rsidP="00216E50">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r>
      <w:tr w:rsidR="00442400" w:rsidTr="00216E50">
        <w:trPr>
          <w:trHeight w:val="260"/>
        </w:trPr>
        <w:tc>
          <w:tcPr>
            <w:tcW w:w="2159" w:type="dxa"/>
          </w:tcPr>
          <w:p w:rsidR="00442400" w:rsidRPr="00422564" w:rsidRDefault="00442400" w:rsidP="00216E50">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A veces </w:t>
            </w:r>
          </w:p>
        </w:tc>
        <w:tc>
          <w:tcPr>
            <w:tcW w:w="2976" w:type="dxa"/>
          </w:tcPr>
          <w:p w:rsidR="00442400" w:rsidRPr="00422564" w:rsidRDefault="00442400" w:rsidP="00216E50">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w:t>
            </w:r>
          </w:p>
        </w:tc>
        <w:tc>
          <w:tcPr>
            <w:tcW w:w="2976" w:type="dxa"/>
          </w:tcPr>
          <w:p w:rsidR="00442400" w:rsidRPr="00422564" w:rsidRDefault="00442400" w:rsidP="00216E50">
            <w:pPr>
              <w:spacing w:after="0" w:line="240" w:lineRule="auto"/>
              <w:contextualSpacing/>
              <w:jc w:val="center"/>
              <w:rPr>
                <w:rFonts w:ascii="Times New Roman" w:hAnsi="Times New Roman"/>
                <w:sz w:val="24"/>
                <w:szCs w:val="20"/>
              </w:rPr>
            </w:pPr>
            <w:r w:rsidRPr="00422564">
              <w:rPr>
                <w:rFonts w:ascii="Times New Roman" w:hAnsi="Times New Roman"/>
                <w:sz w:val="24"/>
                <w:szCs w:val="20"/>
              </w:rPr>
              <w:t>60</w:t>
            </w:r>
          </w:p>
        </w:tc>
      </w:tr>
      <w:tr w:rsidR="00442400" w:rsidTr="00216E50">
        <w:trPr>
          <w:trHeight w:val="260"/>
        </w:trPr>
        <w:tc>
          <w:tcPr>
            <w:tcW w:w="2159" w:type="dxa"/>
          </w:tcPr>
          <w:p w:rsidR="00442400" w:rsidRPr="00422564" w:rsidRDefault="00442400" w:rsidP="00216E50">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Nunca </w:t>
            </w:r>
          </w:p>
        </w:tc>
        <w:tc>
          <w:tcPr>
            <w:tcW w:w="2976" w:type="dxa"/>
          </w:tcPr>
          <w:p w:rsidR="00442400" w:rsidRPr="00422564" w:rsidRDefault="00442400" w:rsidP="00216E50">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2976" w:type="dxa"/>
          </w:tcPr>
          <w:p w:rsidR="00442400" w:rsidRPr="00422564" w:rsidRDefault="00442400" w:rsidP="00216E50">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r>
      <w:tr w:rsidR="00442400" w:rsidRPr="00272E40" w:rsidTr="00216E50">
        <w:trPr>
          <w:trHeight w:val="260"/>
        </w:trPr>
        <w:tc>
          <w:tcPr>
            <w:tcW w:w="2159" w:type="dxa"/>
          </w:tcPr>
          <w:p w:rsidR="00442400" w:rsidRPr="00422564" w:rsidRDefault="00442400" w:rsidP="00216E50">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2976" w:type="dxa"/>
          </w:tcPr>
          <w:p w:rsidR="00442400" w:rsidRPr="00422564" w:rsidRDefault="00442400" w:rsidP="00216E50">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5</w:t>
            </w:r>
          </w:p>
        </w:tc>
        <w:tc>
          <w:tcPr>
            <w:tcW w:w="2976" w:type="dxa"/>
          </w:tcPr>
          <w:p w:rsidR="00442400" w:rsidRPr="00422564" w:rsidRDefault="00442400" w:rsidP="00216E50">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100</w:t>
            </w:r>
          </w:p>
        </w:tc>
      </w:tr>
    </w:tbl>
    <w:p w:rsidR="00216E50" w:rsidRDefault="00216E50" w:rsidP="00422564">
      <w:pPr>
        <w:spacing w:after="0" w:line="480" w:lineRule="auto"/>
        <w:rPr>
          <w:rFonts w:ascii="Times New Roman" w:hAnsi="Times New Roman"/>
          <w:b/>
          <w:sz w:val="20"/>
          <w:szCs w:val="20"/>
        </w:rPr>
      </w:pPr>
    </w:p>
    <w:p w:rsidR="00216E50" w:rsidRDefault="00216E50" w:rsidP="00422564">
      <w:pPr>
        <w:spacing w:after="0" w:line="480" w:lineRule="auto"/>
        <w:rPr>
          <w:rFonts w:ascii="Times New Roman" w:hAnsi="Times New Roman"/>
          <w:b/>
          <w:sz w:val="20"/>
          <w:szCs w:val="20"/>
        </w:rPr>
      </w:pPr>
    </w:p>
    <w:p w:rsidR="00216E50" w:rsidRDefault="00216E50" w:rsidP="00422564">
      <w:pPr>
        <w:spacing w:after="0" w:line="480" w:lineRule="auto"/>
        <w:rPr>
          <w:rFonts w:ascii="Times New Roman" w:hAnsi="Times New Roman"/>
          <w:b/>
          <w:sz w:val="20"/>
          <w:szCs w:val="20"/>
        </w:rPr>
      </w:pPr>
    </w:p>
    <w:p w:rsidR="00216E50" w:rsidRDefault="00216E50" w:rsidP="00422564">
      <w:pPr>
        <w:spacing w:after="0" w:line="480" w:lineRule="auto"/>
        <w:rPr>
          <w:rFonts w:ascii="Times New Roman" w:hAnsi="Times New Roman"/>
          <w:b/>
          <w:sz w:val="20"/>
          <w:szCs w:val="20"/>
        </w:rPr>
      </w:pPr>
    </w:p>
    <w:p w:rsidR="00216E50" w:rsidRDefault="00216E50" w:rsidP="00422564">
      <w:pPr>
        <w:spacing w:after="0" w:line="480" w:lineRule="auto"/>
        <w:rPr>
          <w:rFonts w:ascii="Times New Roman" w:hAnsi="Times New Roman"/>
          <w:b/>
          <w:sz w:val="20"/>
          <w:szCs w:val="20"/>
        </w:rPr>
      </w:pPr>
    </w:p>
    <w:p w:rsidR="00422564" w:rsidRDefault="00422564" w:rsidP="00216E50">
      <w:pPr>
        <w:spacing w:after="0" w:line="480" w:lineRule="auto"/>
        <w:ind w:firstLine="708"/>
        <w:rPr>
          <w:rFonts w:ascii="Times New Roman" w:hAnsi="Times New Roman"/>
          <w:sz w:val="20"/>
          <w:szCs w:val="20"/>
        </w:rPr>
      </w:pPr>
      <w:r w:rsidRPr="00272E40">
        <w:rPr>
          <w:rFonts w:ascii="Times New Roman" w:hAnsi="Times New Roman"/>
          <w:b/>
          <w:sz w:val="20"/>
          <w:szCs w:val="20"/>
        </w:rPr>
        <w:t>Fuente</w:t>
      </w:r>
      <w:r>
        <w:rPr>
          <w:rFonts w:ascii="Times New Roman" w:hAnsi="Times New Roman"/>
          <w:sz w:val="20"/>
          <w:szCs w:val="20"/>
        </w:rPr>
        <w:t>: cuestionario aplicado a los docentes 2015</w:t>
      </w:r>
    </w:p>
    <w:p w:rsidR="00422564" w:rsidRDefault="00422564" w:rsidP="0078053F">
      <w:pPr>
        <w:spacing w:after="0" w:line="480" w:lineRule="auto"/>
        <w:ind w:firstLine="708"/>
        <w:jc w:val="both"/>
        <w:rPr>
          <w:rFonts w:ascii="Times New Roman" w:hAnsi="Times New Roman"/>
          <w:sz w:val="24"/>
          <w:szCs w:val="20"/>
        </w:rPr>
      </w:pPr>
      <w:r>
        <w:rPr>
          <w:rFonts w:ascii="Times New Roman" w:hAnsi="Times New Roman"/>
          <w:sz w:val="24"/>
          <w:szCs w:val="20"/>
        </w:rPr>
        <w:t>Según los datos arrojados por la tabla 16, el 20% de los docentes cuestionados respondió que casi siempre la actitud de los estudiantes constituye un obstáculo para la implementación de las tecnologías educativas, el 60% afirmo que solo a veces lo constituye, y el 20% respondió que nunca lo constituye.</w:t>
      </w:r>
    </w:p>
    <w:p w:rsidR="00422564" w:rsidRDefault="00422564" w:rsidP="00015707">
      <w:pPr>
        <w:spacing w:after="0" w:line="480" w:lineRule="auto"/>
        <w:ind w:firstLine="708"/>
        <w:jc w:val="both"/>
        <w:rPr>
          <w:rFonts w:ascii="Times New Roman" w:hAnsi="Times New Roman"/>
          <w:b/>
          <w:sz w:val="24"/>
          <w:szCs w:val="20"/>
        </w:rPr>
      </w:pPr>
      <w:r>
        <w:rPr>
          <w:rFonts w:ascii="Times New Roman" w:hAnsi="Times New Roman"/>
          <w:b/>
          <w:sz w:val="24"/>
          <w:szCs w:val="20"/>
        </w:rPr>
        <w:t xml:space="preserve">Tabla 17. Distribución de frecuencia y porcentaje según la satisfacción que sienten los estudiantes cuando el docente utiliza las tecnologías educativas.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2849"/>
        <w:gridCol w:w="2846"/>
      </w:tblGrid>
      <w:tr w:rsidR="00015707" w:rsidTr="00015707">
        <w:tc>
          <w:tcPr>
            <w:tcW w:w="2010" w:type="dxa"/>
            <w:vMerge w:val="restart"/>
          </w:tcPr>
          <w:p w:rsidR="00015707" w:rsidRPr="00422564" w:rsidRDefault="00015707" w:rsidP="00015707">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Opciones</w:t>
            </w:r>
          </w:p>
        </w:tc>
        <w:tc>
          <w:tcPr>
            <w:tcW w:w="5695" w:type="dxa"/>
            <w:gridSpan w:val="2"/>
          </w:tcPr>
          <w:p w:rsidR="00015707" w:rsidRPr="00422564" w:rsidRDefault="00015707" w:rsidP="00015707">
            <w:pPr>
              <w:spacing w:after="0" w:line="240" w:lineRule="auto"/>
              <w:contextualSpacing/>
              <w:jc w:val="center"/>
              <w:rPr>
                <w:rFonts w:ascii="Times New Roman" w:hAnsi="Times New Roman"/>
                <w:b/>
                <w:sz w:val="24"/>
                <w:szCs w:val="20"/>
              </w:rPr>
            </w:pPr>
            <w:r>
              <w:rPr>
                <w:rFonts w:ascii="Times New Roman" w:hAnsi="Times New Roman"/>
                <w:b/>
                <w:sz w:val="24"/>
                <w:szCs w:val="20"/>
              </w:rPr>
              <w:t>Estudiantes</w:t>
            </w:r>
          </w:p>
        </w:tc>
      </w:tr>
      <w:tr w:rsidR="00015707" w:rsidTr="00015707">
        <w:tc>
          <w:tcPr>
            <w:tcW w:w="2010" w:type="dxa"/>
            <w:vMerge/>
          </w:tcPr>
          <w:p w:rsidR="00015707" w:rsidRPr="00422564" w:rsidRDefault="00015707" w:rsidP="00015707">
            <w:pPr>
              <w:spacing w:after="0" w:line="240" w:lineRule="auto"/>
              <w:contextualSpacing/>
              <w:jc w:val="center"/>
              <w:rPr>
                <w:rFonts w:ascii="Times New Roman" w:hAnsi="Times New Roman"/>
                <w:sz w:val="24"/>
                <w:szCs w:val="20"/>
              </w:rPr>
            </w:pPr>
          </w:p>
        </w:tc>
        <w:tc>
          <w:tcPr>
            <w:tcW w:w="2849" w:type="dxa"/>
          </w:tcPr>
          <w:p w:rsidR="00015707" w:rsidRPr="00422564" w:rsidRDefault="00015707" w:rsidP="00015707">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2846" w:type="dxa"/>
          </w:tcPr>
          <w:p w:rsidR="00015707" w:rsidRPr="00422564" w:rsidRDefault="00015707" w:rsidP="00015707">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Porcentaje</w:t>
            </w:r>
          </w:p>
        </w:tc>
      </w:tr>
      <w:tr w:rsidR="00015707" w:rsidTr="00015707">
        <w:tc>
          <w:tcPr>
            <w:tcW w:w="2010" w:type="dxa"/>
          </w:tcPr>
          <w:p w:rsidR="00015707" w:rsidRPr="00422564" w:rsidRDefault="00015707" w:rsidP="00015707">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Siempre </w:t>
            </w:r>
          </w:p>
        </w:tc>
        <w:tc>
          <w:tcPr>
            <w:tcW w:w="2849" w:type="dxa"/>
          </w:tcPr>
          <w:p w:rsidR="00015707" w:rsidRPr="00422564" w:rsidRDefault="00015707" w:rsidP="00015707">
            <w:pPr>
              <w:spacing w:after="0" w:line="240" w:lineRule="auto"/>
              <w:contextualSpacing/>
              <w:jc w:val="center"/>
              <w:rPr>
                <w:rFonts w:ascii="Times New Roman" w:hAnsi="Times New Roman"/>
                <w:sz w:val="24"/>
                <w:szCs w:val="20"/>
              </w:rPr>
            </w:pPr>
            <w:r w:rsidRPr="00422564">
              <w:rPr>
                <w:rFonts w:ascii="Times New Roman" w:hAnsi="Times New Roman"/>
                <w:sz w:val="24"/>
                <w:szCs w:val="20"/>
              </w:rPr>
              <w:t>93</w:t>
            </w:r>
          </w:p>
        </w:tc>
        <w:tc>
          <w:tcPr>
            <w:tcW w:w="2846" w:type="dxa"/>
          </w:tcPr>
          <w:p w:rsidR="00015707" w:rsidRPr="00422564" w:rsidRDefault="00015707" w:rsidP="00015707">
            <w:pPr>
              <w:spacing w:after="0" w:line="240" w:lineRule="auto"/>
              <w:contextualSpacing/>
              <w:jc w:val="center"/>
              <w:rPr>
                <w:rFonts w:ascii="Times New Roman" w:hAnsi="Times New Roman"/>
                <w:sz w:val="24"/>
                <w:szCs w:val="20"/>
              </w:rPr>
            </w:pPr>
            <w:r w:rsidRPr="00422564">
              <w:rPr>
                <w:rFonts w:ascii="Times New Roman" w:hAnsi="Times New Roman"/>
                <w:sz w:val="24"/>
                <w:szCs w:val="20"/>
              </w:rPr>
              <w:t>50.8</w:t>
            </w:r>
          </w:p>
        </w:tc>
      </w:tr>
      <w:tr w:rsidR="00015707" w:rsidTr="00015707">
        <w:tc>
          <w:tcPr>
            <w:tcW w:w="2010" w:type="dxa"/>
          </w:tcPr>
          <w:p w:rsidR="00015707" w:rsidRPr="00422564" w:rsidRDefault="00015707" w:rsidP="00015707">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Casi siempre </w:t>
            </w:r>
          </w:p>
        </w:tc>
        <w:tc>
          <w:tcPr>
            <w:tcW w:w="2849" w:type="dxa"/>
          </w:tcPr>
          <w:p w:rsidR="00015707" w:rsidRPr="00422564" w:rsidRDefault="00015707" w:rsidP="00015707">
            <w:pPr>
              <w:spacing w:after="0" w:line="240" w:lineRule="auto"/>
              <w:contextualSpacing/>
              <w:jc w:val="center"/>
              <w:rPr>
                <w:rFonts w:ascii="Times New Roman" w:hAnsi="Times New Roman"/>
                <w:sz w:val="24"/>
                <w:szCs w:val="20"/>
              </w:rPr>
            </w:pPr>
            <w:r w:rsidRPr="00422564">
              <w:rPr>
                <w:rFonts w:ascii="Times New Roman" w:hAnsi="Times New Roman"/>
                <w:sz w:val="24"/>
                <w:szCs w:val="20"/>
              </w:rPr>
              <w:t>53</w:t>
            </w:r>
          </w:p>
        </w:tc>
        <w:tc>
          <w:tcPr>
            <w:tcW w:w="2846" w:type="dxa"/>
          </w:tcPr>
          <w:p w:rsidR="00015707" w:rsidRPr="00422564" w:rsidRDefault="00015707" w:rsidP="00015707">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28.9</w:t>
            </w:r>
          </w:p>
        </w:tc>
      </w:tr>
      <w:tr w:rsidR="00015707" w:rsidTr="00015707">
        <w:tc>
          <w:tcPr>
            <w:tcW w:w="2010" w:type="dxa"/>
          </w:tcPr>
          <w:p w:rsidR="00015707" w:rsidRPr="00422564" w:rsidRDefault="00015707" w:rsidP="00015707">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A veces </w:t>
            </w:r>
          </w:p>
        </w:tc>
        <w:tc>
          <w:tcPr>
            <w:tcW w:w="2849" w:type="dxa"/>
          </w:tcPr>
          <w:p w:rsidR="00015707" w:rsidRPr="00422564" w:rsidRDefault="00015707" w:rsidP="00015707">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33</w:t>
            </w:r>
          </w:p>
        </w:tc>
        <w:tc>
          <w:tcPr>
            <w:tcW w:w="2846" w:type="dxa"/>
          </w:tcPr>
          <w:p w:rsidR="00015707" w:rsidRPr="00422564" w:rsidRDefault="00015707" w:rsidP="00015707">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18.1</w:t>
            </w:r>
          </w:p>
        </w:tc>
      </w:tr>
      <w:tr w:rsidR="00015707" w:rsidTr="00015707">
        <w:tc>
          <w:tcPr>
            <w:tcW w:w="2010" w:type="dxa"/>
          </w:tcPr>
          <w:p w:rsidR="00015707" w:rsidRPr="00422564" w:rsidRDefault="00015707" w:rsidP="00015707">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Nunca </w:t>
            </w:r>
          </w:p>
        </w:tc>
        <w:tc>
          <w:tcPr>
            <w:tcW w:w="2849" w:type="dxa"/>
          </w:tcPr>
          <w:p w:rsidR="00015707" w:rsidRPr="00422564" w:rsidRDefault="00015707" w:rsidP="00015707">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w:t>
            </w:r>
          </w:p>
        </w:tc>
        <w:tc>
          <w:tcPr>
            <w:tcW w:w="2846" w:type="dxa"/>
          </w:tcPr>
          <w:p w:rsidR="00015707" w:rsidRPr="00422564" w:rsidRDefault="00015707" w:rsidP="00015707">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2.2</w:t>
            </w:r>
          </w:p>
        </w:tc>
      </w:tr>
      <w:tr w:rsidR="00015707" w:rsidTr="00015707">
        <w:tc>
          <w:tcPr>
            <w:tcW w:w="2010" w:type="dxa"/>
          </w:tcPr>
          <w:p w:rsidR="00015707" w:rsidRPr="00422564" w:rsidRDefault="00015707" w:rsidP="00015707">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2849" w:type="dxa"/>
          </w:tcPr>
          <w:p w:rsidR="00015707" w:rsidRPr="00422564" w:rsidRDefault="00015707" w:rsidP="00015707">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183</w:t>
            </w:r>
          </w:p>
        </w:tc>
        <w:tc>
          <w:tcPr>
            <w:tcW w:w="2846" w:type="dxa"/>
          </w:tcPr>
          <w:p w:rsidR="00015707" w:rsidRPr="00422564" w:rsidRDefault="00015707" w:rsidP="00015707">
            <w:pPr>
              <w:tabs>
                <w:tab w:val="left" w:pos="1050"/>
                <w:tab w:val="center" w:pos="1363"/>
              </w:tabs>
              <w:spacing w:after="0" w:line="240" w:lineRule="auto"/>
              <w:contextualSpacing/>
              <w:jc w:val="center"/>
              <w:rPr>
                <w:rFonts w:ascii="Times New Roman" w:hAnsi="Times New Roman"/>
                <w:b/>
                <w:sz w:val="24"/>
                <w:szCs w:val="20"/>
              </w:rPr>
            </w:pPr>
            <w:r>
              <w:rPr>
                <w:rFonts w:ascii="Times New Roman" w:hAnsi="Times New Roman"/>
                <w:b/>
                <w:sz w:val="24"/>
                <w:szCs w:val="20"/>
              </w:rPr>
              <w:t>100</w:t>
            </w:r>
          </w:p>
        </w:tc>
      </w:tr>
    </w:tbl>
    <w:p w:rsidR="00422564" w:rsidRDefault="00422564" w:rsidP="00BD1BB6">
      <w:pPr>
        <w:spacing w:after="0" w:line="480" w:lineRule="auto"/>
        <w:ind w:firstLine="708"/>
        <w:rPr>
          <w:rFonts w:ascii="Times New Roman" w:hAnsi="Times New Roman"/>
          <w:sz w:val="20"/>
          <w:szCs w:val="20"/>
        </w:rPr>
      </w:pPr>
      <w:r w:rsidRPr="00272E40">
        <w:rPr>
          <w:rFonts w:ascii="Times New Roman" w:hAnsi="Times New Roman"/>
          <w:b/>
          <w:sz w:val="20"/>
          <w:szCs w:val="20"/>
        </w:rPr>
        <w:t>Fuente:</w:t>
      </w:r>
      <w:r>
        <w:rPr>
          <w:rFonts w:ascii="Times New Roman" w:hAnsi="Times New Roman"/>
          <w:sz w:val="20"/>
          <w:szCs w:val="20"/>
        </w:rPr>
        <w:t xml:space="preserve"> cuestionario aplicado a los alumnos 2015 </w:t>
      </w:r>
    </w:p>
    <w:p w:rsidR="00422564" w:rsidRDefault="00422564" w:rsidP="00BD1BB6">
      <w:pPr>
        <w:spacing w:after="0" w:line="480" w:lineRule="auto"/>
        <w:ind w:firstLine="708"/>
        <w:jc w:val="both"/>
        <w:rPr>
          <w:rFonts w:ascii="Times New Roman" w:hAnsi="Times New Roman"/>
          <w:sz w:val="24"/>
          <w:szCs w:val="24"/>
        </w:rPr>
      </w:pPr>
      <w:r>
        <w:rPr>
          <w:rFonts w:ascii="Times New Roman" w:hAnsi="Times New Roman"/>
          <w:sz w:val="24"/>
          <w:szCs w:val="20"/>
        </w:rPr>
        <w:t>Como muestra la tabla 17, el 50.8% de los estudiantes cuestionados respondió que siempre se siente a gusto cuando el docente utiliza las tecnologías educativas en el proceso de enseñanza de las matemáticas, el 28.9% afirmo que casi siempre se siente a gusto, el 18.1% aseguró que a veces se siente a gusto y el 2.2% restante respondió que nunca se siente a gusto.</w:t>
      </w:r>
      <w:r>
        <w:rPr>
          <w:rFonts w:ascii="Times New Roman" w:hAnsi="Times New Roman"/>
          <w:sz w:val="24"/>
          <w:szCs w:val="24"/>
        </w:rPr>
        <w:tab/>
      </w:r>
    </w:p>
    <w:p w:rsidR="00BD1BB6" w:rsidRDefault="00BD1BB6" w:rsidP="00422564">
      <w:pPr>
        <w:spacing w:after="0" w:line="480" w:lineRule="auto"/>
        <w:rPr>
          <w:rFonts w:ascii="Times New Roman" w:hAnsi="Times New Roman"/>
          <w:b/>
          <w:sz w:val="24"/>
          <w:szCs w:val="24"/>
        </w:rPr>
      </w:pPr>
    </w:p>
    <w:p w:rsidR="00BD1BB6" w:rsidRDefault="00BD1BB6" w:rsidP="00422564">
      <w:pPr>
        <w:spacing w:after="0" w:line="480" w:lineRule="auto"/>
        <w:rPr>
          <w:rFonts w:ascii="Times New Roman" w:hAnsi="Times New Roman"/>
          <w:b/>
          <w:sz w:val="24"/>
          <w:szCs w:val="24"/>
        </w:rPr>
      </w:pPr>
    </w:p>
    <w:p w:rsidR="00422564" w:rsidRDefault="00BD1BB6" w:rsidP="00422564">
      <w:pPr>
        <w:spacing w:after="0" w:line="480" w:lineRule="auto"/>
        <w:rPr>
          <w:rFonts w:ascii="Times New Roman" w:hAnsi="Times New Roman"/>
          <w:sz w:val="24"/>
          <w:szCs w:val="20"/>
        </w:rPr>
      </w:pPr>
      <w:r>
        <w:rPr>
          <w:rFonts w:ascii="Times New Roman" w:hAnsi="Times New Roman"/>
          <w:b/>
          <w:sz w:val="24"/>
          <w:szCs w:val="24"/>
        </w:rPr>
        <w:t>4.6</w:t>
      </w:r>
      <w:r w:rsidR="00422564">
        <w:rPr>
          <w:rFonts w:ascii="Times New Roman" w:hAnsi="Times New Roman"/>
          <w:b/>
          <w:sz w:val="24"/>
          <w:szCs w:val="24"/>
        </w:rPr>
        <w:t xml:space="preserve"> Percepción ante la tecnología </w:t>
      </w:r>
    </w:p>
    <w:p w:rsidR="00422564" w:rsidRDefault="00422564" w:rsidP="00BD1BB6">
      <w:pPr>
        <w:spacing w:after="0" w:line="480" w:lineRule="auto"/>
        <w:ind w:firstLine="708"/>
        <w:jc w:val="both"/>
        <w:rPr>
          <w:rFonts w:ascii="Times New Roman" w:hAnsi="Times New Roman"/>
          <w:b/>
          <w:sz w:val="24"/>
          <w:szCs w:val="20"/>
        </w:rPr>
      </w:pPr>
      <w:r>
        <w:rPr>
          <w:rFonts w:ascii="Times New Roman" w:hAnsi="Times New Roman"/>
          <w:b/>
          <w:sz w:val="24"/>
          <w:szCs w:val="20"/>
        </w:rPr>
        <w:t>Taba 18. Distribución de frecuencia y porcentaje según la percepción de los docentes y estudiantes ante la integración de las tecnologías educativas en el proceso de enseñanza de las matemáticas.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1"/>
        <w:gridCol w:w="1700"/>
        <w:gridCol w:w="1733"/>
        <w:gridCol w:w="1755"/>
        <w:gridCol w:w="1733"/>
      </w:tblGrid>
      <w:tr w:rsidR="00422564" w:rsidTr="009C1B5A">
        <w:trPr>
          <w:trHeight w:val="278"/>
        </w:trPr>
        <w:tc>
          <w:tcPr>
            <w:tcW w:w="1601" w:type="dxa"/>
            <w:vMerge w:val="restart"/>
          </w:tcPr>
          <w:p w:rsidR="00422564" w:rsidRPr="00422564" w:rsidRDefault="00422564" w:rsidP="00CC4C5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Opciones</w:t>
            </w:r>
          </w:p>
        </w:tc>
        <w:tc>
          <w:tcPr>
            <w:tcW w:w="3433" w:type="dxa"/>
            <w:gridSpan w:val="2"/>
          </w:tcPr>
          <w:p w:rsidR="00422564" w:rsidRPr="00422564" w:rsidRDefault="00422564" w:rsidP="00CC4C5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Docentes</w:t>
            </w:r>
          </w:p>
        </w:tc>
        <w:tc>
          <w:tcPr>
            <w:tcW w:w="3488" w:type="dxa"/>
            <w:gridSpan w:val="2"/>
          </w:tcPr>
          <w:p w:rsidR="00422564" w:rsidRPr="00422564" w:rsidRDefault="00422564" w:rsidP="00CC4C5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Estudiantes</w:t>
            </w:r>
          </w:p>
        </w:tc>
      </w:tr>
      <w:tr w:rsidR="00422564" w:rsidTr="009C1B5A">
        <w:trPr>
          <w:trHeight w:val="277"/>
        </w:trPr>
        <w:tc>
          <w:tcPr>
            <w:tcW w:w="1601" w:type="dxa"/>
            <w:vMerge/>
          </w:tcPr>
          <w:p w:rsidR="00422564" w:rsidRPr="00422564" w:rsidRDefault="00422564" w:rsidP="00CC4C51">
            <w:pPr>
              <w:spacing w:after="0" w:line="240" w:lineRule="auto"/>
              <w:ind w:left="720"/>
              <w:contextualSpacing/>
              <w:jc w:val="center"/>
              <w:rPr>
                <w:rFonts w:ascii="Times New Roman" w:hAnsi="Times New Roman"/>
                <w:b/>
                <w:sz w:val="24"/>
                <w:szCs w:val="20"/>
              </w:rPr>
            </w:pPr>
          </w:p>
        </w:tc>
        <w:tc>
          <w:tcPr>
            <w:tcW w:w="1700" w:type="dxa"/>
          </w:tcPr>
          <w:p w:rsidR="00422564" w:rsidRPr="00422564" w:rsidRDefault="009C1B5A" w:rsidP="00CC4C5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w:t>
            </w:r>
            <w:r w:rsidR="00422564" w:rsidRPr="00422564">
              <w:rPr>
                <w:rFonts w:ascii="Times New Roman" w:hAnsi="Times New Roman"/>
                <w:b/>
                <w:sz w:val="24"/>
                <w:szCs w:val="20"/>
              </w:rPr>
              <w:t>recuencia</w:t>
            </w:r>
          </w:p>
        </w:tc>
        <w:tc>
          <w:tcPr>
            <w:tcW w:w="1733" w:type="dxa"/>
          </w:tcPr>
          <w:p w:rsidR="00422564" w:rsidRPr="00422564" w:rsidRDefault="00422564" w:rsidP="00CC4C5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c>
          <w:tcPr>
            <w:tcW w:w="1755" w:type="dxa"/>
          </w:tcPr>
          <w:p w:rsidR="00422564" w:rsidRPr="00422564" w:rsidRDefault="00422564" w:rsidP="00CC4C5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1733" w:type="dxa"/>
          </w:tcPr>
          <w:p w:rsidR="00422564" w:rsidRPr="00422564" w:rsidRDefault="00422564" w:rsidP="00CC4C5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r>
      <w:tr w:rsidR="00422564" w:rsidTr="009C1B5A">
        <w:tc>
          <w:tcPr>
            <w:tcW w:w="1601" w:type="dxa"/>
          </w:tcPr>
          <w:p w:rsidR="00422564" w:rsidRPr="00422564" w:rsidRDefault="00422564" w:rsidP="00CC4C51">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Siempre </w:t>
            </w:r>
          </w:p>
        </w:tc>
        <w:tc>
          <w:tcPr>
            <w:tcW w:w="1700" w:type="dxa"/>
          </w:tcPr>
          <w:p w:rsidR="00422564" w:rsidRPr="00422564" w:rsidRDefault="00422564" w:rsidP="00CC4C5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1733" w:type="dxa"/>
          </w:tcPr>
          <w:p w:rsidR="00422564" w:rsidRPr="00422564" w:rsidRDefault="009C1B5A" w:rsidP="00CC4C51">
            <w:pPr>
              <w:spacing w:after="0" w:line="240" w:lineRule="auto"/>
              <w:contextualSpacing/>
              <w:jc w:val="center"/>
              <w:rPr>
                <w:rFonts w:ascii="Times New Roman" w:hAnsi="Times New Roman"/>
                <w:sz w:val="24"/>
                <w:szCs w:val="20"/>
              </w:rPr>
            </w:pPr>
            <w:r>
              <w:rPr>
                <w:rFonts w:ascii="Times New Roman" w:hAnsi="Times New Roman"/>
                <w:sz w:val="24"/>
                <w:szCs w:val="20"/>
              </w:rPr>
              <w:t>40</w:t>
            </w:r>
          </w:p>
        </w:tc>
        <w:tc>
          <w:tcPr>
            <w:tcW w:w="1755" w:type="dxa"/>
          </w:tcPr>
          <w:p w:rsidR="00422564" w:rsidRPr="00422564" w:rsidRDefault="00422564" w:rsidP="00CC4C5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121</w:t>
            </w:r>
          </w:p>
        </w:tc>
        <w:tc>
          <w:tcPr>
            <w:tcW w:w="1733" w:type="dxa"/>
          </w:tcPr>
          <w:p w:rsidR="00422564" w:rsidRPr="00422564" w:rsidRDefault="009C1B5A" w:rsidP="00CC4C51">
            <w:pPr>
              <w:spacing w:after="0" w:line="240" w:lineRule="auto"/>
              <w:contextualSpacing/>
              <w:jc w:val="center"/>
              <w:rPr>
                <w:rFonts w:ascii="Times New Roman" w:hAnsi="Times New Roman"/>
                <w:sz w:val="24"/>
                <w:szCs w:val="20"/>
              </w:rPr>
            </w:pPr>
            <w:r>
              <w:rPr>
                <w:rFonts w:ascii="Times New Roman" w:hAnsi="Times New Roman"/>
                <w:sz w:val="24"/>
                <w:szCs w:val="20"/>
              </w:rPr>
              <w:t>66.2</w:t>
            </w:r>
          </w:p>
        </w:tc>
      </w:tr>
      <w:tr w:rsidR="00422564" w:rsidTr="009C1B5A">
        <w:tc>
          <w:tcPr>
            <w:tcW w:w="1601" w:type="dxa"/>
          </w:tcPr>
          <w:p w:rsidR="00422564" w:rsidRPr="00422564" w:rsidRDefault="00422564" w:rsidP="00CC4C51">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Casi siempre </w:t>
            </w:r>
          </w:p>
        </w:tc>
        <w:tc>
          <w:tcPr>
            <w:tcW w:w="1700" w:type="dxa"/>
          </w:tcPr>
          <w:p w:rsidR="00422564" w:rsidRPr="00422564" w:rsidRDefault="00422564" w:rsidP="00CC4C5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w:t>
            </w:r>
          </w:p>
        </w:tc>
        <w:tc>
          <w:tcPr>
            <w:tcW w:w="1733" w:type="dxa"/>
          </w:tcPr>
          <w:p w:rsidR="00422564" w:rsidRPr="00422564" w:rsidRDefault="009C1B5A" w:rsidP="00CC4C51">
            <w:pPr>
              <w:spacing w:after="0" w:line="240" w:lineRule="auto"/>
              <w:contextualSpacing/>
              <w:jc w:val="center"/>
              <w:rPr>
                <w:rFonts w:ascii="Times New Roman" w:hAnsi="Times New Roman"/>
                <w:sz w:val="24"/>
                <w:szCs w:val="20"/>
              </w:rPr>
            </w:pPr>
            <w:r>
              <w:rPr>
                <w:rFonts w:ascii="Times New Roman" w:hAnsi="Times New Roman"/>
                <w:sz w:val="24"/>
                <w:szCs w:val="20"/>
              </w:rPr>
              <w:t>60</w:t>
            </w:r>
          </w:p>
        </w:tc>
        <w:tc>
          <w:tcPr>
            <w:tcW w:w="1755" w:type="dxa"/>
          </w:tcPr>
          <w:p w:rsidR="00422564" w:rsidRPr="00422564" w:rsidRDefault="00422564" w:rsidP="00CC4C5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34</w:t>
            </w:r>
          </w:p>
        </w:tc>
        <w:tc>
          <w:tcPr>
            <w:tcW w:w="1733" w:type="dxa"/>
          </w:tcPr>
          <w:p w:rsidR="00422564" w:rsidRPr="00422564" w:rsidRDefault="009C1B5A" w:rsidP="00CC4C51">
            <w:pPr>
              <w:spacing w:after="0" w:line="240" w:lineRule="auto"/>
              <w:contextualSpacing/>
              <w:jc w:val="center"/>
              <w:rPr>
                <w:rFonts w:ascii="Times New Roman" w:hAnsi="Times New Roman"/>
                <w:sz w:val="24"/>
                <w:szCs w:val="20"/>
              </w:rPr>
            </w:pPr>
            <w:r>
              <w:rPr>
                <w:rFonts w:ascii="Times New Roman" w:hAnsi="Times New Roman"/>
                <w:sz w:val="24"/>
                <w:szCs w:val="20"/>
              </w:rPr>
              <w:t>18.5</w:t>
            </w:r>
          </w:p>
        </w:tc>
      </w:tr>
      <w:tr w:rsidR="00422564" w:rsidTr="009C1B5A">
        <w:tc>
          <w:tcPr>
            <w:tcW w:w="1601" w:type="dxa"/>
          </w:tcPr>
          <w:p w:rsidR="00422564" w:rsidRPr="00422564" w:rsidRDefault="00422564" w:rsidP="00CC4C51">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A veces </w:t>
            </w:r>
          </w:p>
        </w:tc>
        <w:tc>
          <w:tcPr>
            <w:tcW w:w="1700" w:type="dxa"/>
          </w:tcPr>
          <w:p w:rsidR="00422564" w:rsidRPr="00422564" w:rsidRDefault="00422564" w:rsidP="00CC4C5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733" w:type="dxa"/>
          </w:tcPr>
          <w:p w:rsidR="00422564" w:rsidRPr="00422564" w:rsidRDefault="009C1B5A" w:rsidP="00CC4C51">
            <w:pPr>
              <w:spacing w:after="0" w:line="240" w:lineRule="auto"/>
              <w:contextualSpacing/>
              <w:jc w:val="center"/>
              <w:rPr>
                <w:rFonts w:ascii="Times New Roman" w:hAnsi="Times New Roman"/>
                <w:sz w:val="24"/>
                <w:szCs w:val="20"/>
              </w:rPr>
            </w:pPr>
            <w:r>
              <w:rPr>
                <w:rFonts w:ascii="Times New Roman" w:hAnsi="Times New Roman"/>
                <w:sz w:val="24"/>
                <w:szCs w:val="20"/>
              </w:rPr>
              <w:t>0</w:t>
            </w:r>
          </w:p>
        </w:tc>
        <w:tc>
          <w:tcPr>
            <w:tcW w:w="1755" w:type="dxa"/>
          </w:tcPr>
          <w:p w:rsidR="00422564" w:rsidRPr="00422564" w:rsidRDefault="00422564" w:rsidP="00CC4C5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26</w:t>
            </w:r>
          </w:p>
        </w:tc>
        <w:tc>
          <w:tcPr>
            <w:tcW w:w="1733" w:type="dxa"/>
          </w:tcPr>
          <w:p w:rsidR="00422564" w:rsidRPr="00422564" w:rsidRDefault="009C1B5A" w:rsidP="00CC4C51">
            <w:pPr>
              <w:spacing w:after="0" w:line="240" w:lineRule="auto"/>
              <w:contextualSpacing/>
              <w:jc w:val="center"/>
              <w:rPr>
                <w:rFonts w:ascii="Times New Roman" w:hAnsi="Times New Roman"/>
                <w:sz w:val="24"/>
                <w:szCs w:val="20"/>
              </w:rPr>
            </w:pPr>
            <w:r>
              <w:rPr>
                <w:rFonts w:ascii="Times New Roman" w:hAnsi="Times New Roman"/>
                <w:sz w:val="24"/>
                <w:szCs w:val="20"/>
              </w:rPr>
              <w:t>14.2</w:t>
            </w:r>
          </w:p>
        </w:tc>
      </w:tr>
      <w:tr w:rsidR="00422564" w:rsidTr="009C1B5A">
        <w:tc>
          <w:tcPr>
            <w:tcW w:w="1601" w:type="dxa"/>
          </w:tcPr>
          <w:p w:rsidR="00422564" w:rsidRPr="00422564" w:rsidRDefault="00422564" w:rsidP="00CC4C51">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Nunca </w:t>
            </w:r>
          </w:p>
        </w:tc>
        <w:tc>
          <w:tcPr>
            <w:tcW w:w="1700" w:type="dxa"/>
          </w:tcPr>
          <w:p w:rsidR="00422564" w:rsidRPr="00422564" w:rsidRDefault="00422564" w:rsidP="00CC4C5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733" w:type="dxa"/>
          </w:tcPr>
          <w:p w:rsidR="00422564" w:rsidRPr="00422564" w:rsidRDefault="009C1B5A" w:rsidP="00CC4C51">
            <w:pPr>
              <w:spacing w:after="0" w:line="240" w:lineRule="auto"/>
              <w:contextualSpacing/>
              <w:jc w:val="center"/>
              <w:rPr>
                <w:rFonts w:ascii="Times New Roman" w:hAnsi="Times New Roman"/>
                <w:sz w:val="24"/>
                <w:szCs w:val="20"/>
              </w:rPr>
            </w:pPr>
            <w:r>
              <w:rPr>
                <w:rFonts w:ascii="Times New Roman" w:hAnsi="Times New Roman"/>
                <w:sz w:val="24"/>
                <w:szCs w:val="20"/>
              </w:rPr>
              <w:t>0</w:t>
            </w:r>
          </w:p>
        </w:tc>
        <w:tc>
          <w:tcPr>
            <w:tcW w:w="1755" w:type="dxa"/>
          </w:tcPr>
          <w:p w:rsidR="00422564" w:rsidRPr="00422564" w:rsidRDefault="00422564" w:rsidP="00CC4C51">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1733" w:type="dxa"/>
          </w:tcPr>
          <w:p w:rsidR="00422564" w:rsidRPr="00422564" w:rsidRDefault="009C1B5A" w:rsidP="00CC4C51">
            <w:pPr>
              <w:spacing w:after="0" w:line="240" w:lineRule="auto"/>
              <w:contextualSpacing/>
              <w:jc w:val="center"/>
              <w:rPr>
                <w:rFonts w:ascii="Times New Roman" w:hAnsi="Times New Roman"/>
                <w:sz w:val="24"/>
                <w:szCs w:val="20"/>
              </w:rPr>
            </w:pPr>
            <w:r>
              <w:rPr>
                <w:rFonts w:ascii="Times New Roman" w:hAnsi="Times New Roman"/>
                <w:sz w:val="24"/>
                <w:szCs w:val="20"/>
              </w:rPr>
              <w:t>1.1</w:t>
            </w:r>
          </w:p>
        </w:tc>
      </w:tr>
      <w:tr w:rsidR="00422564" w:rsidRPr="00BA12EF" w:rsidTr="009C1B5A">
        <w:tc>
          <w:tcPr>
            <w:tcW w:w="1601" w:type="dxa"/>
          </w:tcPr>
          <w:p w:rsidR="00422564" w:rsidRPr="00422564" w:rsidRDefault="00422564" w:rsidP="00CC4C51">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1700" w:type="dxa"/>
          </w:tcPr>
          <w:p w:rsidR="00422564" w:rsidRPr="00422564" w:rsidRDefault="00422564" w:rsidP="00CC4C5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5</w:t>
            </w:r>
          </w:p>
        </w:tc>
        <w:tc>
          <w:tcPr>
            <w:tcW w:w="1733" w:type="dxa"/>
          </w:tcPr>
          <w:p w:rsidR="00422564" w:rsidRPr="00422564" w:rsidRDefault="009C1B5A" w:rsidP="00CC4C51">
            <w:pPr>
              <w:spacing w:after="0" w:line="240" w:lineRule="auto"/>
              <w:contextualSpacing/>
              <w:jc w:val="center"/>
              <w:rPr>
                <w:rFonts w:ascii="Times New Roman" w:hAnsi="Times New Roman"/>
                <w:b/>
                <w:sz w:val="24"/>
                <w:szCs w:val="20"/>
              </w:rPr>
            </w:pPr>
            <w:r>
              <w:rPr>
                <w:rFonts w:ascii="Times New Roman" w:hAnsi="Times New Roman"/>
                <w:b/>
                <w:sz w:val="24"/>
                <w:szCs w:val="20"/>
              </w:rPr>
              <w:t>100</w:t>
            </w:r>
          </w:p>
        </w:tc>
        <w:tc>
          <w:tcPr>
            <w:tcW w:w="1755" w:type="dxa"/>
          </w:tcPr>
          <w:p w:rsidR="00422564" w:rsidRPr="00422564" w:rsidRDefault="00422564" w:rsidP="00CC4C51">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183</w:t>
            </w:r>
          </w:p>
        </w:tc>
        <w:tc>
          <w:tcPr>
            <w:tcW w:w="1733" w:type="dxa"/>
          </w:tcPr>
          <w:p w:rsidR="00422564" w:rsidRPr="00422564" w:rsidRDefault="009C1B5A" w:rsidP="00CC4C51">
            <w:pPr>
              <w:spacing w:after="0" w:line="240" w:lineRule="auto"/>
              <w:contextualSpacing/>
              <w:jc w:val="center"/>
              <w:rPr>
                <w:rFonts w:ascii="Times New Roman" w:hAnsi="Times New Roman"/>
                <w:b/>
                <w:sz w:val="24"/>
                <w:szCs w:val="20"/>
              </w:rPr>
            </w:pPr>
            <w:r>
              <w:rPr>
                <w:rFonts w:ascii="Times New Roman" w:hAnsi="Times New Roman"/>
                <w:b/>
                <w:sz w:val="24"/>
                <w:szCs w:val="20"/>
              </w:rPr>
              <w:t>100</w:t>
            </w:r>
          </w:p>
        </w:tc>
      </w:tr>
    </w:tbl>
    <w:p w:rsidR="00422564" w:rsidRPr="00CC4C51" w:rsidRDefault="00422564" w:rsidP="00CC4C51">
      <w:pPr>
        <w:spacing w:after="0" w:line="480" w:lineRule="auto"/>
        <w:rPr>
          <w:rFonts w:ascii="Times New Roman" w:hAnsi="Times New Roman"/>
          <w:sz w:val="20"/>
          <w:szCs w:val="20"/>
        </w:rPr>
      </w:pPr>
      <w:r w:rsidRPr="00BA12EF">
        <w:rPr>
          <w:rFonts w:ascii="Times New Roman" w:hAnsi="Times New Roman"/>
          <w:b/>
          <w:sz w:val="20"/>
          <w:szCs w:val="20"/>
        </w:rPr>
        <w:t>Fuente</w:t>
      </w:r>
      <w:r>
        <w:rPr>
          <w:rFonts w:ascii="Times New Roman" w:hAnsi="Times New Roman"/>
          <w:sz w:val="20"/>
          <w:szCs w:val="20"/>
        </w:rPr>
        <w:t xml:space="preserve">: cuestionario aplicado a los docentes y estudiantes  </w:t>
      </w:r>
    </w:p>
    <w:p w:rsidR="00422564" w:rsidRPr="00BA12EF" w:rsidRDefault="00422564" w:rsidP="00CC4C51">
      <w:pPr>
        <w:spacing w:after="0" w:line="480" w:lineRule="auto"/>
        <w:ind w:firstLine="708"/>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 xml:space="preserve">Según los resultados de la tabla 18, el 40% de los docentes cuestionados respondió que siempre percibe como adecuada la integración de las tecnologías educativas en el proceso de la enseñanza de las matemáticas y el 60% restante respondió que casi siempre la percibe como adecuada, por otro lado, el 66.2% de los estudiantes cuestionados respondió que siempre, el 18.5% afirmó que casi siempre, el 14.2% aseguró que solo a veces y el 1.1% restante afirmo que nunca la percibe como positiva.  </w:t>
      </w:r>
    </w:p>
    <w:p w:rsidR="00422564" w:rsidRDefault="00422564" w:rsidP="00EF16E6">
      <w:pPr>
        <w:spacing w:after="0" w:line="480" w:lineRule="auto"/>
        <w:ind w:firstLine="708"/>
        <w:jc w:val="both"/>
        <w:rPr>
          <w:rFonts w:ascii="Times New Roman" w:hAnsi="Times New Roman"/>
          <w:b/>
          <w:sz w:val="24"/>
          <w:szCs w:val="20"/>
        </w:rPr>
      </w:pPr>
      <w:r>
        <w:rPr>
          <w:rFonts w:ascii="Times New Roman" w:hAnsi="Times New Roman"/>
          <w:b/>
          <w:sz w:val="24"/>
          <w:szCs w:val="20"/>
        </w:rPr>
        <w:t>Tabla 19. Distribución de frecuencia y porcentaje según consideran los docentes y estudiantes que las tecnologías educativas sirven como apoyo para la enseñanza de las matemáticas.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1710"/>
        <w:gridCol w:w="1708"/>
        <w:gridCol w:w="1711"/>
        <w:gridCol w:w="1708"/>
      </w:tblGrid>
      <w:tr w:rsidR="00422564" w:rsidRPr="00DC3C6A" w:rsidTr="00422564">
        <w:trPr>
          <w:trHeight w:val="278"/>
        </w:trPr>
        <w:tc>
          <w:tcPr>
            <w:tcW w:w="1765" w:type="dxa"/>
            <w:vMerge w:val="restart"/>
          </w:tcPr>
          <w:p w:rsidR="00422564" w:rsidRPr="00DC3C6A" w:rsidRDefault="00422564" w:rsidP="00DC3C6A">
            <w:pPr>
              <w:spacing w:after="0" w:line="240" w:lineRule="auto"/>
              <w:contextualSpacing/>
              <w:jc w:val="center"/>
              <w:rPr>
                <w:rFonts w:ascii="Times New Roman" w:hAnsi="Times New Roman"/>
                <w:b/>
                <w:sz w:val="24"/>
                <w:szCs w:val="20"/>
              </w:rPr>
            </w:pPr>
            <w:r w:rsidRPr="00DC3C6A">
              <w:rPr>
                <w:rFonts w:ascii="Times New Roman" w:hAnsi="Times New Roman"/>
                <w:b/>
                <w:sz w:val="24"/>
                <w:szCs w:val="20"/>
              </w:rPr>
              <w:t>Opciones</w:t>
            </w:r>
          </w:p>
        </w:tc>
        <w:tc>
          <w:tcPr>
            <w:tcW w:w="3531" w:type="dxa"/>
            <w:gridSpan w:val="2"/>
          </w:tcPr>
          <w:p w:rsidR="00422564" w:rsidRPr="00DC3C6A" w:rsidRDefault="00422564" w:rsidP="00DC3C6A">
            <w:pPr>
              <w:spacing w:after="0" w:line="240" w:lineRule="auto"/>
              <w:contextualSpacing/>
              <w:jc w:val="center"/>
              <w:rPr>
                <w:rFonts w:ascii="Times New Roman" w:hAnsi="Times New Roman"/>
                <w:b/>
                <w:sz w:val="24"/>
                <w:szCs w:val="20"/>
              </w:rPr>
            </w:pPr>
            <w:r w:rsidRPr="00DC3C6A">
              <w:rPr>
                <w:rFonts w:ascii="Times New Roman" w:hAnsi="Times New Roman"/>
                <w:b/>
                <w:sz w:val="24"/>
                <w:szCs w:val="20"/>
              </w:rPr>
              <w:t>Docentes</w:t>
            </w:r>
          </w:p>
        </w:tc>
        <w:tc>
          <w:tcPr>
            <w:tcW w:w="3532" w:type="dxa"/>
            <w:gridSpan w:val="2"/>
          </w:tcPr>
          <w:p w:rsidR="00422564" w:rsidRPr="00DC3C6A" w:rsidRDefault="00422564" w:rsidP="00DC3C6A">
            <w:pPr>
              <w:spacing w:after="0" w:line="240" w:lineRule="auto"/>
              <w:contextualSpacing/>
              <w:jc w:val="center"/>
              <w:rPr>
                <w:rFonts w:ascii="Times New Roman" w:hAnsi="Times New Roman"/>
                <w:b/>
                <w:sz w:val="24"/>
                <w:szCs w:val="20"/>
              </w:rPr>
            </w:pPr>
            <w:r w:rsidRPr="00DC3C6A">
              <w:rPr>
                <w:rFonts w:ascii="Times New Roman" w:hAnsi="Times New Roman"/>
                <w:b/>
                <w:sz w:val="24"/>
                <w:szCs w:val="20"/>
              </w:rPr>
              <w:t>Estudiantes</w:t>
            </w:r>
          </w:p>
        </w:tc>
      </w:tr>
      <w:tr w:rsidR="00422564" w:rsidRPr="00DC3C6A" w:rsidTr="00422564">
        <w:trPr>
          <w:trHeight w:val="277"/>
        </w:trPr>
        <w:tc>
          <w:tcPr>
            <w:tcW w:w="1765" w:type="dxa"/>
            <w:vMerge/>
          </w:tcPr>
          <w:p w:rsidR="00422564" w:rsidRPr="00DC3C6A" w:rsidRDefault="00422564" w:rsidP="00DC3C6A">
            <w:pPr>
              <w:spacing w:after="0" w:line="240" w:lineRule="auto"/>
              <w:ind w:left="720"/>
              <w:contextualSpacing/>
              <w:jc w:val="center"/>
              <w:rPr>
                <w:rFonts w:ascii="Times New Roman" w:hAnsi="Times New Roman"/>
                <w:b/>
                <w:sz w:val="24"/>
                <w:szCs w:val="20"/>
              </w:rPr>
            </w:pPr>
          </w:p>
        </w:tc>
        <w:tc>
          <w:tcPr>
            <w:tcW w:w="1765" w:type="dxa"/>
          </w:tcPr>
          <w:p w:rsidR="00422564" w:rsidRPr="00DC3C6A" w:rsidRDefault="00EF16E6" w:rsidP="00DC3C6A">
            <w:pPr>
              <w:spacing w:after="0" w:line="240" w:lineRule="auto"/>
              <w:contextualSpacing/>
              <w:jc w:val="center"/>
              <w:rPr>
                <w:rFonts w:ascii="Times New Roman" w:hAnsi="Times New Roman"/>
                <w:b/>
                <w:sz w:val="24"/>
                <w:szCs w:val="20"/>
              </w:rPr>
            </w:pPr>
            <w:r w:rsidRPr="00DC3C6A">
              <w:rPr>
                <w:rFonts w:ascii="Times New Roman" w:hAnsi="Times New Roman"/>
                <w:b/>
                <w:sz w:val="24"/>
                <w:szCs w:val="20"/>
              </w:rPr>
              <w:t>F</w:t>
            </w:r>
            <w:r w:rsidR="00422564" w:rsidRPr="00DC3C6A">
              <w:rPr>
                <w:rFonts w:ascii="Times New Roman" w:hAnsi="Times New Roman"/>
                <w:b/>
                <w:sz w:val="24"/>
                <w:szCs w:val="20"/>
              </w:rPr>
              <w:t>recuencia</w:t>
            </w:r>
          </w:p>
        </w:tc>
        <w:tc>
          <w:tcPr>
            <w:tcW w:w="1766" w:type="dxa"/>
          </w:tcPr>
          <w:p w:rsidR="00422564" w:rsidRPr="00DC3C6A" w:rsidRDefault="00422564" w:rsidP="00DC3C6A">
            <w:pPr>
              <w:spacing w:after="0" w:line="240" w:lineRule="auto"/>
              <w:contextualSpacing/>
              <w:jc w:val="center"/>
              <w:rPr>
                <w:rFonts w:ascii="Times New Roman" w:hAnsi="Times New Roman"/>
                <w:b/>
                <w:sz w:val="24"/>
                <w:szCs w:val="20"/>
              </w:rPr>
            </w:pPr>
            <w:r w:rsidRPr="00DC3C6A">
              <w:rPr>
                <w:rFonts w:ascii="Times New Roman" w:hAnsi="Times New Roman"/>
                <w:b/>
                <w:sz w:val="24"/>
                <w:szCs w:val="20"/>
              </w:rPr>
              <w:t>Porcentaje</w:t>
            </w:r>
          </w:p>
        </w:tc>
        <w:tc>
          <w:tcPr>
            <w:tcW w:w="1766" w:type="dxa"/>
          </w:tcPr>
          <w:p w:rsidR="00422564" w:rsidRPr="00DC3C6A" w:rsidRDefault="00422564" w:rsidP="00DC3C6A">
            <w:pPr>
              <w:spacing w:after="0" w:line="240" w:lineRule="auto"/>
              <w:contextualSpacing/>
              <w:jc w:val="center"/>
              <w:rPr>
                <w:rFonts w:ascii="Times New Roman" w:hAnsi="Times New Roman"/>
                <w:b/>
                <w:sz w:val="24"/>
                <w:szCs w:val="20"/>
              </w:rPr>
            </w:pPr>
            <w:r w:rsidRPr="00DC3C6A">
              <w:rPr>
                <w:rFonts w:ascii="Times New Roman" w:hAnsi="Times New Roman"/>
                <w:b/>
                <w:sz w:val="24"/>
                <w:szCs w:val="20"/>
              </w:rPr>
              <w:t>Frecuencia</w:t>
            </w:r>
          </w:p>
        </w:tc>
        <w:tc>
          <w:tcPr>
            <w:tcW w:w="1766" w:type="dxa"/>
          </w:tcPr>
          <w:p w:rsidR="00422564" w:rsidRPr="00DC3C6A" w:rsidRDefault="00422564" w:rsidP="00DC3C6A">
            <w:pPr>
              <w:spacing w:after="0" w:line="240" w:lineRule="auto"/>
              <w:contextualSpacing/>
              <w:jc w:val="center"/>
              <w:rPr>
                <w:rFonts w:ascii="Times New Roman" w:hAnsi="Times New Roman"/>
                <w:b/>
                <w:sz w:val="24"/>
                <w:szCs w:val="20"/>
              </w:rPr>
            </w:pPr>
            <w:r w:rsidRPr="00DC3C6A">
              <w:rPr>
                <w:rFonts w:ascii="Times New Roman" w:hAnsi="Times New Roman"/>
                <w:b/>
                <w:sz w:val="24"/>
                <w:szCs w:val="20"/>
              </w:rPr>
              <w:t>Porcentaje</w:t>
            </w:r>
          </w:p>
        </w:tc>
      </w:tr>
      <w:tr w:rsidR="00422564" w:rsidRPr="005859F4" w:rsidTr="00422564">
        <w:tc>
          <w:tcPr>
            <w:tcW w:w="1765" w:type="dxa"/>
          </w:tcPr>
          <w:p w:rsidR="00422564" w:rsidRPr="00422564" w:rsidRDefault="00422564" w:rsidP="00DC3C6A">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Siempre </w:t>
            </w:r>
          </w:p>
        </w:tc>
        <w:tc>
          <w:tcPr>
            <w:tcW w:w="1765"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1766"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c>
          <w:tcPr>
            <w:tcW w:w="1766"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119</w:t>
            </w:r>
          </w:p>
        </w:tc>
        <w:tc>
          <w:tcPr>
            <w:tcW w:w="1766"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65.1</w:t>
            </w:r>
          </w:p>
        </w:tc>
      </w:tr>
      <w:tr w:rsidR="00422564" w:rsidRPr="005859F4" w:rsidTr="00422564">
        <w:tc>
          <w:tcPr>
            <w:tcW w:w="1765" w:type="dxa"/>
          </w:tcPr>
          <w:p w:rsidR="00422564" w:rsidRPr="00422564" w:rsidRDefault="00422564" w:rsidP="00DC3C6A">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Casi siempre </w:t>
            </w:r>
          </w:p>
        </w:tc>
        <w:tc>
          <w:tcPr>
            <w:tcW w:w="1765"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w:t>
            </w:r>
          </w:p>
        </w:tc>
        <w:tc>
          <w:tcPr>
            <w:tcW w:w="1766"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60</w:t>
            </w:r>
          </w:p>
        </w:tc>
        <w:tc>
          <w:tcPr>
            <w:tcW w:w="1766"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46</w:t>
            </w:r>
          </w:p>
        </w:tc>
        <w:tc>
          <w:tcPr>
            <w:tcW w:w="1766"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25.1</w:t>
            </w:r>
          </w:p>
        </w:tc>
      </w:tr>
      <w:tr w:rsidR="00422564" w:rsidRPr="005859F4" w:rsidTr="00422564">
        <w:tc>
          <w:tcPr>
            <w:tcW w:w="1765" w:type="dxa"/>
          </w:tcPr>
          <w:p w:rsidR="00422564" w:rsidRPr="00422564" w:rsidRDefault="00422564" w:rsidP="00DC3C6A">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A veces </w:t>
            </w:r>
          </w:p>
        </w:tc>
        <w:tc>
          <w:tcPr>
            <w:tcW w:w="1765"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1766"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20</w:t>
            </w:r>
          </w:p>
        </w:tc>
        <w:tc>
          <w:tcPr>
            <w:tcW w:w="1766"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16</w:t>
            </w:r>
          </w:p>
        </w:tc>
        <w:tc>
          <w:tcPr>
            <w:tcW w:w="1766"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8.7</w:t>
            </w:r>
          </w:p>
        </w:tc>
      </w:tr>
      <w:tr w:rsidR="00422564" w:rsidRPr="005859F4" w:rsidTr="00422564">
        <w:tc>
          <w:tcPr>
            <w:tcW w:w="1765" w:type="dxa"/>
          </w:tcPr>
          <w:p w:rsidR="00422564" w:rsidRPr="00422564" w:rsidRDefault="00422564" w:rsidP="00DC3C6A">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Nunca </w:t>
            </w:r>
          </w:p>
        </w:tc>
        <w:tc>
          <w:tcPr>
            <w:tcW w:w="1765"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766"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1766"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1766" w:type="dxa"/>
          </w:tcPr>
          <w:p w:rsidR="00422564" w:rsidRPr="00422564" w:rsidRDefault="00422564" w:rsidP="00DC3C6A">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1.1</w:t>
            </w:r>
          </w:p>
        </w:tc>
      </w:tr>
      <w:tr w:rsidR="00422564" w:rsidRPr="005859F4" w:rsidTr="00422564">
        <w:tc>
          <w:tcPr>
            <w:tcW w:w="1765" w:type="dxa"/>
          </w:tcPr>
          <w:p w:rsidR="00422564" w:rsidRPr="00DC3C6A" w:rsidRDefault="00422564" w:rsidP="00DC3C6A">
            <w:pPr>
              <w:spacing w:after="0" w:line="240" w:lineRule="auto"/>
              <w:contextualSpacing/>
              <w:rPr>
                <w:rFonts w:ascii="Times New Roman" w:hAnsi="Times New Roman"/>
                <w:b/>
                <w:sz w:val="24"/>
                <w:szCs w:val="20"/>
              </w:rPr>
            </w:pPr>
            <w:r w:rsidRPr="00DC3C6A">
              <w:rPr>
                <w:rFonts w:ascii="Times New Roman" w:hAnsi="Times New Roman"/>
                <w:b/>
                <w:sz w:val="24"/>
                <w:szCs w:val="20"/>
              </w:rPr>
              <w:t xml:space="preserve">Total </w:t>
            </w:r>
          </w:p>
        </w:tc>
        <w:tc>
          <w:tcPr>
            <w:tcW w:w="1765" w:type="dxa"/>
          </w:tcPr>
          <w:p w:rsidR="00422564" w:rsidRPr="00DC3C6A" w:rsidRDefault="00422564" w:rsidP="00DC3C6A">
            <w:pPr>
              <w:spacing w:after="0" w:line="240" w:lineRule="auto"/>
              <w:contextualSpacing/>
              <w:jc w:val="center"/>
              <w:rPr>
                <w:rFonts w:ascii="Times New Roman" w:hAnsi="Times New Roman"/>
                <w:b/>
                <w:sz w:val="24"/>
                <w:szCs w:val="20"/>
              </w:rPr>
            </w:pPr>
            <w:r w:rsidRPr="00DC3C6A">
              <w:rPr>
                <w:rFonts w:ascii="Times New Roman" w:hAnsi="Times New Roman"/>
                <w:b/>
                <w:sz w:val="24"/>
                <w:szCs w:val="20"/>
              </w:rPr>
              <w:t>5</w:t>
            </w:r>
          </w:p>
        </w:tc>
        <w:tc>
          <w:tcPr>
            <w:tcW w:w="1766" w:type="dxa"/>
          </w:tcPr>
          <w:p w:rsidR="00422564" w:rsidRPr="00DC3C6A" w:rsidRDefault="00422564" w:rsidP="00DC3C6A">
            <w:pPr>
              <w:spacing w:after="0" w:line="240" w:lineRule="auto"/>
              <w:contextualSpacing/>
              <w:jc w:val="center"/>
              <w:rPr>
                <w:rFonts w:ascii="Times New Roman" w:hAnsi="Times New Roman"/>
                <w:b/>
                <w:sz w:val="24"/>
                <w:szCs w:val="20"/>
              </w:rPr>
            </w:pPr>
            <w:r w:rsidRPr="00DC3C6A">
              <w:rPr>
                <w:rFonts w:ascii="Times New Roman" w:hAnsi="Times New Roman"/>
                <w:b/>
                <w:sz w:val="24"/>
                <w:szCs w:val="20"/>
              </w:rPr>
              <w:t>100</w:t>
            </w:r>
          </w:p>
        </w:tc>
        <w:tc>
          <w:tcPr>
            <w:tcW w:w="1766" w:type="dxa"/>
          </w:tcPr>
          <w:p w:rsidR="00422564" w:rsidRPr="00DC3C6A" w:rsidRDefault="00422564" w:rsidP="00DC3C6A">
            <w:pPr>
              <w:spacing w:after="0" w:line="240" w:lineRule="auto"/>
              <w:contextualSpacing/>
              <w:jc w:val="center"/>
              <w:rPr>
                <w:rFonts w:ascii="Times New Roman" w:hAnsi="Times New Roman"/>
                <w:b/>
                <w:sz w:val="24"/>
                <w:szCs w:val="20"/>
              </w:rPr>
            </w:pPr>
            <w:r w:rsidRPr="00DC3C6A">
              <w:rPr>
                <w:rFonts w:ascii="Times New Roman" w:hAnsi="Times New Roman"/>
                <w:b/>
                <w:sz w:val="24"/>
                <w:szCs w:val="20"/>
              </w:rPr>
              <w:t>183</w:t>
            </w:r>
          </w:p>
        </w:tc>
        <w:tc>
          <w:tcPr>
            <w:tcW w:w="1766" w:type="dxa"/>
          </w:tcPr>
          <w:p w:rsidR="00422564" w:rsidRPr="00DC3C6A" w:rsidRDefault="00422564" w:rsidP="00DC3C6A">
            <w:pPr>
              <w:spacing w:after="0" w:line="240" w:lineRule="auto"/>
              <w:contextualSpacing/>
              <w:jc w:val="center"/>
              <w:rPr>
                <w:rFonts w:ascii="Times New Roman" w:hAnsi="Times New Roman"/>
                <w:b/>
                <w:sz w:val="24"/>
                <w:szCs w:val="20"/>
              </w:rPr>
            </w:pPr>
            <w:r w:rsidRPr="00DC3C6A">
              <w:rPr>
                <w:rFonts w:ascii="Times New Roman" w:hAnsi="Times New Roman"/>
                <w:b/>
                <w:sz w:val="24"/>
                <w:szCs w:val="20"/>
              </w:rPr>
              <w:t>100</w:t>
            </w:r>
          </w:p>
        </w:tc>
      </w:tr>
    </w:tbl>
    <w:p w:rsidR="00422564" w:rsidRDefault="00422564" w:rsidP="00422564">
      <w:pPr>
        <w:spacing w:after="0" w:line="480" w:lineRule="auto"/>
        <w:rPr>
          <w:rFonts w:ascii="Times New Roman" w:hAnsi="Times New Roman"/>
          <w:sz w:val="20"/>
          <w:szCs w:val="20"/>
        </w:rPr>
      </w:pPr>
      <w:r>
        <w:rPr>
          <w:rFonts w:ascii="Times New Roman" w:hAnsi="Times New Roman"/>
          <w:b/>
          <w:sz w:val="20"/>
          <w:szCs w:val="20"/>
        </w:rPr>
        <w:t xml:space="preserve">Fuente: </w:t>
      </w:r>
      <w:r>
        <w:rPr>
          <w:rFonts w:ascii="Times New Roman" w:hAnsi="Times New Roman"/>
          <w:sz w:val="20"/>
          <w:szCs w:val="20"/>
        </w:rPr>
        <w:t>cuestionario aplicado a los docentes y estudiantes 2015</w:t>
      </w:r>
    </w:p>
    <w:p w:rsidR="00422564" w:rsidRDefault="00422564" w:rsidP="00BB1794">
      <w:pPr>
        <w:spacing w:after="0" w:line="480" w:lineRule="auto"/>
        <w:ind w:firstLine="708"/>
        <w:jc w:val="both"/>
        <w:rPr>
          <w:rFonts w:ascii="Times New Roman" w:hAnsi="Times New Roman"/>
          <w:sz w:val="24"/>
          <w:szCs w:val="20"/>
        </w:rPr>
      </w:pPr>
      <w:r>
        <w:rPr>
          <w:rFonts w:ascii="Times New Roman" w:hAnsi="Times New Roman"/>
          <w:sz w:val="24"/>
          <w:szCs w:val="20"/>
        </w:rPr>
        <w:t xml:space="preserve">Como se puede observar en la tabla 19, el 20% de los docentes cuestionados respondió que siempre consideran que las tecnologías educativas sirven de apoyo para la enseñanza de las matemáticas, el 60% afirmo que casi siempre y el otro 20% restante aseguro que a veces sirven de apoyo, por otro lado el 65.1% de los estudiantes cuestionados respondió que siempre, el 25.1% respondió que casi siempre, el 8.7% afirmó que a veces y el 1.1% restante respondió las tecnologías educativas nunca sirven de apoyo para  la enseñanza de las matemáticas. </w:t>
      </w:r>
    </w:p>
    <w:p w:rsidR="00422564" w:rsidRDefault="00422564" w:rsidP="00BB1794">
      <w:pPr>
        <w:spacing w:after="0" w:line="480" w:lineRule="auto"/>
        <w:ind w:firstLine="708"/>
        <w:jc w:val="both"/>
        <w:rPr>
          <w:rFonts w:ascii="Times New Roman" w:hAnsi="Times New Roman"/>
          <w:b/>
          <w:sz w:val="24"/>
          <w:szCs w:val="20"/>
        </w:rPr>
      </w:pPr>
      <w:r>
        <w:rPr>
          <w:rFonts w:ascii="Times New Roman" w:hAnsi="Times New Roman"/>
          <w:b/>
          <w:sz w:val="24"/>
          <w:szCs w:val="20"/>
        </w:rPr>
        <w:t xml:space="preserve">Tabla 20. Distribución de frecuencia y porcentaje según el interés que sienten los docentes por impartir clases de matemática integrando las tecnologías educativas.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2849"/>
        <w:gridCol w:w="2846"/>
      </w:tblGrid>
      <w:tr w:rsidR="00BB1794" w:rsidTr="00D75C00">
        <w:tc>
          <w:tcPr>
            <w:tcW w:w="2010" w:type="dxa"/>
            <w:vMerge w:val="restart"/>
          </w:tcPr>
          <w:p w:rsidR="00BB1794" w:rsidRPr="00422564" w:rsidRDefault="00BB1794" w:rsidP="00D75C00">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Opciones</w:t>
            </w:r>
          </w:p>
        </w:tc>
        <w:tc>
          <w:tcPr>
            <w:tcW w:w="5695" w:type="dxa"/>
            <w:gridSpan w:val="2"/>
          </w:tcPr>
          <w:p w:rsidR="00BB1794" w:rsidRPr="00422564" w:rsidRDefault="00BB1794" w:rsidP="00D75C00">
            <w:pPr>
              <w:spacing w:after="0" w:line="240" w:lineRule="auto"/>
              <w:contextualSpacing/>
              <w:jc w:val="center"/>
              <w:rPr>
                <w:rFonts w:ascii="Times New Roman" w:hAnsi="Times New Roman"/>
                <w:b/>
                <w:sz w:val="24"/>
                <w:szCs w:val="20"/>
              </w:rPr>
            </w:pPr>
            <w:r>
              <w:rPr>
                <w:rFonts w:ascii="Times New Roman" w:hAnsi="Times New Roman"/>
                <w:b/>
                <w:sz w:val="24"/>
                <w:szCs w:val="20"/>
              </w:rPr>
              <w:t>Docentes</w:t>
            </w:r>
          </w:p>
        </w:tc>
      </w:tr>
      <w:tr w:rsidR="00BB1794" w:rsidTr="00D75C00">
        <w:tc>
          <w:tcPr>
            <w:tcW w:w="2010" w:type="dxa"/>
            <w:vMerge/>
          </w:tcPr>
          <w:p w:rsidR="00BB1794" w:rsidRPr="00422564" w:rsidRDefault="00BB1794" w:rsidP="00D75C00">
            <w:pPr>
              <w:spacing w:after="0" w:line="240" w:lineRule="auto"/>
              <w:ind w:left="720"/>
              <w:contextualSpacing/>
              <w:jc w:val="center"/>
              <w:rPr>
                <w:rFonts w:ascii="Times New Roman" w:hAnsi="Times New Roman"/>
                <w:sz w:val="24"/>
                <w:szCs w:val="20"/>
              </w:rPr>
            </w:pPr>
          </w:p>
        </w:tc>
        <w:tc>
          <w:tcPr>
            <w:tcW w:w="2849" w:type="dxa"/>
          </w:tcPr>
          <w:p w:rsidR="00BB1794" w:rsidRPr="00422564" w:rsidRDefault="00BB1794" w:rsidP="00D75C00">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2846" w:type="dxa"/>
          </w:tcPr>
          <w:p w:rsidR="00BB1794" w:rsidRPr="00422564" w:rsidRDefault="00BB1794" w:rsidP="00D75C00">
            <w:pPr>
              <w:spacing w:after="0" w:line="240" w:lineRule="auto"/>
              <w:ind w:left="720"/>
              <w:contextualSpacing/>
              <w:jc w:val="center"/>
              <w:rPr>
                <w:rFonts w:ascii="Times New Roman" w:hAnsi="Times New Roman"/>
                <w:b/>
                <w:sz w:val="24"/>
                <w:szCs w:val="20"/>
              </w:rPr>
            </w:pPr>
            <w:r w:rsidRPr="00422564">
              <w:rPr>
                <w:rFonts w:ascii="Times New Roman" w:hAnsi="Times New Roman"/>
                <w:b/>
                <w:sz w:val="24"/>
                <w:szCs w:val="20"/>
              </w:rPr>
              <w:t>Porcentaje</w:t>
            </w:r>
          </w:p>
        </w:tc>
      </w:tr>
      <w:tr w:rsidR="00BB1794" w:rsidTr="00D75C00">
        <w:tc>
          <w:tcPr>
            <w:tcW w:w="2010" w:type="dxa"/>
          </w:tcPr>
          <w:p w:rsidR="00BB1794" w:rsidRPr="00422564" w:rsidRDefault="00BB1794" w:rsidP="004F23CC">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Siempre </w:t>
            </w:r>
          </w:p>
        </w:tc>
        <w:tc>
          <w:tcPr>
            <w:tcW w:w="2849" w:type="dxa"/>
          </w:tcPr>
          <w:p w:rsidR="00BB1794" w:rsidRPr="00422564" w:rsidRDefault="00BB1794" w:rsidP="00D75C00">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2846" w:type="dxa"/>
          </w:tcPr>
          <w:p w:rsidR="00BB1794" w:rsidRPr="00422564" w:rsidRDefault="00BB1794" w:rsidP="00D75C00">
            <w:pPr>
              <w:spacing w:after="0" w:line="240" w:lineRule="auto"/>
              <w:contextualSpacing/>
              <w:jc w:val="center"/>
              <w:rPr>
                <w:rFonts w:ascii="Times New Roman" w:hAnsi="Times New Roman"/>
                <w:sz w:val="24"/>
                <w:szCs w:val="20"/>
              </w:rPr>
            </w:pPr>
            <w:r>
              <w:rPr>
                <w:rFonts w:ascii="Times New Roman" w:hAnsi="Times New Roman"/>
                <w:sz w:val="24"/>
                <w:szCs w:val="20"/>
              </w:rPr>
              <w:t>40</w:t>
            </w:r>
          </w:p>
        </w:tc>
      </w:tr>
      <w:tr w:rsidR="00BB1794" w:rsidTr="00D75C00">
        <w:tc>
          <w:tcPr>
            <w:tcW w:w="2010" w:type="dxa"/>
          </w:tcPr>
          <w:p w:rsidR="00BB1794" w:rsidRPr="00422564" w:rsidRDefault="00BB1794" w:rsidP="004F23CC">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Casi siempre </w:t>
            </w:r>
          </w:p>
        </w:tc>
        <w:tc>
          <w:tcPr>
            <w:tcW w:w="2849" w:type="dxa"/>
          </w:tcPr>
          <w:p w:rsidR="00BB1794" w:rsidRPr="00422564" w:rsidRDefault="00BB1794" w:rsidP="00D75C00">
            <w:pPr>
              <w:spacing w:after="0" w:line="240" w:lineRule="auto"/>
              <w:contextualSpacing/>
              <w:jc w:val="center"/>
              <w:rPr>
                <w:rFonts w:ascii="Times New Roman" w:hAnsi="Times New Roman"/>
                <w:sz w:val="24"/>
                <w:szCs w:val="20"/>
              </w:rPr>
            </w:pPr>
            <w:r w:rsidRPr="00422564">
              <w:rPr>
                <w:rFonts w:ascii="Times New Roman" w:hAnsi="Times New Roman"/>
                <w:sz w:val="24"/>
                <w:szCs w:val="20"/>
              </w:rPr>
              <w:t>2</w:t>
            </w:r>
          </w:p>
        </w:tc>
        <w:tc>
          <w:tcPr>
            <w:tcW w:w="2846" w:type="dxa"/>
          </w:tcPr>
          <w:p w:rsidR="00BB1794" w:rsidRPr="00422564" w:rsidRDefault="00BB1794" w:rsidP="00D75C00">
            <w:pPr>
              <w:spacing w:after="0" w:line="240" w:lineRule="auto"/>
              <w:contextualSpacing/>
              <w:jc w:val="center"/>
              <w:rPr>
                <w:rFonts w:ascii="Times New Roman" w:hAnsi="Times New Roman"/>
                <w:sz w:val="24"/>
                <w:szCs w:val="20"/>
              </w:rPr>
            </w:pPr>
            <w:r>
              <w:rPr>
                <w:rFonts w:ascii="Times New Roman" w:hAnsi="Times New Roman"/>
                <w:sz w:val="24"/>
                <w:szCs w:val="20"/>
              </w:rPr>
              <w:t>40</w:t>
            </w:r>
          </w:p>
        </w:tc>
      </w:tr>
      <w:tr w:rsidR="00BB1794" w:rsidTr="00D75C00">
        <w:tc>
          <w:tcPr>
            <w:tcW w:w="2010" w:type="dxa"/>
          </w:tcPr>
          <w:p w:rsidR="00BB1794" w:rsidRPr="00422564" w:rsidRDefault="00BB1794" w:rsidP="004F23CC">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A veces </w:t>
            </w:r>
          </w:p>
        </w:tc>
        <w:tc>
          <w:tcPr>
            <w:tcW w:w="2849" w:type="dxa"/>
          </w:tcPr>
          <w:p w:rsidR="00BB1794" w:rsidRPr="00422564" w:rsidRDefault="00BB1794" w:rsidP="00D75C00">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2846" w:type="dxa"/>
          </w:tcPr>
          <w:p w:rsidR="00BB1794" w:rsidRPr="00422564" w:rsidRDefault="00BB1794" w:rsidP="00D75C00">
            <w:pPr>
              <w:spacing w:after="0" w:line="240" w:lineRule="auto"/>
              <w:contextualSpacing/>
              <w:jc w:val="center"/>
              <w:rPr>
                <w:rFonts w:ascii="Times New Roman" w:hAnsi="Times New Roman"/>
                <w:sz w:val="24"/>
                <w:szCs w:val="20"/>
              </w:rPr>
            </w:pPr>
            <w:r>
              <w:rPr>
                <w:rFonts w:ascii="Times New Roman" w:hAnsi="Times New Roman"/>
                <w:sz w:val="24"/>
                <w:szCs w:val="20"/>
              </w:rPr>
              <w:t>20</w:t>
            </w:r>
          </w:p>
        </w:tc>
      </w:tr>
      <w:tr w:rsidR="00BB1794" w:rsidTr="00D75C00">
        <w:tc>
          <w:tcPr>
            <w:tcW w:w="2010" w:type="dxa"/>
          </w:tcPr>
          <w:p w:rsidR="00BB1794" w:rsidRPr="00422564" w:rsidRDefault="00BB1794" w:rsidP="004F23CC">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Nunca </w:t>
            </w:r>
          </w:p>
        </w:tc>
        <w:tc>
          <w:tcPr>
            <w:tcW w:w="2849" w:type="dxa"/>
          </w:tcPr>
          <w:p w:rsidR="00BB1794" w:rsidRPr="00422564" w:rsidRDefault="00BB1794" w:rsidP="00D75C00">
            <w:pPr>
              <w:spacing w:after="0" w:line="240" w:lineRule="auto"/>
              <w:contextualSpacing/>
              <w:jc w:val="center"/>
              <w:rPr>
                <w:rFonts w:ascii="Times New Roman" w:hAnsi="Times New Roman"/>
                <w:sz w:val="24"/>
                <w:szCs w:val="20"/>
              </w:rPr>
            </w:pPr>
            <w:r w:rsidRPr="00422564">
              <w:rPr>
                <w:rFonts w:ascii="Times New Roman" w:hAnsi="Times New Roman"/>
                <w:sz w:val="24"/>
                <w:szCs w:val="20"/>
              </w:rPr>
              <w:t>0</w:t>
            </w:r>
          </w:p>
        </w:tc>
        <w:tc>
          <w:tcPr>
            <w:tcW w:w="2846" w:type="dxa"/>
          </w:tcPr>
          <w:p w:rsidR="00BB1794" w:rsidRPr="00422564" w:rsidRDefault="00BB1794" w:rsidP="00D75C00">
            <w:pPr>
              <w:spacing w:after="0" w:line="240" w:lineRule="auto"/>
              <w:contextualSpacing/>
              <w:jc w:val="center"/>
              <w:rPr>
                <w:rFonts w:ascii="Times New Roman" w:hAnsi="Times New Roman"/>
                <w:sz w:val="24"/>
                <w:szCs w:val="20"/>
              </w:rPr>
            </w:pPr>
            <w:r>
              <w:rPr>
                <w:rFonts w:ascii="Times New Roman" w:hAnsi="Times New Roman"/>
                <w:sz w:val="24"/>
                <w:szCs w:val="20"/>
              </w:rPr>
              <w:t>0</w:t>
            </w:r>
          </w:p>
        </w:tc>
      </w:tr>
      <w:tr w:rsidR="00BB1794" w:rsidRPr="00A31A64" w:rsidTr="00D75C00">
        <w:tc>
          <w:tcPr>
            <w:tcW w:w="2010" w:type="dxa"/>
          </w:tcPr>
          <w:p w:rsidR="00BB1794" w:rsidRPr="00422564" w:rsidRDefault="00BB1794" w:rsidP="004F23CC">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2849" w:type="dxa"/>
          </w:tcPr>
          <w:p w:rsidR="00BB1794" w:rsidRPr="00422564" w:rsidRDefault="00BB1794" w:rsidP="00D75C00">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5</w:t>
            </w:r>
          </w:p>
        </w:tc>
        <w:tc>
          <w:tcPr>
            <w:tcW w:w="2846" w:type="dxa"/>
          </w:tcPr>
          <w:p w:rsidR="00BB1794" w:rsidRPr="00422564" w:rsidRDefault="00BB1794" w:rsidP="00D75C00">
            <w:pPr>
              <w:spacing w:after="0" w:line="240" w:lineRule="auto"/>
              <w:contextualSpacing/>
              <w:jc w:val="center"/>
              <w:rPr>
                <w:rFonts w:ascii="Times New Roman" w:hAnsi="Times New Roman"/>
                <w:b/>
                <w:sz w:val="24"/>
                <w:szCs w:val="20"/>
              </w:rPr>
            </w:pPr>
            <w:r>
              <w:rPr>
                <w:rFonts w:ascii="Times New Roman" w:hAnsi="Times New Roman"/>
                <w:b/>
                <w:sz w:val="24"/>
                <w:szCs w:val="20"/>
              </w:rPr>
              <w:t>100</w:t>
            </w:r>
          </w:p>
        </w:tc>
      </w:tr>
    </w:tbl>
    <w:p w:rsidR="00422564" w:rsidRDefault="00422564" w:rsidP="000C7D69">
      <w:pPr>
        <w:spacing w:after="0" w:line="480" w:lineRule="auto"/>
        <w:ind w:firstLine="708"/>
        <w:rPr>
          <w:rFonts w:ascii="Times New Roman" w:hAnsi="Times New Roman"/>
          <w:sz w:val="20"/>
          <w:szCs w:val="20"/>
        </w:rPr>
      </w:pPr>
      <w:r w:rsidRPr="00A31A64">
        <w:rPr>
          <w:rFonts w:ascii="Times New Roman" w:hAnsi="Times New Roman"/>
          <w:b/>
          <w:sz w:val="20"/>
          <w:szCs w:val="20"/>
        </w:rPr>
        <w:t>Fuente</w:t>
      </w:r>
      <w:r>
        <w:rPr>
          <w:rFonts w:ascii="Times New Roman" w:hAnsi="Times New Roman"/>
          <w:sz w:val="20"/>
          <w:szCs w:val="20"/>
        </w:rPr>
        <w:t>: cuestionario aplicado a los docentes</w:t>
      </w:r>
      <w:r w:rsidR="000C7D69">
        <w:rPr>
          <w:rFonts w:ascii="Times New Roman" w:hAnsi="Times New Roman"/>
          <w:sz w:val="20"/>
          <w:szCs w:val="20"/>
        </w:rPr>
        <w:t>,</w:t>
      </w:r>
      <w:r>
        <w:rPr>
          <w:rFonts w:ascii="Times New Roman" w:hAnsi="Times New Roman"/>
          <w:sz w:val="20"/>
          <w:szCs w:val="20"/>
        </w:rPr>
        <w:t xml:space="preserve"> 2015</w:t>
      </w:r>
      <w:r w:rsidR="000C7D69">
        <w:rPr>
          <w:rFonts w:ascii="Times New Roman" w:hAnsi="Times New Roman"/>
          <w:sz w:val="20"/>
          <w:szCs w:val="20"/>
        </w:rPr>
        <w:t>.</w:t>
      </w:r>
    </w:p>
    <w:p w:rsidR="00422564" w:rsidRDefault="00422564" w:rsidP="000C7D69">
      <w:pPr>
        <w:spacing w:after="0" w:line="480" w:lineRule="auto"/>
        <w:ind w:firstLine="708"/>
        <w:jc w:val="both"/>
        <w:rPr>
          <w:rFonts w:ascii="Times New Roman" w:hAnsi="Times New Roman"/>
          <w:sz w:val="24"/>
          <w:szCs w:val="20"/>
        </w:rPr>
      </w:pPr>
      <w:r>
        <w:rPr>
          <w:rFonts w:ascii="Times New Roman" w:hAnsi="Times New Roman"/>
          <w:sz w:val="24"/>
          <w:szCs w:val="20"/>
        </w:rPr>
        <w:t xml:space="preserve">Como se muestra en la tabla 20, el 40% de los docentes encuestados respondió que siempre sienten interés por impartir clases de matemáticas integrando las tecnologías educativas, otro 40% aseguro que casi siempre y el 20% restante afirmo que nunca siente interés. </w:t>
      </w:r>
    </w:p>
    <w:p w:rsidR="00F90815" w:rsidRDefault="00F90815" w:rsidP="000C7D69">
      <w:pPr>
        <w:spacing w:after="0" w:line="480" w:lineRule="auto"/>
        <w:ind w:firstLine="708"/>
        <w:jc w:val="both"/>
        <w:rPr>
          <w:rFonts w:ascii="Times New Roman" w:hAnsi="Times New Roman"/>
          <w:sz w:val="24"/>
          <w:szCs w:val="20"/>
        </w:rPr>
      </w:pPr>
    </w:p>
    <w:p w:rsidR="00F90815" w:rsidRDefault="00F90815" w:rsidP="000C7D69">
      <w:pPr>
        <w:spacing w:after="0" w:line="480" w:lineRule="auto"/>
        <w:ind w:firstLine="708"/>
        <w:jc w:val="both"/>
        <w:rPr>
          <w:rFonts w:ascii="Times New Roman" w:hAnsi="Times New Roman"/>
          <w:sz w:val="24"/>
          <w:szCs w:val="20"/>
        </w:rPr>
      </w:pPr>
    </w:p>
    <w:p w:rsidR="00F90815" w:rsidRDefault="00F90815" w:rsidP="000C7D69">
      <w:pPr>
        <w:spacing w:after="0" w:line="480" w:lineRule="auto"/>
        <w:ind w:firstLine="708"/>
        <w:jc w:val="both"/>
        <w:rPr>
          <w:rFonts w:ascii="Times New Roman" w:hAnsi="Times New Roman"/>
          <w:sz w:val="24"/>
          <w:szCs w:val="20"/>
        </w:rPr>
      </w:pPr>
    </w:p>
    <w:p w:rsidR="00F90815" w:rsidRDefault="00F90815" w:rsidP="000C7D69">
      <w:pPr>
        <w:spacing w:after="0" w:line="480" w:lineRule="auto"/>
        <w:ind w:firstLine="708"/>
        <w:jc w:val="both"/>
        <w:rPr>
          <w:rFonts w:ascii="Times New Roman" w:hAnsi="Times New Roman"/>
          <w:sz w:val="24"/>
          <w:szCs w:val="20"/>
        </w:rPr>
      </w:pPr>
    </w:p>
    <w:p w:rsidR="00F90815" w:rsidRDefault="00F90815" w:rsidP="000C7D69">
      <w:pPr>
        <w:spacing w:after="0" w:line="480" w:lineRule="auto"/>
        <w:ind w:firstLine="708"/>
        <w:jc w:val="both"/>
        <w:rPr>
          <w:rFonts w:ascii="Times New Roman" w:hAnsi="Times New Roman"/>
          <w:sz w:val="24"/>
          <w:szCs w:val="20"/>
        </w:rPr>
      </w:pPr>
    </w:p>
    <w:p w:rsidR="00F90815" w:rsidRDefault="00F90815" w:rsidP="000C7D69">
      <w:pPr>
        <w:spacing w:after="0" w:line="480" w:lineRule="auto"/>
        <w:ind w:firstLine="708"/>
        <w:jc w:val="both"/>
        <w:rPr>
          <w:rFonts w:ascii="Times New Roman" w:hAnsi="Times New Roman"/>
          <w:sz w:val="24"/>
          <w:szCs w:val="20"/>
        </w:rPr>
      </w:pPr>
    </w:p>
    <w:p w:rsidR="00F90815" w:rsidRDefault="00F90815" w:rsidP="000C7D69">
      <w:pPr>
        <w:spacing w:after="0" w:line="480" w:lineRule="auto"/>
        <w:ind w:firstLine="708"/>
        <w:jc w:val="both"/>
        <w:rPr>
          <w:rFonts w:ascii="Times New Roman" w:hAnsi="Times New Roman"/>
          <w:sz w:val="24"/>
          <w:szCs w:val="20"/>
        </w:rPr>
      </w:pPr>
    </w:p>
    <w:p w:rsidR="00F90815" w:rsidRDefault="00F90815" w:rsidP="000C7D69">
      <w:pPr>
        <w:spacing w:after="0" w:line="480" w:lineRule="auto"/>
        <w:ind w:firstLine="708"/>
        <w:jc w:val="both"/>
        <w:rPr>
          <w:rFonts w:ascii="Times New Roman" w:hAnsi="Times New Roman"/>
          <w:sz w:val="24"/>
          <w:szCs w:val="20"/>
        </w:rPr>
      </w:pPr>
    </w:p>
    <w:p w:rsidR="00422564" w:rsidRDefault="00422564" w:rsidP="00B21744">
      <w:pPr>
        <w:spacing w:after="0" w:line="480" w:lineRule="auto"/>
        <w:ind w:firstLine="708"/>
        <w:jc w:val="both"/>
        <w:rPr>
          <w:rFonts w:ascii="Times New Roman" w:hAnsi="Times New Roman"/>
          <w:b/>
          <w:sz w:val="24"/>
          <w:szCs w:val="20"/>
        </w:rPr>
      </w:pPr>
      <w:r>
        <w:rPr>
          <w:rFonts w:ascii="Times New Roman" w:hAnsi="Times New Roman"/>
          <w:b/>
          <w:sz w:val="24"/>
          <w:szCs w:val="20"/>
        </w:rPr>
        <w:t xml:space="preserve">Tabla 21. Distribución de frecuencia y porcentaje según en interés que sienten los estudiantes por recibir clases de matemática cuando el docente integra las tecnologías educativas.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2849"/>
        <w:gridCol w:w="2846"/>
      </w:tblGrid>
      <w:tr w:rsidR="00B21744" w:rsidTr="00B21744">
        <w:tc>
          <w:tcPr>
            <w:tcW w:w="2010" w:type="dxa"/>
            <w:vMerge w:val="restart"/>
          </w:tcPr>
          <w:p w:rsidR="00B21744" w:rsidRPr="00422564" w:rsidRDefault="00B21744" w:rsidP="00B21744">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Opciones</w:t>
            </w:r>
          </w:p>
        </w:tc>
        <w:tc>
          <w:tcPr>
            <w:tcW w:w="5695" w:type="dxa"/>
            <w:gridSpan w:val="2"/>
          </w:tcPr>
          <w:p w:rsidR="00B21744" w:rsidRPr="00422564" w:rsidRDefault="00B21744" w:rsidP="00B21744">
            <w:pPr>
              <w:spacing w:after="0" w:line="240" w:lineRule="auto"/>
              <w:ind w:left="720"/>
              <w:contextualSpacing/>
              <w:jc w:val="center"/>
              <w:rPr>
                <w:rFonts w:ascii="Times New Roman" w:hAnsi="Times New Roman"/>
                <w:b/>
                <w:sz w:val="24"/>
                <w:szCs w:val="20"/>
              </w:rPr>
            </w:pPr>
            <w:r>
              <w:rPr>
                <w:rFonts w:ascii="Times New Roman" w:hAnsi="Times New Roman"/>
                <w:b/>
                <w:sz w:val="24"/>
                <w:szCs w:val="20"/>
              </w:rPr>
              <w:t>Estudiantes</w:t>
            </w:r>
          </w:p>
        </w:tc>
      </w:tr>
      <w:tr w:rsidR="00B21744" w:rsidTr="00B21744">
        <w:tc>
          <w:tcPr>
            <w:tcW w:w="2010" w:type="dxa"/>
            <w:vMerge/>
          </w:tcPr>
          <w:p w:rsidR="00B21744" w:rsidRPr="00422564" w:rsidRDefault="00B21744" w:rsidP="00B21744">
            <w:pPr>
              <w:spacing w:after="0" w:line="240" w:lineRule="auto"/>
              <w:ind w:left="720"/>
              <w:contextualSpacing/>
              <w:jc w:val="center"/>
              <w:rPr>
                <w:rFonts w:ascii="Times New Roman" w:hAnsi="Times New Roman"/>
                <w:sz w:val="24"/>
                <w:szCs w:val="20"/>
              </w:rPr>
            </w:pPr>
          </w:p>
        </w:tc>
        <w:tc>
          <w:tcPr>
            <w:tcW w:w="2849" w:type="dxa"/>
          </w:tcPr>
          <w:p w:rsidR="00B21744" w:rsidRPr="00422564" w:rsidRDefault="00B21744" w:rsidP="00B21744">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Frecuencia</w:t>
            </w:r>
          </w:p>
        </w:tc>
        <w:tc>
          <w:tcPr>
            <w:tcW w:w="2846" w:type="dxa"/>
          </w:tcPr>
          <w:p w:rsidR="00B21744" w:rsidRPr="00422564" w:rsidRDefault="00B21744" w:rsidP="00B21744">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Porcentaje</w:t>
            </w:r>
          </w:p>
        </w:tc>
      </w:tr>
      <w:tr w:rsidR="00B21744" w:rsidTr="00B21744">
        <w:tc>
          <w:tcPr>
            <w:tcW w:w="2010" w:type="dxa"/>
          </w:tcPr>
          <w:p w:rsidR="00B21744" w:rsidRPr="00422564" w:rsidRDefault="00B21744" w:rsidP="00B21744">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Siempre </w:t>
            </w:r>
          </w:p>
        </w:tc>
        <w:tc>
          <w:tcPr>
            <w:tcW w:w="2849" w:type="dxa"/>
          </w:tcPr>
          <w:p w:rsidR="00B21744" w:rsidRPr="00422564" w:rsidRDefault="00B21744" w:rsidP="00B2174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107</w:t>
            </w:r>
          </w:p>
        </w:tc>
        <w:tc>
          <w:tcPr>
            <w:tcW w:w="2846" w:type="dxa"/>
          </w:tcPr>
          <w:p w:rsidR="00B21744" w:rsidRPr="00422564" w:rsidRDefault="00B21744" w:rsidP="00B21744">
            <w:pPr>
              <w:spacing w:after="0" w:line="240" w:lineRule="auto"/>
              <w:contextualSpacing/>
              <w:jc w:val="center"/>
              <w:rPr>
                <w:rFonts w:ascii="Times New Roman" w:hAnsi="Times New Roman"/>
                <w:sz w:val="24"/>
                <w:szCs w:val="20"/>
              </w:rPr>
            </w:pPr>
            <w:r>
              <w:rPr>
                <w:rFonts w:ascii="Times New Roman" w:hAnsi="Times New Roman"/>
                <w:sz w:val="24"/>
                <w:szCs w:val="20"/>
              </w:rPr>
              <w:t>78.5</w:t>
            </w:r>
          </w:p>
        </w:tc>
      </w:tr>
      <w:tr w:rsidR="00B21744" w:rsidTr="00B21744">
        <w:tc>
          <w:tcPr>
            <w:tcW w:w="2010" w:type="dxa"/>
          </w:tcPr>
          <w:p w:rsidR="00B21744" w:rsidRPr="00422564" w:rsidRDefault="00B21744" w:rsidP="00B21744">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Casi siempre </w:t>
            </w:r>
          </w:p>
        </w:tc>
        <w:tc>
          <w:tcPr>
            <w:tcW w:w="2849" w:type="dxa"/>
          </w:tcPr>
          <w:p w:rsidR="00B21744" w:rsidRPr="00422564" w:rsidRDefault="00B21744" w:rsidP="00B2174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43</w:t>
            </w:r>
          </w:p>
        </w:tc>
        <w:tc>
          <w:tcPr>
            <w:tcW w:w="2846" w:type="dxa"/>
          </w:tcPr>
          <w:p w:rsidR="00B21744" w:rsidRPr="00422564" w:rsidRDefault="00B21744" w:rsidP="00B21744">
            <w:pPr>
              <w:spacing w:after="0" w:line="240" w:lineRule="auto"/>
              <w:contextualSpacing/>
              <w:jc w:val="center"/>
              <w:rPr>
                <w:rFonts w:ascii="Times New Roman" w:hAnsi="Times New Roman"/>
                <w:sz w:val="24"/>
                <w:szCs w:val="20"/>
              </w:rPr>
            </w:pPr>
            <w:r>
              <w:rPr>
                <w:rFonts w:ascii="Times New Roman" w:hAnsi="Times New Roman"/>
                <w:sz w:val="24"/>
                <w:szCs w:val="20"/>
              </w:rPr>
              <w:t>23.5</w:t>
            </w:r>
          </w:p>
        </w:tc>
      </w:tr>
      <w:tr w:rsidR="00B21744" w:rsidTr="00B21744">
        <w:tc>
          <w:tcPr>
            <w:tcW w:w="2010" w:type="dxa"/>
          </w:tcPr>
          <w:p w:rsidR="00B21744" w:rsidRPr="00422564" w:rsidRDefault="00B21744" w:rsidP="00B21744">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A veces </w:t>
            </w:r>
          </w:p>
        </w:tc>
        <w:tc>
          <w:tcPr>
            <w:tcW w:w="2849" w:type="dxa"/>
          </w:tcPr>
          <w:p w:rsidR="00B21744" w:rsidRPr="00422564" w:rsidRDefault="00B21744" w:rsidP="00B2174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32</w:t>
            </w:r>
          </w:p>
        </w:tc>
        <w:tc>
          <w:tcPr>
            <w:tcW w:w="2846" w:type="dxa"/>
          </w:tcPr>
          <w:p w:rsidR="00B21744" w:rsidRPr="00422564" w:rsidRDefault="00B21744" w:rsidP="00B21744">
            <w:pPr>
              <w:spacing w:after="0" w:line="240" w:lineRule="auto"/>
              <w:contextualSpacing/>
              <w:jc w:val="center"/>
              <w:rPr>
                <w:rFonts w:ascii="Times New Roman" w:hAnsi="Times New Roman"/>
                <w:sz w:val="24"/>
                <w:szCs w:val="20"/>
              </w:rPr>
            </w:pPr>
            <w:r>
              <w:rPr>
                <w:rFonts w:ascii="Times New Roman" w:hAnsi="Times New Roman"/>
                <w:sz w:val="24"/>
                <w:szCs w:val="20"/>
              </w:rPr>
              <w:t>17.5</w:t>
            </w:r>
          </w:p>
        </w:tc>
      </w:tr>
      <w:tr w:rsidR="00B21744" w:rsidTr="00B21744">
        <w:tc>
          <w:tcPr>
            <w:tcW w:w="2010" w:type="dxa"/>
          </w:tcPr>
          <w:p w:rsidR="00B21744" w:rsidRPr="00422564" w:rsidRDefault="00B21744" w:rsidP="00B21744">
            <w:pPr>
              <w:spacing w:after="0" w:line="240" w:lineRule="auto"/>
              <w:contextualSpacing/>
              <w:rPr>
                <w:rFonts w:ascii="Times New Roman" w:hAnsi="Times New Roman"/>
                <w:sz w:val="24"/>
                <w:szCs w:val="20"/>
              </w:rPr>
            </w:pPr>
            <w:r w:rsidRPr="00422564">
              <w:rPr>
                <w:rFonts w:ascii="Times New Roman" w:hAnsi="Times New Roman"/>
                <w:sz w:val="24"/>
                <w:szCs w:val="20"/>
              </w:rPr>
              <w:t xml:space="preserve">Nunca </w:t>
            </w:r>
          </w:p>
        </w:tc>
        <w:tc>
          <w:tcPr>
            <w:tcW w:w="2849" w:type="dxa"/>
          </w:tcPr>
          <w:p w:rsidR="00B21744" w:rsidRPr="00422564" w:rsidRDefault="00B21744" w:rsidP="00B21744">
            <w:pPr>
              <w:spacing w:after="0" w:line="240" w:lineRule="auto"/>
              <w:contextualSpacing/>
              <w:jc w:val="center"/>
              <w:rPr>
                <w:rFonts w:ascii="Times New Roman" w:hAnsi="Times New Roman"/>
                <w:sz w:val="24"/>
                <w:szCs w:val="20"/>
              </w:rPr>
            </w:pPr>
            <w:r w:rsidRPr="00422564">
              <w:rPr>
                <w:rFonts w:ascii="Times New Roman" w:hAnsi="Times New Roman"/>
                <w:sz w:val="24"/>
                <w:szCs w:val="20"/>
              </w:rPr>
              <w:t>1</w:t>
            </w:r>
          </w:p>
        </w:tc>
        <w:tc>
          <w:tcPr>
            <w:tcW w:w="2846" w:type="dxa"/>
          </w:tcPr>
          <w:p w:rsidR="00B21744" w:rsidRPr="00422564" w:rsidRDefault="00B21744" w:rsidP="00B21744">
            <w:pPr>
              <w:spacing w:after="0" w:line="240" w:lineRule="auto"/>
              <w:contextualSpacing/>
              <w:jc w:val="center"/>
              <w:rPr>
                <w:rFonts w:ascii="Times New Roman" w:hAnsi="Times New Roman"/>
                <w:sz w:val="24"/>
                <w:szCs w:val="20"/>
              </w:rPr>
            </w:pPr>
            <w:r>
              <w:rPr>
                <w:rFonts w:ascii="Times New Roman" w:hAnsi="Times New Roman"/>
                <w:sz w:val="24"/>
                <w:szCs w:val="20"/>
              </w:rPr>
              <w:t>0.5</w:t>
            </w:r>
          </w:p>
        </w:tc>
      </w:tr>
      <w:tr w:rsidR="00B21744" w:rsidRPr="00504D7F" w:rsidTr="00B21744">
        <w:tc>
          <w:tcPr>
            <w:tcW w:w="2010" w:type="dxa"/>
          </w:tcPr>
          <w:p w:rsidR="00B21744" w:rsidRPr="00422564" w:rsidRDefault="00B21744" w:rsidP="00B21744">
            <w:pPr>
              <w:spacing w:after="0" w:line="240" w:lineRule="auto"/>
              <w:contextualSpacing/>
              <w:rPr>
                <w:rFonts w:ascii="Times New Roman" w:hAnsi="Times New Roman"/>
                <w:b/>
                <w:sz w:val="24"/>
                <w:szCs w:val="20"/>
              </w:rPr>
            </w:pPr>
            <w:r w:rsidRPr="00422564">
              <w:rPr>
                <w:rFonts w:ascii="Times New Roman" w:hAnsi="Times New Roman"/>
                <w:b/>
                <w:sz w:val="24"/>
                <w:szCs w:val="20"/>
              </w:rPr>
              <w:t xml:space="preserve">Total </w:t>
            </w:r>
          </w:p>
        </w:tc>
        <w:tc>
          <w:tcPr>
            <w:tcW w:w="2849" w:type="dxa"/>
          </w:tcPr>
          <w:p w:rsidR="00B21744" w:rsidRPr="00422564" w:rsidRDefault="00B21744" w:rsidP="00B21744">
            <w:pPr>
              <w:spacing w:after="0" w:line="240" w:lineRule="auto"/>
              <w:contextualSpacing/>
              <w:jc w:val="center"/>
              <w:rPr>
                <w:rFonts w:ascii="Times New Roman" w:hAnsi="Times New Roman"/>
                <w:b/>
                <w:sz w:val="24"/>
                <w:szCs w:val="20"/>
              </w:rPr>
            </w:pPr>
            <w:r w:rsidRPr="00422564">
              <w:rPr>
                <w:rFonts w:ascii="Times New Roman" w:hAnsi="Times New Roman"/>
                <w:b/>
                <w:sz w:val="24"/>
                <w:szCs w:val="20"/>
              </w:rPr>
              <w:t>183</w:t>
            </w:r>
          </w:p>
        </w:tc>
        <w:tc>
          <w:tcPr>
            <w:tcW w:w="2846" w:type="dxa"/>
          </w:tcPr>
          <w:p w:rsidR="00B21744" w:rsidRPr="00422564" w:rsidRDefault="00B21744" w:rsidP="00B21744">
            <w:pPr>
              <w:spacing w:after="0" w:line="240" w:lineRule="auto"/>
              <w:contextualSpacing/>
              <w:jc w:val="center"/>
              <w:rPr>
                <w:rFonts w:ascii="Times New Roman" w:hAnsi="Times New Roman"/>
                <w:b/>
                <w:sz w:val="24"/>
                <w:szCs w:val="20"/>
              </w:rPr>
            </w:pPr>
            <w:r>
              <w:rPr>
                <w:rFonts w:ascii="Times New Roman" w:hAnsi="Times New Roman"/>
                <w:b/>
                <w:sz w:val="24"/>
                <w:szCs w:val="20"/>
              </w:rPr>
              <w:t>100</w:t>
            </w:r>
          </w:p>
        </w:tc>
      </w:tr>
    </w:tbl>
    <w:p w:rsidR="00422564" w:rsidRPr="001B38EA" w:rsidRDefault="00422564" w:rsidP="00B21744">
      <w:pPr>
        <w:spacing w:after="0" w:line="480" w:lineRule="auto"/>
        <w:ind w:firstLine="708"/>
        <w:rPr>
          <w:rFonts w:ascii="Times New Roman" w:hAnsi="Times New Roman"/>
          <w:sz w:val="20"/>
          <w:szCs w:val="20"/>
        </w:rPr>
      </w:pPr>
      <w:r w:rsidRPr="00504D7F">
        <w:rPr>
          <w:rFonts w:ascii="Times New Roman" w:hAnsi="Times New Roman"/>
          <w:b/>
          <w:sz w:val="20"/>
          <w:szCs w:val="20"/>
        </w:rPr>
        <w:t>Fuente:</w:t>
      </w:r>
      <w:r>
        <w:rPr>
          <w:rFonts w:ascii="Times New Roman" w:hAnsi="Times New Roman"/>
          <w:sz w:val="20"/>
          <w:szCs w:val="20"/>
        </w:rPr>
        <w:t xml:space="preserve"> cuestionario aplicado a los estudiantes  2015</w:t>
      </w:r>
    </w:p>
    <w:p w:rsidR="00422564" w:rsidRPr="00504D7F" w:rsidRDefault="00422564" w:rsidP="00F90815">
      <w:pPr>
        <w:spacing w:after="0" w:line="480" w:lineRule="auto"/>
        <w:ind w:firstLine="708"/>
        <w:jc w:val="both"/>
        <w:rPr>
          <w:rFonts w:ascii="Times New Roman" w:hAnsi="Times New Roman"/>
          <w:sz w:val="24"/>
          <w:szCs w:val="20"/>
        </w:rPr>
      </w:pPr>
      <w:r>
        <w:rPr>
          <w:rFonts w:ascii="Times New Roman" w:hAnsi="Times New Roman"/>
          <w:sz w:val="24"/>
          <w:szCs w:val="20"/>
        </w:rPr>
        <w:t xml:space="preserve">Según los datos arrojados por la tabla 21, el 78.5% de los estudiantes cuestionados respondió que siempre siente interés por recibir clases de matemáticas cuando el docente integra las tecnologías educativas, el 23.5% afirmo que casi siempre, el 17.5% respondió que solo a veces y el otro 0.5% restante respondió que nunca siente interés por recibir clases cuando el docente integra ciertas tecnologías. </w:t>
      </w:r>
    </w:p>
    <w:p w:rsidR="00422564" w:rsidRDefault="00422564" w:rsidP="00422564">
      <w:pPr>
        <w:spacing w:after="0" w:line="480" w:lineRule="auto"/>
        <w:ind w:firstLine="708"/>
        <w:rPr>
          <w:rFonts w:ascii="Times New Roman" w:hAnsi="Times New Roman"/>
          <w:sz w:val="24"/>
          <w:szCs w:val="24"/>
        </w:rPr>
      </w:pPr>
    </w:p>
    <w:p w:rsidR="00422564" w:rsidRDefault="00422564" w:rsidP="00422564">
      <w:pPr>
        <w:spacing w:after="0" w:line="480" w:lineRule="auto"/>
        <w:ind w:firstLine="708"/>
        <w:rPr>
          <w:rFonts w:ascii="Times New Roman" w:hAnsi="Times New Roman"/>
          <w:sz w:val="24"/>
          <w:szCs w:val="24"/>
        </w:rPr>
      </w:pPr>
    </w:p>
    <w:p w:rsidR="00422564" w:rsidRDefault="00422564" w:rsidP="00422564">
      <w:pPr>
        <w:spacing w:after="0" w:line="480" w:lineRule="auto"/>
        <w:ind w:firstLine="708"/>
        <w:rPr>
          <w:rFonts w:ascii="Times New Roman" w:hAnsi="Times New Roman"/>
          <w:sz w:val="24"/>
          <w:szCs w:val="24"/>
        </w:rPr>
      </w:pPr>
    </w:p>
    <w:p w:rsidR="00422564" w:rsidRDefault="00422564" w:rsidP="00422564">
      <w:pPr>
        <w:spacing w:after="0" w:line="480" w:lineRule="auto"/>
        <w:ind w:firstLine="708"/>
        <w:rPr>
          <w:rFonts w:ascii="Times New Roman" w:hAnsi="Times New Roman"/>
          <w:sz w:val="24"/>
          <w:szCs w:val="24"/>
        </w:rPr>
      </w:pPr>
    </w:p>
    <w:p w:rsidR="00422564" w:rsidRDefault="00422564" w:rsidP="00422564">
      <w:pPr>
        <w:spacing w:after="0" w:line="480" w:lineRule="auto"/>
        <w:ind w:firstLine="708"/>
        <w:rPr>
          <w:rFonts w:ascii="Times New Roman" w:hAnsi="Times New Roman"/>
          <w:sz w:val="24"/>
          <w:szCs w:val="24"/>
        </w:rPr>
      </w:pPr>
    </w:p>
    <w:p w:rsidR="00422564" w:rsidRDefault="00422564" w:rsidP="00422564">
      <w:pPr>
        <w:spacing w:after="0" w:line="480" w:lineRule="auto"/>
        <w:ind w:firstLine="708"/>
        <w:jc w:val="both"/>
        <w:rPr>
          <w:rFonts w:ascii="Times New Roman" w:hAnsi="Times New Roman"/>
          <w:sz w:val="24"/>
          <w:szCs w:val="24"/>
        </w:rPr>
      </w:pPr>
    </w:p>
    <w:p w:rsidR="00422564" w:rsidRDefault="00422564" w:rsidP="00422564">
      <w:pPr>
        <w:spacing w:after="0" w:line="480" w:lineRule="auto"/>
        <w:rPr>
          <w:rFonts w:ascii="Times New Roman" w:hAnsi="Times New Roman"/>
          <w:sz w:val="24"/>
          <w:szCs w:val="20"/>
        </w:rPr>
      </w:pPr>
      <w:r>
        <w:rPr>
          <w:rFonts w:ascii="Times New Roman" w:hAnsi="Times New Roman"/>
          <w:sz w:val="20"/>
          <w:szCs w:val="20"/>
        </w:rPr>
        <w:br w:type="textWrapping" w:clear="all"/>
      </w:r>
    </w:p>
    <w:p w:rsidR="00422564" w:rsidRDefault="00422564" w:rsidP="00422564">
      <w:pPr>
        <w:spacing w:after="0" w:line="480" w:lineRule="auto"/>
        <w:jc w:val="center"/>
        <w:rPr>
          <w:rFonts w:ascii="Times New Roman" w:hAnsi="Times New Roman"/>
          <w:b/>
          <w:sz w:val="24"/>
          <w:szCs w:val="24"/>
        </w:rPr>
      </w:pPr>
    </w:p>
    <w:p w:rsidR="00422564" w:rsidRDefault="00422564" w:rsidP="00422564">
      <w:pPr>
        <w:spacing w:after="0" w:line="480" w:lineRule="auto"/>
        <w:jc w:val="center"/>
        <w:rPr>
          <w:rFonts w:ascii="Times New Roman" w:hAnsi="Times New Roman"/>
          <w:b/>
          <w:sz w:val="24"/>
          <w:szCs w:val="24"/>
        </w:rPr>
      </w:pPr>
    </w:p>
    <w:p w:rsidR="002361AD" w:rsidRDefault="002361AD" w:rsidP="00422564">
      <w:pPr>
        <w:spacing w:after="0" w:line="480" w:lineRule="auto"/>
        <w:jc w:val="center"/>
        <w:rPr>
          <w:rFonts w:ascii="Times New Roman" w:hAnsi="Times New Roman"/>
          <w:b/>
          <w:sz w:val="24"/>
          <w:szCs w:val="24"/>
        </w:rPr>
      </w:pPr>
    </w:p>
    <w:p w:rsidR="002361AD" w:rsidRDefault="002361AD" w:rsidP="00422564">
      <w:pPr>
        <w:spacing w:after="0" w:line="480" w:lineRule="auto"/>
        <w:jc w:val="center"/>
        <w:rPr>
          <w:rFonts w:ascii="Times New Roman" w:hAnsi="Times New Roman"/>
          <w:b/>
          <w:sz w:val="24"/>
          <w:szCs w:val="24"/>
        </w:rPr>
      </w:pPr>
    </w:p>
    <w:p w:rsidR="002361AD" w:rsidRDefault="002361AD" w:rsidP="00422564">
      <w:pPr>
        <w:spacing w:after="0" w:line="480" w:lineRule="auto"/>
        <w:jc w:val="center"/>
        <w:rPr>
          <w:rFonts w:ascii="Times New Roman" w:hAnsi="Times New Roman"/>
          <w:b/>
          <w:sz w:val="24"/>
          <w:szCs w:val="24"/>
        </w:rPr>
      </w:pPr>
    </w:p>
    <w:p w:rsidR="00422564" w:rsidRDefault="00422564" w:rsidP="002361AD">
      <w:pPr>
        <w:spacing w:after="0" w:line="240" w:lineRule="auto"/>
        <w:jc w:val="center"/>
        <w:rPr>
          <w:rFonts w:ascii="Times New Roman" w:hAnsi="Times New Roman"/>
          <w:b/>
          <w:sz w:val="24"/>
          <w:szCs w:val="24"/>
        </w:rPr>
      </w:pPr>
      <w:r>
        <w:rPr>
          <w:rFonts w:ascii="Times New Roman" w:hAnsi="Times New Roman"/>
          <w:b/>
          <w:sz w:val="24"/>
          <w:szCs w:val="24"/>
        </w:rPr>
        <w:t xml:space="preserve">CAPITULO V </w:t>
      </w:r>
    </w:p>
    <w:p w:rsidR="00422564" w:rsidRDefault="00422564" w:rsidP="002361AD">
      <w:pPr>
        <w:spacing w:after="0" w:line="240" w:lineRule="auto"/>
        <w:jc w:val="center"/>
        <w:rPr>
          <w:rFonts w:ascii="Times New Roman" w:hAnsi="Times New Roman"/>
          <w:b/>
          <w:sz w:val="24"/>
          <w:szCs w:val="24"/>
        </w:rPr>
      </w:pPr>
      <w:r>
        <w:rPr>
          <w:rFonts w:ascii="Times New Roman" w:hAnsi="Times New Roman"/>
          <w:b/>
          <w:sz w:val="24"/>
          <w:szCs w:val="24"/>
        </w:rPr>
        <w:t xml:space="preserve">ANALISIS Y DISCUSIÓN DE LOS RESULTADOS </w:t>
      </w:r>
    </w:p>
    <w:p w:rsidR="00422564" w:rsidRDefault="00422564" w:rsidP="00422564">
      <w:pPr>
        <w:spacing w:after="0" w:line="480" w:lineRule="auto"/>
        <w:rPr>
          <w:rFonts w:ascii="Times New Roman" w:hAnsi="Times New Roman"/>
          <w:b/>
          <w:sz w:val="24"/>
          <w:szCs w:val="24"/>
        </w:rPr>
      </w:pPr>
    </w:p>
    <w:p w:rsidR="00422564" w:rsidRDefault="00422564" w:rsidP="00422564">
      <w:pPr>
        <w:spacing w:after="0" w:line="480" w:lineRule="auto"/>
        <w:rPr>
          <w:rFonts w:ascii="Times New Roman" w:hAnsi="Times New Roman"/>
          <w:b/>
          <w:sz w:val="24"/>
          <w:szCs w:val="24"/>
        </w:rPr>
      </w:pPr>
      <w:r>
        <w:rPr>
          <w:rFonts w:ascii="Times New Roman" w:hAnsi="Times New Roman"/>
          <w:b/>
          <w:sz w:val="24"/>
          <w:szCs w:val="24"/>
        </w:rPr>
        <w:t>5.1 Introducción</w:t>
      </w:r>
    </w:p>
    <w:p w:rsidR="00422564" w:rsidRDefault="00422564" w:rsidP="00422564">
      <w:pPr>
        <w:spacing w:after="0"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Este capítulo hace referencia a los análisis y discusiones correspondientes a los resultados de esta investigación, siguiendo el orden de las variables objeto de estudio. Además se presentan las conclusiones y recomendaciones pertinentes.</w:t>
      </w:r>
    </w:p>
    <w:p w:rsidR="00422564" w:rsidRDefault="00422564" w:rsidP="00422564">
      <w:pPr>
        <w:spacing w:after="0" w:line="480" w:lineRule="auto"/>
        <w:rPr>
          <w:rFonts w:ascii="Times New Roman" w:hAnsi="Times New Roman"/>
          <w:b/>
          <w:sz w:val="24"/>
          <w:szCs w:val="24"/>
        </w:rPr>
      </w:pPr>
      <w:r>
        <w:rPr>
          <w:rFonts w:ascii="Times New Roman" w:hAnsi="Times New Roman"/>
          <w:b/>
          <w:sz w:val="24"/>
          <w:szCs w:val="24"/>
        </w:rPr>
        <w:t>5.2 Análisis</w:t>
      </w:r>
    </w:p>
    <w:p w:rsidR="00422564" w:rsidRDefault="00422564" w:rsidP="00422564">
      <w:pPr>
        <w:spacing w:after="0" w:line="480" w:lineRule="auto"/>
        <w:jc w:val="both"/>
        <w:rPr>
          <w:rFonts w:ascii="Times New Roman" w:hAnsi="Times New Roman"/>
          <w:b/>
          <w:sz w:val="24"/>
          <w:szCs w:val="24"/>
        </w:rPr>
      </w:pPr>
      <w:r>
        <w:rPr>
          <w:rFonts w:ascii="Times New Roman" w:hAnsi="Times New Roman"/>
          <w:b/>
          <w:sz w:val="24"/>
          <w:szCs w:val="24"/>
        </w:rPr>
        <w:t xml:space="preserve">5.2.1 </w:t>
      </w:r>
      <w:r>
        <w:rPr>
          <w:rFonts w:ascii="Times New Roman" w:hAnsi="Times New Roman"/>
          <w:b/>
          <w:sz w:val="24"/>
          <w:szCs w:val="24"/>
        </w:rPr>
        <w:tab/>
        <w:t xml:space="preserve">Características demográficas </w:t>
      </w:r>
    </w:p>
    <w:p w:rsidR="00422564" w:rsidRDefault="00422564" w:rsidP="00422564">
      <w:pPr>
        <w:spacing w:after="0" w:line="48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De acuerdo con la información obtenida, el mayor porcentaje de los docentes encuestados (60%) tiene una edad comprendida entre 30-39 años, mientras que el porcentaje restante un 20% tiene una edad de 22-29 años y otro 20% 40 años o más. En cuanto a los estudiantes, la edad de mayor frecuencia es de 13-15 años con un  (53.5%) mientras que el porcentaje restante está comprendido entre 12 años o menos, 16-18 años y 19 años o más. (</w:t>
      </w:r>
      <w:r w:rsidRPr="006C391B">
        <w:rPr>
          <w:rFonts w:ascii="Times New Roman" w:hAnsi="Times New Roman"/>
          <w:b/>
          <w:sz w:val="24"/>
          <w:szCs w:val="24"/>
        </w:rPr>
        <w:t>Ver tabla 1 y 2</w:t>
      </w:r>
      <w:r>
        <w:rPr>
          <w:rFonts w:ascii="Times New Roman" w:hAnsi="Times New Roman"/>
          <w:sz w:val="24"/>
          <w:szCs w:val="24"/>
        </w:rPr>
        <w:t xml:space="preserve">). </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Estos datos son muy favorables para la integración de las tecnologías educativas en la enseñanza de las matemáticas ya que, según Torres Herrera (2005), los docentes de menos edad presentan mayor disposición a utilizar estrategias y recursos que mejoren su desempeño docente  y están más abiertos al cambio y/o actualización. (</w:t>
      </w:r>
      <w:r w:rsidRPr="006C391B">
        <w:rPr>
          <w:rFonts w:ascii="Times New Roman" w:hAnsi="Times New Roman"/>
          <w:b/>
          <w:sz w:val="24"/>
          <w:szCs w:val="24"/>
        </w:rPr>
        <w:t xml:space="preserve">Ver </w:t>
      </w:r>
      <w:r w:rsidR="00385FF0" w:rsidRPr="006C391B">
        <w:rPr>
          <w:rFonts w:ascii="Times New Roman" w:hAnsi="Times New Roman"/>
          <w:b/>
          <w:sz w:val="24"/>
          <w:szCs w:val="24"/>
        </w:rPr>
        <w:t>páginas</w:t>
      </w:r>
      <w:r w:rsidR="00986F7F">
        <w:rPr>
          <w:rFonts w:ascii="Times New Roman" w:hAnsi="Times New Roman"/>
          <w:b/>
          <w:sz w:val="24"/>
          <w:szCs w:val="24"/>
        </w:rPr>
        <w:t xml:space="preserve"> </w:t>
      </w:r>
      <w:r w:rsidRPr="006C391B">
        <w:rPr>
          <w:rFonts w:ascii="Times New Roman" w:hAnsi="Times New Roman"/>
          <w:b/>
          <w:sz w:val="24"/>
          <w:szCs w:val="24"/>
        </w:rPr>
        <w:t>21</w:t>
      </w:r>
      <w:r w:rsidR="00986F7F">
        <w:rPr>
          <w:rFonts w:ascii="Times New Roman" w:hAnsi="Times New Roman"/>
          <w:b/>
          <w:sz w:val="24"/>
          <w:szCs w:val="24"/>
        </w:rPr>
        <w:t>-22</w:t>
      </w:r>
      <w:r>
        <w:rPr>
          <w:rFonts w:ascii="Times New Roman" w:hAnsi="Times New Roman"/>
          <w:sz w:val="24"/>
          <w:szCs w:val="24"/>
        </w:rPr>
        <w:t>).</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Conforme a los datos obtenidos la mayoría de docentes y estudiantes (60% y 53.1%, respectivamente) corresponde al sexo femenino, siendo el 40% de los docentes y el 46.9% de los estudiantes pertenecientes al sexo masculino. (</w:t>
      </w:r>
      <w:r w:rsidRPr="006C391B">
        <w:rPr>
          <w:rFonts w:ascii="Times New Roman" w:hAnsi="Times New Roman"/>
          <w:b/>
        </w:rPr>
        <w:t>Ver tabla 3</w:t>
      </w:r>
      <w:r>
        <w:rPr>
          <w:rFonts w:ascii="Times New Roman" w:hAnsi="Times New Roman"/>
          <w:sz w:val="24"/>
          <w:szCs w:val="24"/>
        </w:rPr>
        <w:t>).</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Por otro lado la mayoría de los docentes (60%) se encuentran casados y el porcentaje restante es soltero, en tanto que en relación a los estudiantes (93.4%) es soltero y un mínimo porcentaje es casado. (</w:t>
      </w:r>
      <w:r w:rsidRPr="006C391B">
        <w:rPr>
          <w:rFonts w:ascii="Times New Roman" w:hAnsi="Times New Roman"/>
          <w:b/>
          <w:sz w:val="24"/>
          <w:szCs w:val="24"/>
        </w:rPr>
        <w:t>Ver tabla 4</w:t>
      </w:r>
      <w:r>
        <w:rPr>
          <w:rFonts w:ascii="Times New Roman" w:hAnsi="Times New Roman"/>
          <w:sz w:val="24"/>
          <w:szCs w:val="24"/>
        </w:rPr>
        <w:t>).</w:t>
      </w:r>
    </w:p>
    <w:p w:rsidR="00422564" w:rsidRDefault="00422564" w:rsidP="00385FF0">
      <w:pPr>
        <w:spacing w:after="0" w:line="480" w:lineRule="auto"/>
        <w:ind w:firstLine="708"/>
        <w:jc w:val="both"/>
        <w:rPr>
          <w:rFonts w:ascii="Times New Roman" w:hAnsi="Times New Roman"/>
          <w:sz w:val="24"/>
          <w:szCs w:val="24"/>
        </w:rPr>
      </w:pPr>
      <w:r>
        <w:rPr>
          <w:rFonts w:ascii="Times New Roman" w:hAnsi="Times New Roman"/>
          <w:sz w:val="24"/>
          <w:szCs w:val="24"/>
        </w:rPr>
        <w:lastRenderedPageBreak/>
        <w:t>En lo que concierne a la zona de residencia, el mayor porcentaje de los docentes (60%) reside en zona urbana, con relación a los estudiantes el mayor porcentaje de los mismos (51.3%) vive en zona rural. (</w:t>
      </w:r>
      <w:r w:rsidRPr="006C391B">
        <w:rPr>
          <w:rFonts w:ascii="Times New Roman" w:hAnsi="Times New Roman"/>
          <w:b/>
          <w:sz w:val="24"/>
          <w:szCs w:val="24"/>
        </w:rPr>
        <w:t>Ver tabla 5</w:t>
      </w:r>
      <w:r>
        <w:rPr>
          <w:rFonts w:ascii="Times New Roman" w:hAnsi="Times New Roman"/>
          <w:sz w:val="24"/>
          <w:szCs w:val="24"/>
        </w:rPr>
        <w:t xml:space="preserve">). </w:t>
      </w:r>
    </w:p>
    <w:p w:rsidR="00422564" w:rsidRDefault="00422564" w:rsidP="00385FF0">
      <w:pPr>
        <w:spacing w:after="0" w:line="480" w:lineRule="auto"/>
        <w:ind w:firstLine="708"/>
        <w:jc w:val="both"/>
        <w:rPr>
          <w:rFonts w:ascii="Times New Roman" w:hAnsi="Times New Roman"/>
          <w:sz w:val="24"/>
          <w:szCs w:val="24"/>
        </w:rPr>
      </w:pPr>
      <w:r>
        <w:rPr>
          <w:rFonts w:ascii="Times New Roman" w:hAnsi="Times New Roman"/>
          <w:sz w:val="24"/>
          <w:szCs w:val="24"/>
        </w:rPr>
        <w:t>Al comparar los datos obtenidos con lo especificado por Bonilla (2003), encontramos una problemática en cuanto al acceso a las tecnologías, debido a que él especifica en su investigación que la mayor concentración de las tecnologías está en áreas urbanas y en menor medida en las áreas rurales, lo que implica que los docentes bajo estudio tienen mayor acceso a las tecnologías que los estudiantes. (</w:t>
      </w:r>
      <w:r w:rsidRPr="006C391B">
        <w:rPr>
          <w:rFonts w:ascii="Times New Roman" w:hAnsi="Times New Roman"/>
          <w:b/>
          <w:sz w:val="24"/>
          <w:szCs w:val="24"/>
        </w:rPr>
        <w:t>Ver página</w:t>
      </w:r>
      <w:r w:rsidR="006C391B" w:rsidRPr="006C391B">
        <w:rPr>
          <w:rFonts w:ascii="Times New Roman" w:hAnsi="Times New Roman"/>
          <w:b/>
          <w:sz w:val="24"/>
          <w:szCs w:val="24"/>
        </w:rPr>
        <w:t>s</w:t>
      </w:r>
      <w:r>
        <w:rPr>
          <w:rFonts w:ascii="Times New Roman" w:hAnsi="Times New Roman"/>
          <w:sz w:val="24"/>
          <w:szCs w:val="24"/>
        </w:rPr>
        <w:t xml:space="preserve"> </w:t>
      </w:r>
      <w:r w:rsidR="00986F7F">
        <w:rPr>
          <w:rFonts w:ascii="Times New Roman" w:hAnsi="Times New Roman"/>
          <w:b/>
          <w:sz w:val="24"/>
          <w:szCs w:val="24"/>
        </w:rPr>
        <w:t>20-21</w:t>
      </w:r>
      <w:r>
        <w:rPr>
          <w:rFonts w:ascii="Times New Roman" w:hAnsi="Times New Roman"/>
          <w:sz w:val="24"/>
          <w:szCs w:val="24"/>
        </w:rPr>
        <w:t xml:space="preserve">).  </w:t>
      </w:r>
    </w:p>
    <w:p w:rsidR="00422564" w:rsidRDefault="00422564" w:rsidP="00385FF0">
      <w:pPr>
        <w:spacing w:after="0" w:line="480" w:lineRule="auto"/>
        <w:ind w:firstLine="708"/>
        <w:jc w:val="both"/>
        <w:rPr>
          <w:rFonts w:ascii="Times New Roman" w:hAnsi="Times New Roman"/>
          <w:sz w:val="24"/>
          <w:szCs w:val="24"/>
        </w:rPr>
      </w:pPr>
      <w:r>
        <w:rPr>
          <w:rFonts w:ascii="Times New Roman" w:hAnsi="Times New Roman"/>
          <w:sz w:val="24"/>
          <w:szCs w:val="24"/>
        </w:rPr>
        <w:t>En base a los datos obtenidos, la mayor parte de los docentes (80%) ha alcanzado un nivel de licenciatura, y el 20% restante un nivel de especialidad. (</w:t>
      </w:r>
      <w:r w:rsidRPr="006C391B">
        <w:rPr>
          <w:rFonts w:ascii="Times New Roman" w:hAnsi="Times New Roman"/>
          <w:b/>
          <w:sz w:val="24"/>
          <w:szCs w:val="24"/>
        </w:rPr>
        <w:t>Ver</w:t>
      </w:r>
      <w:r>
        <w:rPr>
          <w:rFonts w:ascii="Times New Roman" w:hAnsi="Times New Roman"/>
          <w:sz w:val="24"/>
          <w:szCs w:val="24"/>
        </w:rPr>
        <w:t xml:space="preserve"> </w:t>
      </w:r>
      <w:r w:rsidRPr="006C391B">
        <w:rPr>
          <w:rFonts w:ascii="Times New Roman" w:hAnsi="Times New Roman"/>
          <w:b/>
          <w:sz w:val="24"/>
          <w:szCs w:val="24"/>
        </w:rPr>
        <w:t>tabla 6).</w:t>
      </w:r>
    </w:p>
    <w:p w:rsidR="00422564" w:rsidRDefault="00422564" w:rsidP="00072DA6">
      <w:pPr>
        <w:pStyle w:val="Ttulo1"/>
        <w:spacing w:before="0" w:line="480" w:lineRule="auto"/>
        <w:rPr>
          <w:rFonts w:ascii="Times New Roman" w:hAnsi="Times New Roman"/>
          <w:sz w:val="24"/>
          <w:szCs w:val="24"/>
        </w:rPr>
      </w:pPr>
      <w:r>
        <w:rPr>
          <w:rFonts w:ascii="Times New Roman" w:eastAsiaTheme="minorHAnsi" w:hAnsi="Times New Roman"/>
          <w:b/>
          <w:color w:val="auto"/>
          <w:sz w:val="24"/>
          <w:szCs w:val="24"/>
        </w:rPr>
        <w:t xml:space="preserve">5.2.2 Recursos tecnológicos </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Con relación a los recursos tecnológicos existentes en el centro, se encontró que el 100% de los docentes afirmó que existe el computador, lo cual fue confirmado por un 92.8% de los estudiantes, por otra parte el 80% de los docentes respondió que existe el televisor, confirmado por un 42% de los estudiantes. En cuanto al proyector el 100% de los docentes r</w:t>
      </w:r>
      <w:r w:rsidR="004B0AB6">
        <w:rPr>
          <w:rFonts w:ascii="Times New Roman" w:hAnsi="Times New Roman"/>
          <w:sz w:val="24"/>
          <w:szCs w:val="24"/>
        </w:rPr>
        <w:t>espondió que existe</w:t>
      </w:r>
      <w:r>
        <w:rPr>
          <w:rFonts w:ascii="Times New Roman" w:hAnsi="Times New Roman"/>
          <w:sz w:val="24"/>
          <w:szCs w:val="24"/>
        </w:rPr>
        <w:t>, lo cual fue sustentado por un 66.8% de los estudiantes. El 80% de los docentes afirmó  que existe el internet, lo cual fue sustentado por el 85.5% de los estudiantes y un 20% de los docentes respondió que existen las hojas de cálculo, lo cual fue afirmado por el 26.2% de los estudiantes. (</w:t>
      </w:r>
      <w:r w:rsidRPr="006C391B">
        <w:rPr>
          <w:rFonts w:ascii="Times New Roman" w:hAnsi="Times New Roman"/>
          <w:b/>
          <w:sz w:val="24"/>
          <w:szCs w:val="24"/>
        </w:rPr>
        <w:t>Ver tabla 7</w:t>
      </w:r>
      <w:r>
        <w:rPr>
          <w:rFonts w:ascii="Times New Roman" w:hAnsi="Times New Roman"/>
          <w:sz w:val="24"/>
          <w:szCs w:val="24"/>
        </w:rPr>
        <w:t xml:space="preserve">). </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Según (</w:t>
      </w:r>
      <w:r w:rsidR="00BE2BF9">
        <w:rPr>
          <w:rFonts w:ascii="Times New Roman" w:hAnsi="Times New Roman"/>
          <w:sz w:val="24"/>
          <w:szCs w:val="24"/>
        </w:rPr>
        <w:t>Llera</w:t>
      </w:r>
      <w:r>
        <w:rPr>
          <w:rFonts w:ascii="Times New Roman" w:hAnsi="Times New Roman"/>
          <w:sz w:val="24"/>
          <w:szCs w:val="24"/>
        </w:rPr>
        <w:t xml:space="preserve">, 1995) los recursos tecnológicos en general y las nuevas tecnologías de la información y la comunicación, pueden ser el instrumento adecuado para materializar el cambio que la escuela necesita para ser capaz de cumplir con las </w:t>
      </w:r>
      <w:r>
        <w:rPr>
          <w:rFonts w:ascii="Times New Roman" w:hAnsi="Times New Roman"/>
          <w:sz w:val="24"/>
          <w:szCs w:val="24"/>
        </w:rPr>
        <w:lastRenderedPageBreak/>
        <w:t>demandas y los nuevos retos de la sociedad tecnológica actual. Lo que implica que el centro educativo bajo estudio cuenta con los recursos necesarios para materializar el cambio buscado en el proceso de la enseñanza de las matemáticas. (</w:t>
      </w:r>
      <w:r w:rsidR="00986F7F">
        <w:rPr>
          <w:rFonts w:ascii="Times New Roman" w:hAnsi="Times New Roman"/>
          <w:b/>
          <w:sz w:val="24"/>
          <w:szCs w:val="24"/>
        </w:rPr>
        <w:t>Ver página 24</w:t>
      </w:r>
      <w:r w:rsidRPr="006C391B">
        <w:rPr>
          <w:rFonts w:ascii="Times New Roman" w:hAnsi="Times New Roman"/>
          <w:b/>
          <w:sz w:val="24"/>
          <w:szCs w:val="24"/>
        </w:rPr>
        <w:t>)</w:t>
      </w:r>
      <w:r w:rsidR="006C391B">
        <w:rPr>
          <w:rFonts w:ascii="Times New Roman" w:hAnsi="Times New Roman"/>
          <w:b/>
          <w:sz w:val="24"/>
          <w:szCs w:val="24"/>
        </w:rPr>
        <w:t>.</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En cuanto a los resultados obtenidos sobre los recursos tecnológicos utilizados por los docentes en el proceso de enseñanza de las matemáticas, el 80% de los docentes cuestionados respondió que utiliza el computador lo cual fue afirmado por el 51.1% de los estudiantes, por otra parte el 20% de los docentes respondió que hace uso del televisor, confirmado por un 21.3 % de los estudiantes. Un 60% de los docentes afirmó que usa el proyector lo cual fue sustentado por un 50.8% de los estudiantes.  El 80% d</w:t>
      </w:r>
      <w:r w:rsidR="00F013E8">
        <w:rPr>
          <w:rFonts w:ascii="Times New Roman" w:hAnsi="Times New Roman"/>
          <w:sz w:val="24"/>
          <w:szCs w:val="24"/>
        </w:rPr>
        <w:t>e los docentes afirmó que usa la</w:t>
      </w:r>
      <w:r>
        <w:rPr>
          <w:rFonts w:ascii="Times New Roman" w:hAnsi="Times New Roman"/>
          <w:sz w:val="24"/>
          <w:szCs w:val="24"/>
        </w:rPr>
        <w:t xml:space="preserve"> internet lo cual fue confirmado por un 32.7% de los estudiantes, por otro lado el 20% de los docentes especificó que utiliza hojas de cálculo, lo cual fue afirmado por el 26.2% de los estudiantes. El 80% de los docentes respondió que utiliza la calculadora lo cual fue confirmado por el 73.2% de los estudiantes, por otro lado el 40% de los docentes alegó que utiliza el software educativo, lo cual fue sustentado por el 18.5% de los estudiantes. El 100% de los docentes especificó que utiliza el celular, lo cual fue sustentado por el 30.6% de los estudiantes. Un 60% de los docentes especificó que utiliza el correo electrónico, lo cual fue confirmado por el 30.6% de los estudiantes y un 60% de los docentes respondió que utiliza otros recursos tecnológicos lo cual no fue confirmado por los estudiantes. (</w:t>
      </w:r>
      <w:r w:rsidRPr="006C391B">
        <w:rPr>
          <w:rFonts w:ascii="Times New Roman" w:hAnsi="Times New Roman"/>
          <w:b/>
          <w:sz w:val="24"/>
          <w:szCs w:val="24"/>
        </w:rPr>
        <w:t>Ver tabla 8</w:t>
      </w:r>
      <w:r>
        <w:rPr>
          <w:rFonts w:ascii="Times New Roman" w:hAnsi="Times New Roman"/>
          <w:sz w:val="24"/>
          <w:szCs w:val="24"/>
        </w:rPr>
        <w:t xml:space="preserve">). </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 xml:space="preserve">De acuerdo a la información obtenida </w:t>
      </w:r>
      <w:r w:rsidR="00D0042F">
        <w:rPr>
          <w:rFonts w:ascii="Times New Roman" w:hAnsi="Times New Roman"/>
          <w:sz w:val="24"/>
          <w:szCs w:val="24"/>
        </w:rPr>
        <w:t xml:space="preserve">de </w:t>
      </w:r>
      <w:r>
        <w:rPr>
          <w:rFonts w:ascii="Times New Roman" w:hAnsi="Times New Roman"/>
          <w:sz w:val="24"/>
          <w:szCs w:val="24"/>
        </w:rPr>
        <w:t xml:space="preserve">los recursos tecnológicos más utilizados por los docentes bajo estudio en la enseñanza de las matemáticas son, la calculadora, el computador, el proyector y el internet. Esta información es sustancialmente positiva de acuerdo a lo establecido por Machado (2011), donde expresa que al experimentar en la clase con estos recursos los estudiantes muestran </w:t>
      </w:r>
      <w:r>
        <w:rPr>
          <w:rFonts w:ascii="Times New Roman" w:hAnsi="Times New Roman"/>
          <w:sz w:val="24"/>
          <w:szCs w:val="24"/>
        </w:rPr>
        <w:lastRenderedPageBreak/>
        <w:t>más interés, son más independientes al realizar los ejercicios, se racionaliza el tiempo en la clase, se desarrolla la modelación, imaginación espacial, habilidades y destrezas con el trabajo de los gráficos y otros. (</w:t>
      </w:r>
      <w:r w:rsidR="00986F7F">
        <w:rPr>
          <w:rFonts w:ascii="Times New Roman" w:hAnsi="Times New Roman"/>
          <w:b/>
          <w:sz w:val="24"/>
          <w:szCs w:val="24"/>
        </w:rPr>
        <w:t>Ver páginas 25-26</w:t>
      </w:r>
      <w:r>
        <w:rPr>
          <w:rFonts w:ascii="Times New Roman" w:hAnsi="Times New Roman"/>
          <w:sz w:val="24"/>
          <w:szCs w:val="24"/>
        </w:rPr>
        <w:t>).</w:t>
      </w:r>
    </w:p>
    <w:p w:rsidR="00DD2C48"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Un 40% de los docentes cuestionados respondió sucesivamente que siempre y casi siempre los recursos tecnológicos contribuyen a mejorar la enseñanza de las matemáticas, lo cual fue sustentado por el 74.8%de los estudiantes,  por otro lado solo un 20% de los docentes especificó que casi siempre, lo cual fue validado por el 24% de los estudiantes y el 1.2% de los estudiantes respondió que nunca lo hace. (</w:t>
      </w:r>
      <w:r w:rsidRPr="006C391B">
        <w:rPr>
          <w:rFonts w:ascii="Times New Roman" w:hAnsi="Times New Roman"/>
          <w:b/>
          <w:sz w:val="24"/>
          <w:szCs w:val="24"/>
        </w:rPr>
        <w:t>Ver tabla</w:t>
      </w:r>
      <w:r>
        <w:rPr>
          <w:rFonts w:ascii="Times New Roman" w:hAnsi="Times New Roman"/>
          <w:sz w:val="24"/>
          <w:szCs w:val="24"/>
        </w:rPr>
        <w:t xml:space="preserve"> </w:t>
      </w:r>
      <w:r w:rsidRPr="006C391B">
        <w:rPr>
          <w:rFonts w:ascii="Times New Roman" w:hAnsi="Times New Roman"/>
          <w:b/>
          <w:sz w:val="24"/>
          <w:szCs w:val="24"/>
        </w:rPr>
        <w:t>9</w:t>
      </w:r>
      <w:r>
        <w:rPr>
          <w:rFonts w:ascii="Times New Roman" w:hAnsi="Times New Roman"/>
          <w:sz w:val="24"/>
          <w:szCs w:val="24"/>
        </w:rPr>
        <w:t xml:space="preserve">). </w:t>
      </w:r>
    </w:p>
    <w:p w:rsidR="00422564" w:rsidRPr="00DD2C48" w:rsidRDefault="00422564" w:rsidP="00422564">
      <w:pPr>
        <w:spacing w:after="0" w:line="480" w:lineRule="auto"/>
        <w:jc w:val="both"/>
        <w:rPr>
          <w:rFonts w:ascii="Times New Roman" w:hAnsi="Times New Roman"/>
          <w:sz w:val="24"/>
          <w:szCs w:val="24"/>
        </w:rPr>
      </w:pPr>
      <w:r>
        <w:rPr>
          <w:rFonts w:ascii="Times New Roman" w:hAnsi="Times New Roman"/>
          <w:b/>
          <w:sz w:val="24"/>
          <w:szCs w:val="24"/>
        </w:rPr>
        <w:t xml:space="preserve">5.2.3 Capacitación docente </w:t>
      </w:r>
    </w:p>
    <w:p w:rsidR="00422564" w:rsidRPr="0031194F" w:rsidRDefault="00422564" w:rsidP="00422564">
      <w:pPr>
        <w:spacing w:after="0" w:line="48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De acuerdo a las informaciones obtenidas el 20% de los docentes respondió que siempre capacita a los estudiantes para el uso de las tecnologías educativas lo cual fue validado por el 44.2% de los estudiantes, por otro lado el 40% de los docentes afirmó de manera consecutiva que casi siempre y a veces lo hace lo cual fue sustentado por el 50.4% de los estudiantes y el 5.4% de los estudiantes respondió que nunca lo hace. (</w:t>
      </w:r>
      <w:r w:rsidRPr="006C391B">
        <w:rPr>
          <w:rFonts w:ascii="Times New Roman" w:hAnsi="Times New Roman"/>
          <w:b/>
          <w:sz w:val="24"/>
          <w:szCs w:val="24"/>
        </w:rPr>
        <w:t>Ver tabla 10</w:t>
      </w:r>
      <w:r w:rsidRPr="006C391B">
        <w:rPr>
          <w:rFonts w:ascii="Times New Roman" w:hAnsi="Times New Roman"/>
          <w:sz w:val="24"/>
          <w:szCs w:val="24"/>
        </w:rPr>
        <w:t>)</w:t>
      </w:r>
      <w:r>
        <w:rPr>
          <w:rFonts w:ascii="Times New Roman" w:hAnsi="Times New Roman"/>
          <w:sz w:val="24"/>
          <w:szCs w:val="24"/>
        </w:rPr>
        <w:t xml:space="preserve"> </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 El 100% de los docentes cuestionados afirmó que está capacitado para la utilización de las tecnologías educativas en el aula. (</w:t>
      </w:r>
      <w:r w:rsidRPr="006C391B">
        <w:rPr>
          <w:rFonts w:ascii="Times New Roman" w:hAnsi="Times New Roman"/>
          <w:b/>
          <w:sz w:val="24"/>
          <w:szCs w:val="24"/>
        </w:rPr>
        <w:t>Ver tabla 11).</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En lo que concierne a la periodicidad en que el MINERD ofrece jornadas de capacitación sobre tecnologías educativas el 60% respondió que la imparte cada año y el 40% restante afirmó que en periodos de 2 a 4 años. (</w:t>
      </w:r>
      <w:r w:rsidRPr="006C391B">
        <w:rPr>
          <w:rFonts w:ascii="Times New Roman" w:hAnsi="Times New Roman"/>
          <w:b/>
          <w:sz w:val="24"/>
          <w:szCs w:val="24"/>
        </w:rPr>
        <w:t>Ver tabla 12</w:t>
      </w:r>
      <w:r>
        <w:rPr>
          <w:rFonts w:ascii="Times New Roman" w:hAnsi="Times New Roman"/>
          <w:sz w:val="24"/>
          <w:szCs w:val="24"/>
        </w:rPr>
        <w:t>).</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En cuanto a la asistencia de los docentes a jornadas de capacitación sobre tecnologías educativas el mayor porcent</w:t>
      </w:r>
      <w:r w:rsidR="004B0AB6">
        <w:rPr>
          <w:rFonts w:ascii="Times New Roman" w:hAnsi="Times New Roman"/>
          <w:sz w:val="24"/>
          <w:szCs w:val="24"/>
        </w:rPr>
        <w:t xml:space="preserve">aje </w:t>
      </w:r>
      <w:r>
        <w:rPr>
          <w:rFonts w:ascii="Times New Roman" w:hAnsi="Times New Roman"/>
          <w:sz w:val="24"/>
          <w:szCs w:val="24"/>
        </w:rPr>
        <w:t>(60%) respondió que casi siempre asiste, un 20% afirmó que siempre asiste, mientras que el por ciento restante especificó que nunca asiste. (</w:t>
      </w:r>
      <w:r w:rsidRPr="006C391B">
        <w:rPr>
          <w:rFonts w:ascii="Times New Roman" w:hAnsi="Times New Roman"/>
          <w:b/>
          <w:sz w:val="24"/>
          <w:szCs w:val="24"/>
        </w:rPr>
        <w:t>Ver tabla 13</w:t>
      </w:r>
      <w:r>
        <w:rPr>
          <w:rFonts w:ascii="Times New Roman" w:hAnsi="Times New Roman"/>
          <w:sz w:val="24"/>
          <w:szCs w:val="24"/>
        </w:rPr>
        <w:t>).</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lastRenderedPageBreak/>
        <w:tab/>
        <w:t>Según (Brown Gran, J 2005)</w:t>
      </w:r>
      <w:r w:rsidR="00EB6352">
        <w:rPr>
          <w:rFonts w:ascii="Times New Roman" w:hAnsi="Times New Roman"/>
          <w:sz w:val="24"/>
          <w:szCs w:val="24"/>
        </w:rPr>
        <w:t>, l</w:t>
      </w:r>
      <w:r>
        <w:rPr>
          <w:rFonts w:ascii="Times New Roman" w:hAnsi="Times New Roman"/>
          <w:sz w:val="24"/>
          <w:szCs w:val="24"/>
        </w:rPr>
        <w:t>a mejor manera de lograr la capacitación de los docentes en tecnologías educativas es promoviendo la adecuada formación desde el propio centro, incentivando el uso y la integración de las tecnologías educativas a partir de la consideración de sus necesidades orientadas a la acción practica (para que no se quede solo en teoría). De acuerdo a la información obtenida de la población bajo estudio del centro bajo estudio podemos observar que el mayor porcentaje de  los docentes casi siempre asiste a jornadas de capación y se siente 100% capacitado, pero la problemática radica en que solo el 20% de ellos capacita a sus estudiantes. (</w:t>
      </w:r>
      <w:r w:rsidRPr="006C391B">
        <w:rPr>
          <w:rFonts w:ascii="Times New Roman" w:hAnsi="Times New Roman"/>
          <w:b/>
          <w:sz w:val="24"/>
          <w:szCs w:val="24"/>
        </w:rPr>
        <w:t>Ver</w:t>
      </w:r>
      <w:r>
        <w:rPr>
          <w:rFonts w:ascii="Times New Roman" w:hAnsi="Times New Roman"/>
          <w:sz w:val="24"/>
          <w:szCs w:val="24"/>
        </w:rPr>
        <w:t xml:space="preserve"> </w:t>
      </w:r>
      <w:r w:rsidR="00986F7F">
        <w:rPr>
          <w:rFonts w:ascii="Times New Roman" w:hAnsi="Times New Roman"/>
          <w:b/>
          <w:sz w:val="24"/>
          <w:szCs w:val="24"/>
        </w:rPr>
        <w:t>página 27</w:t>
      </w:r>
      <w:r>
        <w:rPr>
          <w:rFonts w:ascii="Times New Roman" w:hAnsi="Times New Roman"/>
          <w:sz w:val="24"/>
          <w:szCs w:val="24"/>
        </w:rPr>
        <w:t>).</w:t>
      </w:r>
    </w:p>
    <w:p w:rsidR="00422564" w:rsidRDefault="00422564" w:rsidP="00422564">
      <w:pPr>
        <w:spacing w:after="0" w:line="480" w:lineRule="auto"/>
        <w:jc w:val="both"/>
        <w:rPr>
          <w:rFonts w:ascii="Times New Roman" w:hAnsi="Times New Roman"/>
          <w:b/>
          <w:sz w:val="24"/>
          <w:szCs w:val="24"/>
        </w:rPr>
      </w:pPr>
      <w:r>
        <w:rPr>
          <w:rFonts w:ascii="Times New Roman" w:hAnsi="Times New Roman"/>
          <w:b/>
          <w:sz w:val="24"/>
          <w:szCs w:val="24"/>
        </w:rPr>
        <w:t>5.2.4 Obstáculos para la implementación de los recursos</w:t>
      </w:r>
    </w:p>
    <w:p w:rsidR="00422564" w:rsidRDefault="00422564" w:rsidP="00422564">
      <w:pPr>
        <w:spacing w:after="0" w:line="48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De acuerdo a las respuestas de los docentes y estudiantes, sobre los obstáculos percibidos para la implementación de las tecnologías educativas el mayor porcentaje (40%) de los docentes respondió que es el personal capacitado, lo cual fue confirmado por el 7.1%  de los estudiantes. Un 20% de los docentes respondió que es la energía eléctrica, lo cual fue sustentado por el 73.7% de los estudiantes, y el 40% restante de los docentes respondió respectivamente que los recursos económicos entre otros son los mayores obstáculos lo cual fue validado por el 7.1% de los estudiantes. (</w:t>
      </w:r>
      <w:r w:rsidRPr="006C391B">
        <w:rPr>
          <w:rFonts w:ascii="Times New Roman" w:hAnsi="Times New Roman"/>
          <w:b/>
          <w:sz w:val="24"/>
          <w:szCs w:val="24"/>
        </w:rPr>
        <w:t>Ver tabla</w:t>
      </w:r>
      <w:r>
        <w:rPr>
          <w:rFonts w:ascii="Times New Roman" w:hAnsi="Times New Roman"/>
          <w:sz w:val="24"/>
          <w:szCs w:val="24"/>
        </w:rPr>
        <w:t xml:space="preserve"> </w:t>
      </w:r>
      <w:r w:rsidRPr="006C391B">
        <w:rPr>
          <w:rFonts w:ascii="Times New Roman" w:hAnsi="Times New Roman"/>
          <w:b/>
          <w:sz w:val="24"/>
          <w:szCs w:val="24"/>
        </w:rPr>
        <w:t>14</w:t>
      </w:r>
      <w:r>
        <w:rPr>
          <w:rFonts w:ascii="Times New Roman" w:hAnsi="Times New Roman"/>
          <w:sz w:val="24"/>
          <w:szCs w:val="24"/>
        </w:rPr>
        <w:t>).</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Conforme a los datos recopilados, el mayor porcentaje de los docentes (60%) respondió que la estructura del centro está muy adecuada para la implementación de las tecnologías educativas, lo cual fue sustentado por el 40.4% de los estudiantes, por otro lado el 40% restante de los docentes  respondió que esta adecuada, lo cual fue confirmado  por el 58.8% de los estudiantes y el 3.8% de los estudiantes respondió que la estructura se encuentra inadecuada. (</w:t>
      </w:r>
      <w:r w:rsidRPr="006C391B">
        <w:rPr>
          <w:rFonts w:ascii="Times New Roman" w:hAnsi="Times New Roman"/>
          <w:b/>
          <w:sz w:val="24"/>
          <w:szCs w:val="24"/>
        </w:rPr>
        <w:t>Ver tabla 15</w:t>
      </w:r>
      <w:r w:rsidRPr="006C391B">
        <w:rPr>
          <w:rFonts w:ascii="Times New Roman" w:hAnsi="Times New Roman"/>
          <w:sz w:val="24"/>
          <w:szCs w:val="24"/>
        </w:rPr>
        <w:t>).</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lastRenderedPageBreak/>
        <w:tab/>
        <w:t>Con relación a la periodicidad en que la actitud de los estudiantes constituye un obstáculo para la implementación de las tecnologías educativas, el mayor porcentaje de los docentes cuestionados (60%) respondió a veces, mientras que un 20% afirmó que casi siempre y el otro por ciento restante especifico que nunca. (</w:t>
      </w:r>
      <w:r w:rsidRPr="006C391B">
        <w:rPr>
          <w:rFonts w:ascii="Times New Roman" w:hAnsi="Times New Roman"/>
          <w:b/>
          <w:sz w:val="24"/>
          <w:szCs w:val="24"/>
        </w:rPr>
        <w:t>Ver</w:t>
      </w:r>
      <w:r>
        <w:rPr>
          <w:rFonts w:ascii="Times New Roman" w:hAnsi="Times New Roman"/>
          <w:sz w:val="24"/>
          <w:szCs w:val="24"/>
        </w:rPr>
        <w:t xml:space="preserve"> </w:t>
      </w:r>
      <w:r w:rsidRPr="006C391B">
        <w:rPr>
          <w:rFonts w:ascii="Times New Roman" w:hAnsi="Times New Roman"/>
          <w:b/>
          <w:sz w:val="24"/>
          <w:szCs w:val="24"/>
        </w:rPr>
        <w:t>tabla 16</w:t>
      </w:r>
      <w:r>
        <w:rPr>
          <w:rFonts w:ascii="Times New Roman" w:hAnsi="Times New Roman"/>
          <w:sz w:val="24"/>
          <w:szCs w:val="24"/>
        </w:rPr>
        <w:t>).</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De acuerdo a los datos recopilados el mayor porcentaje de los estudiantes (50.8%) respondió que siempre se siente a gusto cuando el docente utiliza las tecnologías educativas, el 28.9% respondió casi siempre, el 18.1% respondió a veces y el 2.2% restante afirmó que  nunca se siente a gusto. (</w:t>
      </w:r>
      <w:r w:rsidRPr="006C391B">
        <w:rPr>
          <w:rFonts w:ascii="Times New Roman" w:hAnsi="Times New Roman"/>
          <w:b/>
          <w:sz w:val="24"/>
          <w:szCs w:val="24"/>
        </w:rPr>
        <w:t>Ver tabla 17</w:t>
      </w:r>
      <w:r>
        <w:rPr>
          <w:rFonts w:ascii="Times New Roman" w:hAnsi="Times New Roman"/>
          <w:sz w:val="24"/>
          <w:szCs w:val="24"/>
        </w:rPr>
        <w:t>).</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Según la (MEC, 2006), se consideran dos los principales obstáculos para integrar las tecnologías educativas en la enseñanza de las matemáticas los cuales son: bajo nivel de información en tecnologías educativas del profesorado y falta de tiempo para dedicar a las tecnologías educativas. Analizando esta información en comparación con los datos obtenidos en esta investigación, pudimos determinar que los obstáculos para la implementación de las tecnologías educativas no son una constante, debido a que estos pueden variar de acuerdo al contexto o demarcación geográfica donde se encuentre el centro educativo, ya que el mayor problema en nuestra investigación es la falta energía eléctrica. (</w:t>
      </w:r>
      <w:r w:rsidRPr="006C391B">
        <w:rPr>
          <w:rFonts w:ascii="Times New Roman" w:hAnsi="Times New Roman"/>
          <w:b/>
          <w:sz w:val="24"/>
          <w:szCs w:val="24"/>
        </w:rPr>
        <w:t>Ver</w:t>
      </w:r>
      <w:r>
        <w:rPr>
          <w:rFonts w:ascii="Times New Roman" w:hAnsi="Times New Roman"/>
          <w:sz w:val="24"/>
          <w:szCs w:val="24"/>
        </w:rPr>
        <w:t xml:space="preserve"> </w:t>
      </w:r>
      <w:r w:rsidR="00986F7F">
        <w:rPr>
          <w:rFonts w:ascii="Times New Roman" w:hAnsi="Times New Roman"/>
          <w:b/>
          <w:sz w:val="24"/>
          <w:szCs w:val="24"/>
        </w:rPr>
        <w:t>página 32</w:t>
      </w:r>
      <w:r>
        <w:rPr>
          <w:rFonts w:ascii="Times New Roman" w:hAnsi="Times New Roman"/>
          <w:sz w:val="24"/>
          <w:szCs w:val="24"/>
        </w:rPr>
        <w:t>).</w:t>
      </w:r>
    </w:p>
    <w:p w:rsidR="00422564" w:rsidRDefault="00422564" w:rsidP="00422564">
      <w:pPr>
        <w:spacing w:after="0" w:line="480" w:lineRule="auto"/>
        <w:jc w:val="both"/>
        <w:rPr>
          <w:rFonts w:ascii="Times New Roman" w:hAnsi="Times New Roman"/>
          <w:b/>
          <w:sz w:val="24"/>
          <w:szCs w:val="24"/>
        </w:rPr>
      </w:pPr>
      <w:r>
        <w:rPr>
          <w:rFonts w:ascii="Times New Roman" w:hAnsi="Times New Roman"/>
          <w:b/>
          <w:sz w:val="24"/>
          <w:szCs w:val="24"/>
        </w:rPr>
        <w:t xml:space="preserve">5.2.5 percepción docente </w:t>
      </w:r>
    </w:p>
    <w:p w:rsidR="00422564" w:rsidRDefault="00422564" w:rsidP="00422564">
      <w:pPr>
        <w:spacing w:after="0" w:line="480" w:lineRule="auto"/>
        <w:jc w:val="both"/>
        <w:rPr>
          <w:rFonts w:ascii="Times New Roman" w:hAnsi="Times New Roman"/>
          <w:sz w:val="24"/>
          <w:szCs w:val="24"/>
        </w:rPr>
      </w:pPr>
      <w:r>
        <w:rPr>
          <w:rFonts w:ascii="Times New Roman" w:hAnsi="Times New Roman"/>
          <w:b/>
          <w:sz w:val="24"/>
          <w:szCs w:val="24"/>
        </w:rPr>
        <w:tab/>
      </w:r>
      <w:r w:rsidRPr="001F30A7">
        <w:rPr>
          <w:rFonts w:ascii="Times New Roman" w:hAnsi="Times New Roman"/>
          <w:sz w:val="24"/>
          <w:szCs w:val="24"/>
        </w:rPr>
        <w:t>En base a los resultados obtenidos el mayor porcentaje de los docentes (60%) respondió que siempre percibe como adecuada la integración de las tecnologías educativas en el proceso de enseñanza de las matemáticas</w:t>
      </w:r>
      <w:r>
        <w:rPr>
          <w:rFonts w:ascii="Times New Roman" w:hAnsi="Times New Roman"/>
          <w:sz w:val="24"/>
          <w:szCs w:val="24"/>
        </w:rPr>
        <w:t>, lo cual fue sustentado por el 66.2% de los estudiantes. (</w:t>
      </w:r>
      <w:r w:rsidRPr="006C391B">
        <w:rPr>
          <w:rFonts w:ascii="Times New Roman" w:hAnsi="Times New Roman"/>
          <w:b/>
          <w:sz w:val="24"/>
          <w:szCs w:val="24"/>
        </w:rPr>
        <w:t>Ver tabla 18</w:t>
      </w:r>
      <w:r>
        <w:rPr>
          <w:rFonts w:ascii="Times New Roman" w:hAnsi="Times New Roman"/>
          <w:sz w:val="24"/>
          <w:szCs w:val="24"/>
        </w:rPr>
        <w:t>).</w:t>
      </w:r>
    </w:p>
    <w:p w:rsidR="00422564" w:rsidRDefault="00422564" w:rsidP="00422564">
      <w:pPr>
        <w:spacing w:after="0" w:line="480" w:lineRule="auto"/>
        <w:jc w:val="both"/>
        <w:rPr>
          <w:rFonts w:ascii="Times New Roman" w:hAnsi="Times New Roman"/>
          <w:sz w:val="24"/>
          <w:szCs w:val="24"/>
        </w:rPr>
      </w:pPr>
    </w:p>
    <w:p w:rsidR="00422564" w:rsidRDefault="00422564" w:rsidP="00422564">
      <w:pPr>
        <w:spacing w:after="0" w:line="480" w:lineRule="auto"/>
        <w:ind w:firstLine="708"/>
        <w:jc w:val="both"/>
        <w:rPr>
          <w:rFonts w:ascii="Times New Roman" w:hAnsi="Times New Roman"/>
          <w:sz w:val="24"/>
          <w:szCs w:val="24"/>
        </w:rPr>
      </w:pPr>
      <w:r>
        <w:rPr>
          <w:rFonts w:ascii="Times New Roman" w:hAnsi="Times New Roman"/>
          <w:sz w:val="24"/>
          <w:szCs w:val="24"/>
        </w:rPr>
        <w:lastRenderedPageBreak/>
        <w:t>De acuerdo a las respuestas de los docentes y estudiantes</w:t>
      </w:r>
      <w:r w:rsidR="00D866E6">
        <w:rPr>
          <w:rFonts w:ascii="Times New Roman" w:hAnsi="Times New Roman"/>
          <w:sz w:val="24"/>
          <w:szCs w:val="24"/>
        </w:rPr>
        <w:t>,</w:t>
      </w:r>
      <w:r>
        <w:rPr>
          <w:rFonts w:ascii="Times New Roman" w:hAnsi="Times New Roman"/>
          <w:sz w:val="24"/>
          <w:szCs w:val="24"/>
        </w:rPr>
        <w:t xml:space="preserve"> el 20% de los docentes respondió que las tecnologías siempre sirven de apoyo para la enseñanza de las matemáticas, lo cual fue sustentado por el 65.1% de los estudiantes, por otro lado el 60% de los docentes respondió casi siempre lo cual fue confirmado por el 25.1% de los estudiantes. (</w:t>
      </w:r>
      <w:r w:rsidRPr="00C15B44">
        <w:rPr>
          <w:rFonts w:ascii="Times New Roman" w:hAnsi="Times New Roman"/>
          <w:b/>
          <w:sz w:val="24"/>
          <w:szCs w:val="24"/>
        </w:rPr>
        <w:t>Ver tabla</w:t>
      </w:r>
      <w:r>
        <w:rPr>
          <w:rFonts w:ascii="Times New Roman" w:hAnsi="Times New Roman"/>
          <w:sz w:val="24"/>
          <w:szCs w:val="24"/>
        </w:rPr>
        <w:t xml:space="preserve"> </w:t>
      </w:r>
      <w:r w:rsidRPr="00C15B44">
        <w:rPr>
          <w:rFonts w:ascii="Times New Roman" w:hAnsi="Times New Roman"/>
          <w:b/>
          <w:sz w:val="24"/>
          <w:szCs w:val="24"/>
        </w:rPr>
        <w:t>19</w:t>
      </w:r>
      <w:r>
        <w:rPr>
          <w:rFonts w:ascii="Times New Roman" w:hAnsi="Times New Roman"/>
          <w:sz w:val="24"/>
          <w:szCs w:val="24"/>
        </w:rPr>
        <w:t>).</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Con relación a las informaciones brindadas por los docentes sobre el interés que sienten por impartir clases de matemáticas integrando las tecnologías educativas el 40% respondió siempre, y otro 40% respondió casi siempre mientras que el porcentaje restante especificó que solo a veces siente interés. (</w:t>
      </w:r>
      <w:r w:rsidRPr="00C15B44">
        <w:rPr>
          <w:rFonts w:ascii="Times New Roman" w:hAnsi="Times New Roman"/>
          <w:b/>
          <w:sz w:val="24"/>
          <w:szCs w:val="24"/>
        </w:rPr>
        <w:t>Ver tabla 20</w:t>
      </w:r>
      <w:r>
        <w:rPr>
          <w:rFonts w:ascii="Times New Roman" w:hAnsi="Times New Roman"/>
          <w:sz w:val="24"/>
          <w:szCs w:val="24"/>
        </w:rPr>
        <w:t xml:space="preserve">). </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En cuanto al interés que sienten los estudiantes por recibir clases de matemáticas cuando el docente integra tecnologías educativas, el mayor porcentaje (78.5%) de los estudiantes encuestados respondió que siempre, mientras que el porcentaje restante afirmó que casi siempre y a veces. (</w:t>
      </w:r>
      <w:r w:rsidRPr="00C15B44">
        <w:rPr>
          <w:rFonts w:ascii="Times New Roman" w:hAnsi="Times New Roman"/>
          <w:b/>
          <w:sz w:val="24"/>
          <w:szCs w:val="24"/>
        </w:rPr>
        <w:t>Ver tabla 21</w:t>
      </w:r>
      <w:r>
        <w:rPr>
          <w:rFonts w:ascii="Times New Roman" w:hAnsi="Times New Roman"/>
          <w:sz w:val="24"/>
          <w:szCs w:val="24"/>
        </w:rPr>
        <w:t>).</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Según (Salinas, 2002)</w:t>
      </w:r>
      <w:r w:rsidR="00E558F2">
        <w:rPr>
          <w:rFonts w:ascii="Times New Roman" w:hAnsi="Times New Roman"/>
          <w:sz w:val="24"/>
          <w:szCs w:val="24"/>
        </w:rPr>
        <w:t>,</w:t>
      </w:r>
      <w:r>
        <w:rPr>
          <w:rFonts w:ascii="Times New Roman" w:hAnsi="Times New Roman"/>
          <w:sz w:val="24"/>
          <w:szCs w:val="24"/>
        </w:rPr>
        <w:t xml:space="preserve"> la actitud negativa se basa en la idea de que, para muchos docentes, la incorporación de las tecnologías educativas pondría en evidencia la brecha digital que existe entre ellos y sus alumnos, esto significa una pérdida de credibilidad en el aula para los docentes, esta información concuerda con los datos obtenidos en esta investigación debido a que solo un 40% de los docentes siempre siente interés por impartir clases de matemáticas integrando las tecnologías educativas, mientras que el 78.5% de los estudiantes siempre siente interés cuando el maestro las utiliza en el proceso de enseñanza de las matemáticas, lo que implica que no existe concordancia entre el docente y los/as estudiantes. (</w:t>
      </w:r>
      <w:r w:rsidR="00986F7F">
        <w:rPr>
          <w:rFonts w:ascii="Times New Roman" w:hAnsi="Times New Roman"/>
          <w:b/>
          <w:sz w:val="24"/>
          <w:szCs w:val="24"/>
        </w:rPr>
        <w:t>Ver páginas 33-34</w:t>
      </w:r>
      <w:r>
        <w:rPr>
          <w:rFonts w:ascii="Times New Roman" w:hAnsi="Times New Roman"/>
          <w:sz w:val="24"/>
          <w:szCs w:val="24"/>
        </w:rPr>
        <w:t>).</w:t>
      </w:r>
    </w:p>
    <w:p w:rsidR="00422564" w:rsidRDefault="00422564" w:rsidP="00422564">
      <w:pPr>
        <w:spacing w:after="0" w:line="480" w:lineRule="auto"/>
        <w:jc w:val="both"/>
        <w:rPr>
          <w:rFonts w:ascii="Times New Roman" w:hAnsi="Times New Roman"/>
          <w:sz w:val="24"/>
          <w:szCs w:val="24"/>
        </w:rPr>
      </w:pPr>
    </w:p>
    <w:p w:rsidR="00422564" w:rsidRDefault="00422564" w:rsidP="00422564">
      <w:pPr>
        <w:spacing w:after="0" w:line="480" w:lineRule="auto"/>
        <w:rPr>
          <w:rFonts w:ascii="Times New Roman" w:hAnsi="Times New Roman"/>
          <w:b/>
          <w:sz w:val="24"/>
          <w:szCs w:val="24"/>
        </w:rPr>
      </w:pPr>
    </w:p>
    <w:p w:rsidR="00422564" w:rsidRDefault="00422564" w:rsidP="00422564">
      <w:pPr>
        <w:spacing w:after="0" w:line="480" w:lineRule="auto"/>
        <w:rPr>
          <w:rFonts w:ascii="Times New Roman" w:hAnsi="Times New Roman"/>
          <w:b/>
          <w:sz w:val="24"/>
          <w:szCs w:val="24"/>
        </w:rPr>
      </w:pPr>
    </w:p>
    <w:p w:rsidR="00422564" w:rsidRPr="00302399" w:rsidRDefault="00422564" w:rsidP="00422564">
      <w:pPr>
        <w:spacing w:after="0" w:line="480" w:lineRule="auto"/>
        <w:rPr>
          <w:rFonts w:ascii="Times New Roman" w:hAnsi="Times New Roman"/>
          <w:b/>
          <w:sz w:val="24"/>
          <w:szCs w:val="24"/>
        </w:rPr>
      </w:pPr>
      <w:r>
        <w:rPr>
          <w:rFonts w:ascii="Times New Roman" w:hAnsi="Times New Roman"/>
          <w:b/>
          <w:sz w:val="24"/>
          <w:szCs w:val="24"/>
        </w:rPr>
        <w:lastRenderedPageBreak/>
        <w:t xml:space="preserve">5.3 Conclusiones </w:t>
      </w:r>
    </w:p>
    <w:p w:rsidR="00422564" w:rsidRDefault="00C15B44" w:rsidP="00422564">
      <w:pPr>
        <w:spacing w:after="0" w:line="480" w:lineRule="auto"/>
        <w:jc w:val="both"/>
        <w:rPr>
          <w:rFonts w:ascii="Times New Roman" w:hAnsi="Times New Roman"/>
          <w:sz w:val="24"/>
          <w:szCs w:val="24"/>
        </w:rPr>
      </w:pPr>
      <w:r>
        <w:rPr>
          <w:rFonts w:ascii="Times New Roman" w:hAnsi="Times New Roman"/>
          <w:sz w:val="24"/>
          <w:szCs w:val="24"/>
        </w:rPr>
        <w:tab/>
        <w:t xml:space="preserve">Luego de haber </w:t>
      </w:r>
      <w:r w:rsidR="00422564">
        <w:rPr>
          <w:rFonts w:ascii="Times New Roman" w:hAnsi="Times New Roman"/>
          <w:sz w:val="24"/>
          <w:szCs w:val="24"/>
        </w:rPr>
        <w:t>analizado los resultados de esta investigación sobre las tecnologías educativas integradas a la en</w:t>
      </w:r>
      <w:r>
        <w:rPr>
          <w:rFonts w:ascii="Times New Roman" w:hAnsi="Times New Roman"/>
          <w:sz w:val="24"/>
          <w:szCs w:val="24"/>
        </w:rPr>
        <w:t>señanza de las matemáticas del Nivel S</w:t>
      </w:r>
      <w:r w:rsidR="00EC7394">
        <w:rPr>
          <w:rFonts w:ascii="Times New Roman" w:hAnsi="Times New Roman"/>
          <w:sz w:val="24"/>
          <w:szCs w:val="24"/>
        </w:rPr>
        <w:t>ecundario. Se llegó</w:t>
      </w:r>
      <w:r w:rsidR="00422564">
        <w:rPr>
          <w:rFonts w:ascii="Times New Roman" w:hAnsi="Times New Roman"/>
          <w:sz w:val="24"/>
          <w:szCs w:val="24"/>
        </w:rPr>
        <w:t xml:space="preserve"> a las siguientes conclusiones:</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Las características demográficas de los docentes de matemática de la población bajo estudio, revelaron que el sexo predominante tanto de maestros como de estudiantes es el femenino. La mayor parte de los estudiantes tiene edades comprendidas entre 13-15 años. Por otro lado</w:t>
      </w:r>
      <w:r w:rsidR="0077493F">
        <w:rPr>
          <w:rFonts w:ascii="Times New Roman" w:hAnsi="Times New Roman"/>
          <w:sz w:val="24"/>
          <w:szCs w:val="24"/>
        </w:rPr>
        <w:t>,</w:t>
      </w:r>
      <w:r>
        <w:rPr>
          <w:rFonts w:ascii="Times New Roman" w:hAnsi="Times New Roman"/>
          <w:sz w:val="24"/>
          <w:szCs w:val="24"/>
        </w:rPr>
        <w:t xml:space="preserve"> gran parte de los docentes tiene de 30-39 años. Estas edades de maestros y estudiantes muestran que ambos están en edades favorables para la integración de las tecnologías educativas en la enseñanza de las matemáticas.</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En cuanto al estado civil, el mayor porcentaje de los estudiantes es soltero, sin embargo, el caso de los docentes es inverso, ya que la mayoría está  casado y solo una minoría se encuentra soltero.</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 xml:space="preserve">La mayoría de los docentes  del centro educativo objeto de estudio, reside en la zona urbana, sin embargo, la mayor parte de los estudiantes vive en la zona rural, lo que implica que los  docentes tienen mayor acceso a la tecnología que los estudiantes. </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En cuanto al nivel académico alcanzado por los docentes, el mayor porcentaje de los mismos solo ha alcanzado un nivel de licenciatura y un mínimo porcentaje el nivel de especialidad.</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Los recursos tecnológicos existentes en el centro educativo bajo estudio son: el computador, el proyector, el internet, el televisor y las hojas de cálculo, lo que implica que el centro educativo bajo estudio cuenta con los recursos necesarios para integrar las tecnologías educativas en el proceso de enseñanza de las matemáticas.</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lastRenderedPageBreak/>
        <w:tab/>
        <w:t xml:space="preserve">Los docentes y estudiantes afirmaron que los recursos tecnológicos más utilizados  por el docente son, el celular, el computador, la calculadora y el proyector. Además tanto docentes como estudiantes confirmaron que los recursos tecnológicos contribuyen a mejorar la enseñanza de las matemáticas, lo que implica que estos consideran que la integración de los recursos tecnológicos puede mejorar el proceso educativo y contribuir al aprendizaje significativo de los estudiantes. </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El mayor porcentaje de los docentes bajo estudio afirmó que el MINERD ofrece jornadas de capacitación cada año, sin embargo la problemática radica en que solo un pequeño porcentaje de los mismos siempre asiste a ellas, a pesar de esto el  100% de docentes se sienten capacitados pero solo un pequeño porcentaje de ellos capacita a sus estudiantes sobre el uso de las tecnología</w:t>
      </w:r>
      <w:r w:rsidR="00EC7394">
        <w:rPr>
          <w:rFonts w:ascii="Times New Roman" w:hAnsi="Times New Roman"/>
          <w:sz w:val="24"/>
          <w:szCs w:val="24"/>
        </w:rPr>
        <w:t>s</w:t>
      </w:r>
      <w:r>
        <w:rPr>
          <w:rFonts w:ascii="Times New Roman" w:hAnsi="Times New Roman"/>
          <w:sz w:val="24"/>
          <w:szCs w:val="24"/>
        </w:rPr>
        <w:t xml:space="preserve"> educativa</w:t>
      </w:r>
      <w:r w:rsidR="00EC7394">
        <w:rPr>
          <w:rFonts w:ascii="Times New Roman" w:hAnsi="Times New Roman"/>
          <w:sz w:val="24"/>
          <w:szCs w:val="24"/>
        </w:rPr>
        <w:t>s</w:t>
      </w:r>
      <w:r>
        <w:rPr>
          <w:rFonts w:ascii="Times New Roman" w:hAnsi="Times New Roman"/>
          <w:sz w:val="24"/>
          <w:szCs w:val="24"/>
        </w:rPr>
        <w:t>. Con respecto a esta información podemos concluir lo siguiente:</w:t>
      </w:r>
      <w:r w:rsidR="00A55D44">
        <w:rPr>
          <w:rFonts w:ascii="Times New Roman" w:hAnsi="Times New Roman"/>
          <w:sz w:val="24"/>
          <w:szCs w:val="24"/>
        </w:rPr>
        <w:t xml:space="preserve"> E</w:t>
      </w:r>
      <w:r w:rsidR="00C15B44">
        <w:rPr>
          <w:rFonts w:ascii="Times New Roman" w:hAnsi="Times New Roman"/>
          <w:sz w:val="24"/>
          <w:szCs w:val="24"/>
        </w:rPr>
        <w:t>s ilógico que el 100% de los docentes se sienta</w:t>
      </w:r>
      <w:r w:rsidR="00A55D44">
        <w:rPr>
          <w:rFonts w:ascii="Times New Roman" w:hAnsi="Times New Roman"/>
          <w:sz w:val="24"/>
          <w:szCs w:val="24"/>
        </w:rPr>
        <w:t xml:space="preserve"> capacitado</w:t>
      </w:r>
      <w:r w:rsidR="00C15B44">
        <w:rPr>
          <w:rFonts w:ascii="Times New Roman" w:hAnsi="Times New Roman"/>
          <w:sz w:val="24"/>
          <w:szCs w:val="24"/>
        </w:rPr>
        <w:t xml:space="preserve"> si solo un pequeño porcentaje siempre asiste a las jornadas de capacitación ofrecidas por el MINERD</w:t>
      </w:r>
      <w:r w:rsidR="00A55D44">
        <w:rPr>
          <w:rFonts w:ascii="Times New Roman" w:hAnsi="Times New Roman"/>
          <w:sz w:val="24"/>
          <w:szCs w:val="24"/>
        </w:rPr>
        <w:t>, además pocos de ellos capacitan a sus estudiantes, lo que implica una deficiencia en cuanto al uso y manejo de los recursos tecnológicos en el proceso educativo</w:t>
      </w:r>
      <w:r>
        <w:rPr>
          <w:rFonts w:ascii="Times New Roman" w:hAnsi="Times New Roman"/>
          <w:sz w:val="24"/>
          <w:szCs w:val="24"/>
        </w:rPr>
        <w:t>.</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En cuanto al ma</w:t>
      </w:r>
      <w:r w:rsidR="00A55D44">
        <w:rPr>
          <w:rFonts w:ascii="Times New Roman" w:hAnsi="Times New Roman"/>
          <w:sz w:val="24"/>
          <w:szCs w:val="24"/>
        </w:rPr>
        <w:t>yor obstáculo percibido, se pudo</w:t>
      </w:r>
      <w:r>
        <w:rPr>
          <w:rFonts w:ascii="Times New Roman" w:hAnsi="Times New Roman"/>
          <w:sz w:val="24"/>
          <w:szCs w:val="24"/>
        </w:rPr>
        <w:t xml:space="preserve"> observar que el mayor porcentaje de los docentes afirmo que es el personal capacitado, mientras que los estudiantes afirmaron  que es la energía eléctrica lo que implica que el centro educativo enfrenta un gran obstáculo para la integración de las tecnologías educativas en el proceso de enseñanza de las matemáticas, además de acuerdo a los datos recolectados de los docentes podemos concluir que estos se contradicen en cuanto a la capacitación docente ante la tecnología, debido a que al contestar preguntas relacionadas con el tema, los mismos respondieron de forma contradictoria, </w:t>
      </w:r>
      <w:r>
        <w:rPr>
          <w:rFonts w:ascii="Times New Roman" w:hAnsi="Times New Roman"/>
          <w:sz w:val="24"/>
          <w:szCs w:val="24"/>
        </w:rPr>
        <w:lastRenderedPageBreak/>
        <w:t>especificando anteriormente que se sienten capacitados, mientras que  aquí especifican que el mayor obstáculo es el personal capacitado.</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De acuerdo a la planta física, el mayor porcentaje de docentes y estudiantes del centro educativo bajo estudio afirmo que esta se encuentra en condiciones óptimas para la implementación de las tecnologías educativas, por otro lado la mayoría de docentes respondió que la actitud de los estudiantes a veces constituye un obstáculo para la integración de las tecnologías educativas.</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 xml:space="preserve">Con respecto a la percepción ante la integración de las tecnologías educativas en el proceso de enseñanza de </w:t>
      </w:r>
      <w:r w:rsidR="00EC7394">
        <w:rPr>
          <w:rFonts w:ascii="Times New Roman" w:hAnsi="Times New Roman"/>
          <w:sz w:val="24"/>
          <w:szCs w:val="24"/>
        </w:rPr>
        <w:t>las matemáticas, se pudo</w:t>
      </w:r>
      <w:r>
        <w:rPr>
          <w:rFonts w:ascii="Times New Roman" w:hAnsi="Times New Roman"/>
          <w:sz w:val="24"/>
          <w:szCs w:val="24"/>
        </w:rPr>
        <w:t xml:space="preserve"> concluir que existe una gran diferencia entre lo que perciben los docentes y los estudiantes debido a que la percepción de los estudiantes es más favorable que la de los docente</w:t>
      </w:r>
      <w:r w:rsidR="00EC7394">
        <w:rPr>
          <w:rFonts w:ascii="Times New Roman" w:hAnsi="Times New Roman"/>
          <w:sz w:val="24"/>
          <w:szCs w:val="24"/>
        </w:rPr>
        <w:t>s, lo que puede ser causado por</w:t>
      </w:r>
      <w:r>
        <w:rPr>
          <w:rFonts w:ascii="Times New Roman" w:hAnsi="Times New Roman"/>
          <w:sz w:val="24"/>
          <w:szCs w:val="24"/>
        </w:rPr>
        <w:t xml:space="preserve">que el personal docente no se encuentra adecuadamente capacitado. </w:t>
      </w:r>
    </w:p>
    <w:p w:rsidR="00422564" w:rsidRDefault="00422564" w:rsidP="00422564">
      <w:pPr>
        <w:spacing w:after="0" w:line="480" w:lineRule="auto"/>
        <w:jc w:val="both"/>
        <w:rPr>
          <w:rFonts w:ascii="Times New Roman" w:hAnsi="Times New Roman"/>
          <w:b/>
          <w:sz w:val="24"/>
          <w:szCs w:val="24"/>
        </w:rPr>
      </w:pPr>
      <w:r>
        <w:rPr>
          <w:rFonts w:ascii="Times New Roman" w:hAnsi="Times New Roman"/>
          <w:b/>
          <w:sz w:val="24"/>
          <w:szCs w:val="24"/>
        </w:rPr>
        <w:t>5.4 Recomendaciones</w:t>
      </w:r>
      <w:r w:rsidR="008C71F7">
        <w:rPr>
          <w:rFonts w:ascii="Times New Roman" w:hAnsi="Times New Roman"/>
          <w:b/>
          <w:sz w:val="24"/>
          <w:szCs w:val="24"/>
        </w:rPr>
        <w:t>.</w:t>
      </w:r>
      <w:r>
        <w:rPr>
          <w:rFonts w:ascii="Times New Roman" w:hAnsi="Times New Roman"/>
          <w:b/>
          <w:sz w:val="24"/>
          <w:szCs w:val="24"/>
        </w:rPr>
        <w:t xml:space="preserve"> </w:t>
      </w:r>
    </w:p>
    <w:p w:rsidR="00422564" w:rsidRDefault="00422564" w:rsidP="00422564">
      <w:pPr>
        <w:spacing w:after="0" w:line="480" w:lineRule="auto"/>
        <w:jc w:val="both"/>
        <w:rPr>
          <w:rFonts w:ascii="Times New Roman" w:hAnsi="Times New Roman"/>
          <w:b/>
          <w:sz w:val="24"/>
          <w:szCs w:val="24"/>
        </w:rPr>
      </w:pPr>
      <w:r>
        <w:rPr>
          <w:rFonts w:ascii="Times New Roman" w:hAnsi="Times New Roman"/>
          <w:b/>
          <w:sz w:val="24"/>
          <w:szCs w:val="24"/>
        </w:rPr>
        <w:t xml:space="preserve">Al </w:t>
      </w:r>
      <w:r w:rsidR="008203F0">
        <w:rPr>
          <w:rFonts w:ascii="Times New Roman" w:hAnsi="Times New Roman"/>
          <w:b/>
          <w:sz w:val="24"/>
          <w:szCs w:val="24"/>
        </w:rPr>
        <w:t xml:space="preserve">Ministerio </w:t>
      </w:r>
      <w:r>
        <w:rPr>
          <w:rFonts w:ascii="Times New Roman" w:hAnsi="Times New Roman"/>
          <w:b/>
          <w:sz w:val="24"/>
          <w:szCs w:val="24"/>
        </w:rPr>
        <w:t>de Educación de la Rep</w:t>
      </w:r>
      <w:r w:rsidR="008203F0">
        <w:rPr>
          <w:rFonts w:ascii="Times New Roman" w:hAnsi="Times New Roman"/>
          <w:b/>
          <w:sz w:val="24"/>
          <w:szCs w:val="24"/>
        </w:rPr>
        <w:t>ú</w:t>
      </w:r>
      <w:r>
        <w:rPr>
          <w:rFonts w:ascii="Times New Roman" w:hAnsi="Times New Roman"/>
          <w:b/>
          <w:sz w:val="24"/>
          <w:szCs w:val="24"/>
        </w:rPr>
        <w:t>blica Dominicana (MINERD)</w:t>
      </w:r>
      <w:r w:rsidR="008203F0">
        <w:rPr>
          <w:rFonts w:ascii="Times New Roman" w:hAnsi="Times New Roman"/>
          <w:b/>
          <w:sz w:val="24"/>
          <w:szCs w:val="24"/>
        </w:rPr>
        <w:t>:</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Que disponga nuevas políticas orientadas a la habilitación de los centros educativos en su totalidad para el uso e integración de las tecnologías educativas en el proceso de enseñanza de las matemáticas.</w:t>
      </w:r>
    </w:p>
    <w:p w:rsidR="00422564" w:rsidRDefault="00422564" w:rsidP="00422564">
      <w:pPr>
        <w:spacing w:after="0" w:line="480" w:lineRule="auto"/>
        <w:jc w:val="both"/>
        <w:rPr>
          <w:rFonts w:ascii="Times New Roman" w:hAnsi="Times New Roman"/>
          <w:b/>
          <w:sz w:val="24"/>
          <w:szCs w:val="24"/>
        </w:rPr>
      </w:pPr>
      <w:r>
        <w:rPr>
          <w:rFonts w:ascii="Times New Roman" w:hAnsi="Times New Roman"/>
          <w:b/>
          <w:sz w:val="24"/>
          <w:szCs w:val="24"/>
        </w:rPr>
        <w:t xml:space="preserve">Al </w:t>
      </w:r>
      <w:r w:rsidR="008203F0">
        <w:rPr>
          <w:rFonts w:ascii="Times New Roman" w:hAnsi="Times New Roman"/>
          <w:b/>
          <w:sz w:val="24"/>
          <w:szCs w:val="24"/>
        </w:rPr>
        <w:t>D</w:t>
      </w:r>
      <w:r w:rsidR="00D93F77">
        <w:rPr>
          <w:rFonts w:ascii="Times New Roman" w:hAnsi="Times New Roman"/>
          <w:b/>
          <w:sz w:val="24"/>
          <w:szCs w:val="24"/>
        </w:rPr>
        <w:t>istrito Educativo 16-01 de Cotuí</w:t>
      </w:r>
      <w:r w:rsidR="008203F0">
        <w:rPr>
          <w:rFonts w:ascii="Times New Roman" w:hAnsi="Times New Roman"/>
          <w:b/>
          <w:sz w:val="24"/>
          <w:szCs w:val="24"/>
        </w:rPr>
        <w:t>:</w:t>
      </w:r>
      <w:r>
        <w:rPr>
          <w:rFonts w:ascii="Times New Roman" w:hAnsi="Times New Roman"/>
          <w:b/>
          <w:sz w:val="24"/>
          <w:szCs w:val="24"/>
        </w:rPr>
        <w:t xml:space="preserve"> </w:t>
      </w:r>
    </w:p>
    <w:p w:rsidR="00422564" w:rsidRDefault="00422564" w:rsidP="00422564">
      <w:pPr>
        <w:spacing w:after="0" w:line="48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Poner en marcha nuevos programas de capacitación, que motiven a los docentes a integrar las tecnologías educativas en el proceso de enseñanza de las matemáticas, además verificar que todos y cada uno de los docentes siempre asista a estas jornadas de capacitación.</w:t>
      </w:r>
    </w:p>
    <w:p w:rsidR="0077493F" w:rsidRDefault="0077493F" w:rsidP="00422564">
      <w:pPr>
        <w:spacing w:after="0" w:line="480" w:lineRule="auto"/>
        <w:jc w:val="both"/>
        <w:rPr>
          <w:rFonts w:ascii="Times New Roman" w:hAnsi="Times New Roman"/>
          <w:b/>
          <w:sz w:val="24"/>
          <w:szCs w:val="24"/>
        </w:rPr>
      </w:pPr>
    </w:p>
    <w:p w:rsidR="0077493F" w:rsidRDefault="0077493F" w:rsidP="00422564">
      <w:pPr>
        <w:spacing w:after="0" w:line="480" w:lineRule="auto"/>
        <w:jc w:val="both"/>
        <w:rPr>
          <w:rFonts w:ascii="Times New Roman" w:hAnsi="Times New Roman"/>
          <w:b/>
          <w:sz w:val="24"/>
          <w:szCs w:val="24"/>
        </w:rPr>
      </w:pPr>
    </w:p>
    <w:p w:rsidR="0077493F" w:rsidRDefault="0077493F" w:rsidP="00422564">
      <w:pPr>
        <w:spacing w:after="0" w:line="480" w:lineRule="auto"/>
        <w:jc w:val="both"/>
        <w:rPr>
          <w:rFonts w:ascii="Times New Roman" w:hAnsi="Times New Roman"/>
          <w:b/>
          <w:sz w:val="24"/>
          <w:szCs w:val="24"/>
        </w:rPr>
      </w:pPr>
    </w:p>
    <w:p w:rsidR="009D103C" w:rsidRPr="009D103C" w:rsidRDefault="009D103C" w:rsidP="00422564">
      <w:pPr>
        <w:spacing w:after="0" w:line="480" w:lineRule="auto"/>
        <w:jc w:val="both"/>
        <w:rPr>
          <w:rFonts w:ascii="Times New Roman" w:hAnsi="Times New Roman"/>
          <w:b/>
          <w:sz w:val="24"/>
          <w:szCs w:val="24"/>
        </w:rPr>
      </w:pPr>
      <w:r>
        <w:rPr>
          <w:rFonts w:ascii="Times New Roman" w:hAnsi="Times New Roman"/>
          <w:b/>
          <w:sz w:val="24"/>
          <w:szCs w:val="24"/>
        </w:rPr>
        <w:lastRenderedPageBreak/>
        <w:t>Al director/a del centro:</w:t>
      </w:r>
    </w:p>
    <w:p w:rsidR="008C71F7"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t>Gestionar que el centro educativo cuente con energía eléctrica de forma continua para que esta no sea un obstáculo en la integración de las tecnologías educativas en el proceso de</w:t>
      </w:r>
      <w:r w:rsidR="0077493F">
        <w:rPr>
          <w:rFonts w:ascii="Times New Roman" w:hAnsi="Times New Roman"/>
          <w:sz w:val="24"/>
          <w:szCs w:val="24"/>
        </w:rPr>
        <w:t xml:space="preserve"> enseñanza de las matemáticas. </w:t>
      </w:r>
    </w:p>
    <w:p w:rsidR="00422564" w:rsidRDefault="00422564" w:rsidP="00422564">
      <w:pPr>
        <w:spacing w:after="0" w:line="480" w:lineRule="auto"/>
        <w:jc w:val="both"/>
        <w:rPr>
          <w:rFonts w:ascii="Times New Roman" w:hAnsi="Times New Roman"/>
          <w:b/>
          <w:sz w:val="24"/>
          <w:szCs w:val="24"/>
        </w:rPr>
      </w:pPr>
      <w:r>
        <w:rPr>
          <w:rFonts w:ascii="Times New Roman" w:hAnsi="Times New Roman"/>
          <w:b/>
          <w:sz w:val="24"/>
          <w:szCs w:val="24"/>
        </w:rPr>
        <w:t>A los docentes</w:t>
      </w:r>
      <w:r w:rsidR="008C71F7">
        <w:rPr>
          <w:rFonts w:ascii="Times New Roman" w:hAnsi="Times New Roman"/>
          <w:b/>
          <w:sz w:val="24"/>
          <w:szCs w:val="24"/>
        </w:rPr>
        <w:t xml:space="preserve"> del Liceo Dr. Miguel A. García Viloria:</w:t>
      </w:r>
      <w:r>
        <w:rPr>
          <w:rFonts w:ascii="Times New Roman" w:hAnsi="Times New Roman"/>
          <w:b/>
          <w:sz w:val="24"/>
          <w:szCs w:val="24"/>
        </w:rPr>
        <w:t xml:space="preserve"> </w:t>
      </w:r>
    </w:p>
    <w:p w:rsidR="00422564" w:rsidRDefault="00422564" w:rsidP="00422564">
      <w:pPr>
        <w:spacing w:after="0" w:line="48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Se recomienda que asistan de forma continua a las jornadas</w:t>
      </w:r>
      <w:r w:rsidR="0077493F">
        <w:rPr>
          <w:rFonts w:ascii="Times New Roman" w:hAnsi="Times New Roman"/>
          <w:sz w:val="24"/>
          <w:szCs w:val="24"/>
        </w:rPr>
        <w:t xml:space="preserve"> de capacitación que ofrece el Distrito E</w:t>
      </w:r>
      <w:r>
        <w:rPr>
          <w:rFonts w:ascii="Times New Roman" w:hAnsi="Times New Roman"/>
          <w:sz w:val="24"/>
          <w:szCs w:val="24"/>
        </w:rPr>
        <w:t>ducativo, además que capaciten a sus estudiantes en la utilización de los recursos tecnológicos para que no sean solo receptores.</w:t>
      </w:r>
    </w:p>
    <w:p w:rsidR="00422564" w:rsidRPr="004B31B5" w:rsidRDefault="00422564" w:rsidP="00422564">
      <w:pPr>
        <w:spacing w:after="0" w:line="480" w:lineRule="auto"/>
        <w:jc w:val="both"/>
        <w:rPr>
          <w:rFonts w:ascii="Times New Roman" w:hAnsi="Times New Roman"/>
          <w:b/>
          <w:sz w:val="24"/>
          <w:szCs w:val="24"/>
        </w:rPr>
      </w:pPr>
      <w:r>
        <w:rPr>
          <w:rFonts w:ascii="Times New Roman" w:hAnsi="Times New Roman"/>
          <w:sz w:val="24"/>
          <w:szCs w:val="24"/>
        </w:rPr>
        <w:tab/>
        <w:t xml:space="preserve">Que los docentes integren las tecnologías educativas en el proceso de enseñanza de las matemáticas en los momentos que realmente sea necesaria su implementación.  </w:t>
      </w:r>
    </w:p>
    <w:p w:rsidR="00422564"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rsidR="00422564" w:rsidRPr="001F30A7" w:rsidRDefault="00422564" w:rsidP="00422564">
      <w:pPr>
        <w:spacing w:after="0" w:line="480" w:lineRule="auto"/>
        <w:jc w:val="both"/>
        <w:rPr>
          <w:rFonts w:ascii="Times New Roman" w:hAnsi="Times New Roman"/>
          <w:sz w:val="24"/>
          <w:szCs w:val="24"/>
        </w:rPr>
      </w:pPr>
      <w:r>
        <w:rPr>
          <w:rFonts w:ascii="Times New Roman" w:hAnsi="Times New Roman"/>
          <w:sz w:val="24"/>
          <w:szCs w:val="24"/>
        </w:rPr>
        <w:tab/>
      </w:r>
    </w:p>
    <w:p w:rsidR="00032846" w:rsidRDefault="00032846" w:rsidP="00422564">
      <w:pPr>
        <w:pStyle w:val="Prrafodelista"/>
        <w:spacing w:after="0" w:line="240" w:lineRule="auto"/>
        <w:ind w:left="0" w:right="-24"/>
        <w:jc w:val="center"/>
        <w:rPr>
          <w:rFonts w:ascii="Times New Roman" w:eastAsia="Times New Roman" w:hAnsi="Times New Roman"/>
          <w:b/>
          <w:sz w:val="24"/>
          <w:szCs w:val="24"/>
        </w:rPr>
      </w:pPr>
    </w:p>
    <w:p w:rsidR="00032846" w:rsidRDefault="00032846" w:rsidP="00422564">
      <w:pPr>
        <w:pStyle w:val="Prrafodelista"/>
        <w:spacing w:after="0" w:line="240" w:lineRule="auto"/>
        <w:ind w:left="0" w:right="-24"/>
        <w:jc w:val="center"/>
        <w:rPr>
          <w:rFonts w:ascii="Times New Roman" w:eastAsia="Times New Roman" w:hAnsi="Times New Roman"/>
          <w:b/>
          <w:sz w:val="24"/>
          <w:szCs w:val="24"/>
        </w:rPr>
      </w:pPr>
    </w:p>
    <w:p w:rsidR="00B84EE3" w:rsidRDefault="00B84EE3" w:rsidP="00422564">
      <w:pPr>
        <w:pStyle w:val="Prrafodelista"/>
        <w:spacing w:after="0" w:line="240" w:lineRule="auto"/>
        <w:ind w:left="0" w:right="-24"/>
        <w:jc w:val="center"/>
        <w:rPr>
          <w:rFonts w:ascii="Times New Roman" w:eastAsia="Times New Roman" w:hAnsi="Times New Roman"/>
          <w:b/>
          <w:sz w:val="24"/>
          <w:szCs w:val="24"/>
        </w:rPr>
      </w:pPr>
    </w:p>
    <w:p w:rsidR="00B84EE3" w:rsidRDefault="00B84EE3" w:rsidP="001B73CA">
      <w:pPr>
        <w:pStyle w:val="Prrafodelista"/>
        <w:spacing w:after="0" w:line="240" w:lineRule="auto"/>
        <w:ind w:left="0" w:right="-24"/>
        <w:jc w:val="center"/>
        <w:rPr>
          <w:rFonts w:ascii="Times New Roman" w:eastAsia="Times New Roman" w:hAnsi="Times New Roman"/>
          <w:b/>
          <w:sz w:val="24"/>
          <w:szCs w:val="24"/>
        </w:rPr>
      </w:pPr>
    </w:p>
    <w:p w:rsidR="00B84EE3" w:rsidRDefault="00B84EE3"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8C71F7" w:rsidRDefault="008C71F7" w:rsidP="0077493F">
      <w:pPr>
        <w:pStyle w:val="Prrafodelista"/>
        <w:spacing w:after="0" w:line="240" w:lineRule="auto"/>
        <w:ind w:left="0" w:right="-24"/>
        <w:rPr>
          <w:rFonts w:ascii="Times New Roman" w:eastAsia="Times New Roman" w:hAnsi="Times New Roman"/>
          <w:b/>
          <w:sz w:val="24"/>
          <w:szCs w:val="24"/>
        </w:rPr>
      </w:pPr>
    </w:p>
    <w:p w:rsidR="0077493F" w:rsidRDefault="0077493F" w:rsidP="0077493F">
      <w:pPr>
        <w:pStyle w:val="Prrafodelista"/>
        <w:spacing w:after="0" w:line="240" w:lineRule="auto"/>
        <w:ind w:left="0" w:right="-24"/>
        <w:rPr>
          <w:rFonts w:ascii="Times New Roman" w:eastAsia="Times New Roman" w:hAnsi="Times New Roman"/>
          <w:b/>
          <w:sz w:val="24"/>
          <w:szCs w:val="24"/>
        </w:rPr>
      </w:pPr>
    </w:p>
    <w:p w:rsidR="008C71F7" w:rsidRDefault="008C71F7" w:rsidP="001B73CA">
      <w:pPr>
        <w:pStyle w:val="Prrafodelista"/>
        <w:spacing w:after="0" w:line="240" w:lineRule="auto"/>
        <w:ind w:left="0" w:right="-24"/>
        <w:jc w:val="center"/>
        <w:rPr>
          <w:rFonts w:ascii="Times New Roman" w:eastAsia="Times New Roman" w:hAnsi="Times New Roman"/>
          <w:b/>
          <w:sz w:val="24"/>
          <w:szCs w:val="24"/>
        </w:rPr>
      </w:pPr>
    </w:p>
    <w:p w:rsidR="000821B2" w:rsidRDefault="005D4522" w:rsidP="001B73CA">
      <w:pPr>
        <w:pStyle w:val="Prrafodelista"/>
        <w:spacing w:after="0" w:line="240" w:lineRule="auto"/>
        <w:ind w:left="0" w:right="-24"/>
        <w:jc w:val="center"/>
        <w:rPr>
          <w:rFonts w:ascii="Times New Roman" w:eastAsia="Times New Roman" w:hAnsi="Times New Roman"/>
          <w:b/>
          <w:sz w:val="24"/>
          <w:szCs w:val="24"/>
        </w:rPr>
      </w:pPr>
      <w:r>
        <w:rPr>
          <w:rFonts w:ascii="Times New Roman" w:eastAsia="Times New Roman" w:hAnsi="Times New Roman"/>
          <w:b/>
          <w:sz w:val="24"/>
          <w:szCs w:val="24"/>
        </w:rPr>
        <w:lastRenderedPageBreak/>
        <w:t>REFERENCIAS BIBLIOGRÁFICAS</w:t>
      </w:r>
    </w:p>
    <w:p w:rsidR="00FC1E44" w:rsidRDefault="00FC1E44" w:rsidP="001B73CA">
      <w:pPr>
        <w:pStyle w:val="Bibliografa"/>
        <w:spacing w:after="0" w:line="240" w:lineRule="auto"/>
        <w:ind w:left="720" w:right="-24" w:hanging="720"/>
        <w:rPr>
          <w:rFonts w:ascii="Times New Roman" w:hAnsi="Times New Roman"/>
          <w:noProof/>
          <w:sz w:val="24"/>
          <w:szCs w:val="24"/>
        </w:rPr>
      </w:pPr>
    </w:p>
    <w:p w:rsidR="008C71F7" w:rsidRDefault="008C71F7" w:rsidP="008C71F7">
      <w:pPr>
        <w:rPr>
          <w:lang w:val="es-DO"/>
        </w:rPr>
      </w:pPr>
    </w:p>
    <w:p w:rsidR="00FC1E44" w:rsidRPr="00FE382C" w:rsidRDefault="000821B2" w:rsidP="001B32AE">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Annet</w:t>
      </w:r>
      <w:r w:rsidR="00E350FC" w:rsidRPr="00FE382C">
        <w:rPr>
          <w:rFonts w:ascii="Times New Roman" w:hAnsi="Times New Roman"/>
          <w:noProof/>
          <w:sz w:val="24"/>
          <w:szCs w:val="24"/>
        </w:rPr>
        <w:t>e Julieta Frias, V. V. (2006). I</w:t>
      </w:r>
      <w:r w:rsidRPr="00FE382C">
        <w:rPr>
          <w:rFonts w:ascii="Times New Roman" w:hAnsi="Times New Roman"/>
          <w:noProof/>
          <w:sz w:val="24"/>
          <w:szCs w:val="24"/>
        </w:rPr>
        <w:t xml:space="preserve">nfluencia de la generacion y la edad profesional en la disposicion al uso de la tecnologia de profesores formados de maestros de primaria. </w:t>
      </w:r>
      <w:r w:rsidRPr="00FE382C">
        <w:rPr>
          <w:rFonts w:ascii="Times New Roman" w:hAnsi="Times New Roman"/>
          <w:iCs/>
          <w:noProof/>
          <w:sz w:val="24"/>
          <w:szCs w:val="24"/>
        </w:rPr>
        <w:t>congreso nacional de investigaci</w:t>
      </w:r>
      <w:r w:rsidR="008122F9" w:rsidRPr="00FE382C">
        <w:rPr>
          <w:rFonts w:ascii="Times New Roman" w:hAnsi="Times New Roman"/>
          <w:iCs/>
          <w:noProof/>
          <w:sz w:val="24"/>
          <w:szCs w:val="24"/>
        </w:rPr>
        <w:t>ó</w:t>
      </w:r>
      <w:r w:rsidRPr="00FE382C">
        <w:rPr>
          <w:rFonts w:ascii="Times New Roman" w:hAnsi="Times New Roman"/>
          <w:iCs/>
          <w:noProof/>
          <w:sz w:val="24"/>
          <w:szCs w:val="24"/>
        </w:rPr>
        <w:t>neducativa</w:t>
      </w:r>
      <w:r w:rsidRPr="00FE382C">
        <w:rPr>
          <w:rFonts w:ascii="Times New Roman" w:hAnsi="Times New Roman"/>
          <w:noProof/>
          <w:sz w:val="24"/>
          <w:szCs w:val="24"/>
        </w:rPr>
        <w:t>, 2-8.</w:t>
      </w:r>
    </w:p>
    <w:p w:rsidR="00FC1E44" w:rsidRPr="00FE382C" w:rsidRDefault="00FC1E44" w:rsidP="001B32AE">
      <w:pPr>
        <w:pStyle w:val="Bibliografa"/>
        <w:spacing w:after="0" w:line="240" w:lineRule="auto"/>
        <w:ind w:left="720" w:right="-24" w:hanging="720"/>
        <w:jc w:val="both"/>
        <w:rPr>
          <w:rFonts w:ascii="Times New Roman" w:hAnsi="Times New Roman"/>
          <w:noProof/>
          <w:sz w:val="24"/>
          <w:szCs w:val="24"/>
        </w:rPr>
      </w:pPr>
    </w:p>
    <w:p w:rsidR="000821B2" w:rsidRPr="00FE382C" w:rsidRDefault="000821B2" w:rsidP="001B32AE">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Aybar, D. (2008). </w:t>
      </w:r>
      <w:r w:rsidRPr="00FE382C">
        <w:rPr>
          <w:rFonts w:ascii="Times New Roman" w:hAnsi="Times New Roman"/>
          <w:iCs/>
          <w:noProof/>
          <w:sz w:val="24"/>
          <w:szCs w:val="24"/>
        </w:rPr>
        <w:t>Plan estrategico de ciencia , tecnologia e innovacion 2008-2018.</w:t>
      </w:r>
      <w:r w:rsidRPr="00FE382C">
        <w:rPr>
          <w:rFonts w:ascii="Times New Roman" w:hAnsi="Times New Roman"/>
          <w:noProof/>
          <w:sz w:val="24"/>
          <w:szCs w:val="24"/>
        </w:rPr>
        <w:t xml:space="preserve"> Santo Domingo.</w:t>
      </w:r>
    </w:p>
    <w:p w:rsidR="00FC1E44" w:rsidRPr="00FE382C" w:rsidRDefault="00FC1E44" w:rsidP="001B32AE">
      <w:pPr>
        <w:pStyle w:val="Bibliografa"/>
        <w:spacing w:after="0" w:line="240" w:lineRule="auto"/>
        <w:ind w:left="720" w:right="-24" w:hanging="720"/>
        <w:jc w:val="both"/>
        <w:rPr>
          <w:rFonts w:ascii="Times New Roman" w:hAnsi="Times New Roman"/>
          <w:noProof/>
          <w:sz w:val="24"/>
          <w:szCs w:val="24"/>
        </w:rPr>
      </w:pPr>
    </w:p>
    <w:p w:rsidR="000821B2" w:rsidRPr="00FE382C" w:rsidRDefault="000821B2" w:rsidP="001B32AE">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Cabero, J. (2001). </w:t>
      </w:r>
      <w:r w:rsidRPr="00FE382C">
        <w:rPr>
          <w:rFonts w:ascii="Times New Roman" w:hAnsi="Times New Roman"/>
          <w:iCs/>
          <w:noProof/>
          <w:sz w:val="24"/>
          <w:szCs w:val="24"/>
        </w:rPr>
        <w:t>Tecnología Educativa, Diseño y utilización de medios en la enseñanza .</w:t>
      </w:r>
      <w:r w:rsidRPr="00FE382C">
        <w:rPr>
          <w:rFonts w:ascii="Times New Roman" w:hAnsi="Times New Roman"/>
          <w:noProof/>
          <w:sz w:val="24"/>
          <w:szCs w:val="24"/>
        </w:rPr>
        <w:t xml:space="preserve"> Barcelona : paidós, SAICF .</w:t>
      </w:r>
    </w:p>
    <w:p w:rsidR="00FC1E44" w:rsidRPr="00FE382C" w:rsidRDefault="00FC1E44" w:rsidP="001B32AE">
      <w:pPr>
        <w:pStyle w:val="Bibliografa"/>
        <w:spacing w:after="0" w:line="240" w:lineRule="auto"/>
        <w:ind w:left="720" w:right="-24" w:hanging="720"/>
        <w:jc w:val="both"/>
        <w:rPr>
          <w:rFonts w:ascii="Times New Roman" w:hAnsi="Times New Roman"/>
          <w:noProof/>
          <w:sz w:val="24"/>
          <w:szCs w:val="24"/>
        </w:rPr>
      </w:pPr>
    </w:p>
    <w:p w:rsidR="00124BA2" w:rsidRDefault="000821B2" w:rsidP="00124BA2">
      <w:pPr>
        <w:pStyle w:val="Bibliografa"/>
        <w:spacing w:after="12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Carlos Javier Prasca, M. T. (2012). </w:t>
      </w:r>
      <w:r w:rsidR="00E350FC" w:rsidRPr="00FE382C">
        <w:rPr>
          <w:rFonts w:ascii="Times New Roman" w:hAnsi="Times New Roman"/>
          <w:iCs/>
          <w:noProof/>
          <w:sz w:val="24"/>
          <w:szCs w:val="24"/>
        </w:rPr>
        <w:t>P</w:t>
      </w:r>
      <w:r w:rsidRPr="00FE382C">
        <w:rPr>
          <w:rFonts w:ascii="Times New Roman" w:hAnsi="Times New Roman"/>
          <w:iCs/>
          <w:noProof/>
          <w:sz w:val="24"/>
          <w:szCs w:val="24"/>
        </w:rPr>
        <w:t>lan territorial de formacion docente .</w:t>
      </w:r>
      <w:r w:rsidRPr="00FE382C">
        <w:rPr>
          <w:rFonts w:ascii="Times New Roman" w:hAnsi="Times New Roman"/>
          <w:noProof/>
          <w:sz w:val="24"/>
          <w:szCs w:val="24"/>
        </w:rPr>
        <w:t xml:space="preserve"> Gobernacion del Atlantico.</w:t>
      </w:r>
    </w:p>
    <w:p w:rsidR="00124BA2" w:rsidRDefault="00124BA2" w:rsidP="00124BA2">
      <w:pPr>
        <w:pStyle w:val="Bibliografa"/>
        <w:spacing w:after="120" w:line="240" w:lineRule="auto"/>
        <w:ind w:left="720" w:right="-24" w:hanging="720"/>
        <w:jc w:val="both"/>
        <w:rPr>
          <w:rFonts w:ascii="Times New Roman" w:hAnsi="Times New Roman"/>
          <w:noProof/>
          <w:sz w:val="24"/>
          <w:szCs w:val="24"/>
        </w:rPr>
      </w:pPr>
    </w:p>
    <w:p w:rsidR="00670E1B" w:rsidRPr="00FE382C" w:rsidRDefault="00670E1B" w:rsidP="00124BA2">
      <w:pPr>
        <w:pStyle w:val="Bibliografa"/>
        <w:spacing w:after="12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Chacon, </w:t>
      </w:r>
      <w:r w:rsidR="008B6A83" w:rsidRPr="00FE382C">
        <w:rPr>
          <w:rFonts w:ascii="Times New Roman" w:hAnsi="Times New Roman"/>
          <w:noProof/>
          <w:sz w:val="24"/>
          <w:szCs w:val="24"/>
        </w:rPr>
        <w:t>I</w:t>
      </w:r>
      <w:r w:rsidRPr="00FE382C">
        <w:rPr>
          <w:rFonts w:ascii="Times New Roman" w:hAnsi="Times New Roman"/>
          <w:noProof/>
          <w:sz w:val="24"/>
          <w:szCs w:val="24"/>
        </w:rPr>
        <w:t xml:space="preserve">. M. (2000). </w:t>
      </w:r>
      <w:r w:rsidRPr="00FE382C">
        <w:rPr>
          <w:rFonts w:ascii="Times New Roman" w:hAnsi="Times New Roman"/>
          <w:iCs/>
          <w:noProof/>
          <w:sz w:val="24"/>
          <w:szCs w:val="24"/>
        </w:rPr>
        <w:t>Matematica Emocional, los Afectos en el Aprendizaje en el Aprendizaje Matematico.</w:t>
      </w:r>
      <w:r w:rsidRPr="00FE382C">
        <w:rPr>
          <w:rFonts w:ascii="Times New Roman" w:hAnsi="Times New Roman"/>
          <w:noProof/>
          <w:sz w:val="24"/>
          <w:szCs w:val="24"/>
        </w:rPr>
        <w:t xml:space="preserve"> Madrid: Narcea.</w:t>
      </w:r>
    </w:p>
    <w:p w:rsidR="00FC1E44" w:rsidRPr="00FE382C" w:rsidRDefault="00FC1E44" w:rsidP="001B32AE">
      <w:pPr>
        <w:pStyle w:val="Bibliografa"/>
        <w:spacing w:after="0" w:line="240" w:lineRule="auto"/>
        <w:ind w:left="720" w:right="-24" w:hanging="720"/>
        <w:jc w:val="both"/>
        <w:rPr>
          <w:rFonts w:ascii="Times New Roman" w:hAnsi="Times New Roman"/>
          <w:noProof/>
          <w:sz w:val="24"/>
          <w:szCs w:val="24"/>
        </w:rPr>
      </w:pPr>
    </w:p>
    <w:p w:rsidR="000821B2" w:rsidRPr="00FE382C" w:rsidRDefault="000821B2" w:rsidP="001B32AE">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Edita Antonia Chevalier, J. P. (2002). </w:t>
      </w:r>
      <w:r w:rsidRPr="00FE382C">
        <w:rPr>
          <w:rFonts w:ascii="Times New Roman" w:hAnsi="Times New Roman"/>
          <w:iCs/>
          <w:noProof/>
          <w:sz w:val="24"/>
          <w:szCs w:val="24"/>
        </w:rPr>
        <w:t>Aplicacion de la Tecnologia Educativa en el Segundo Siclo del Nivel Basico.</w:t>
      </w:r>
      <w:r w:rsidRPr="00FE382C">
        <w:rPr>
          <w:rFonts w:ascii="Times New Roman" w:hAnsi="Times New Roman"/>
          <w:noProof/>
          <w:sz w:val="24"/>
          <w:szCs w:val="24"/>
        </w:rPr>
        <w:t xml:space="preserve"> Cotuí, Sánchez Ramirez .</w:t>
      </w:r>
    </w:p>
    <w:p w:rsidR="00FC1E44" w:rsidRPr="00FE382C" w:rsidRDefault="00FC1E44" w:rsidP="009248E6">
      <w:pPr>
        <w:pStyle w:val="Bibliografa"/>
        <w:spacing w:after="0" w:line="240" w:lineRule="auto"/>
        <w:ind w:left="720" w:right="-24" w:hanging="720"/>
        <w:jc w:val="both"/>
        <w:rPr>
          <w:rFonts w:ascii="Times New Roman" w:hAnsi="Times New Roman"/>
          <w:noProof/>
          <w:sz w:val="24"/>
          <w:szCs w:val="24"/>
        </w:rPr>
      </w:pPr>
    </w:p>
    <w:p w:rsidR="009248E6" w:rsidRDefault="000821B2" w:rsidP="009248E6">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Gerardo Barrantes Casquero, L. M. (2011). Obstaculos persibidos para la integracion de las (tic) por los profesores de infantil y primaria en extramadura. </w:t>
      </w:r>
      <w:r w:rsidRPr="00FE382C">
        <w:rPr>
          <w:rFonts w:ascii="Times New Roman" w:hAnsi="Times New Roman"/>
          <w:iCs/>
          <w:noProof/>
          <w:sz w:val="24"/>
          <w:szCs w:val="24"/>
        </w:rPr>
        <w:t xml:space="preserve">pixel-bit revista de medios y educacion </w:t>
      </w:r>
      <w:r w:rsidRPr="00FE382C">
        <w:rPr>
          <w:rFonts w:ascii="Times New Roman" w:hAnsi="Times New Roman"/>
          <w:noProof/>
          <w:sz w:val="24"/>
          <w:szCs w:val="24"/>
        </w:rPr>
        <w:t>, 84-86.</w:t>
      </w:r>
    </w:p>
    <w:p w:rsidR="009248E6" w:rsidRDefault="009248E6" w:rsidP="009248E6">
      <w:pPr>
        <w:pStyle w:val="Bibliografa"/>
        <w:spacing w:after="0" w:line="240" w:lineRule="auto"/>
        <w:ind w:left="720" w:right="-24" w:hanging="720"/>
        <w:jc w:val="both"/>
        <w:rPr>
          <w:rFonts w:ascii="Times New Roman" w:hAnsi="Times New Roman"/>
          <w:noProof/>
          <w:sz w:val="24"/>
          <w:szCs w:val="24"/>
        </w:rPr>
      </w:pPr>
    </w:p>
    <w:p w:rsidR="00AC0F5C" w:rsidRPr="00FE382C" w:rsidRDefault="00AC0F5C" w:rsidP="009248E6">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Gil, Y. (2010). Los recursos tecnologicos como un recurso didactico mas para la enseñanza y el aprendizaje de las matematicas. </w:t>
      </w:r>
      <w:r w:rsidRPr="00FE382C">
        <w:rPr>
          <w:rFonts w:ascii="Times New Roman" w:hAnsi="Times New Roman"/>
          <w:iCs/>
          <w:noProof/>
          <w:sz w:val="24"/>
          <w:szCs w:val="24"/>
        </w:rPr>
        <w:t>FUNES</w:t>
      </w:r>
      <w:r w:rsidRPr="00FE382C">
        <w:rPr>
          <w:rFonts w:ascii="Times New Roman" w:hAnsi="Times New Roman"/>
          <w:noProof/>
          <w:sz w:val="24"/>
          <w:szCs w:val="24"/>
        </w:rPr>
        <w:t>, 93-111.</w:t>
      </w:r>
    </w:p>
    <w:p w:rsidR="009248E6" w:rsidRDefault="009248E6" w:rsidP="009248E6">
      <w:pPr>
        <w:pStyle w:val="Bibliografa"/>
        <w:spacing w:after="0"/>
        <w:ind w:left="720" w:hanging="720"/>
        <w:jc w:val="both"/>
        <w:rPr>
          <w:rFonts w:ascii="Times New Roman" w:hAnsi="Times New Roman"/>
          <w:noProof/>
          <w:sz w:val="24"/>
          <w:szCs w:val="24"/>
        </w:rPr>
      </w:pPr>
    </w:p>
    <w:p w:rsidR="009248E6" w:rsidRDefault="00AC0F5C" w:rsidP="009248E6">
      <w:pPr>
        <w:pStyle w:val="Bibliografa"/>
        <w:spacing w:after="0"/>
        <w:ind w:left="720" w:hanging="720"/>
        <w:jc w:val="both"/>
        <w:rPr>
          <w:rFonts w:ascii="Times New Roman" w:hAnsi="Times New Roman"/>
          <w:noProof/>
          <w:sz w:val="24"/>
          <w:szCs w:val="24"/>
        </w:rPr>
      </w:pPr>
      <w:r w:rsidRPr="00FE382C">
        <w:rPr>
          <w:rFonts w:ascii="Times New Roman" w:hAnsi="Times New Roman"/>
          <w:noProof/>
          <w:sz w:val="24"/>
          <w:szCs w:val="24"/>
        </w:rPr>
        <w:t xml:space="preserve">Gil, Y. (s.f.). Los recursos tecnologicos como un recurso didactico mas para la enseñanza y el aprendizaje de la matematica. </w:t>
      </w:r>
      <w:r w:rsidRPr="00FE382C">
        <w:rPr>
          <w:rFonts w:ascii="Times New Roman" w:hAnsi="Times New Roman"/>
          <w:iCs/>
          <w:noProof/>
          <w:sz w:val="24"/>
          <w:szCs w:val="24"/>
        </w:rPr>
        <w:t>FUNES</w:t>
      </w:r>
      <w:r w:rsidRPr="00FE382C">
        <w:rPr>
          <w:rFonts w:ascii="Times New Roman" w:hAnsi="Times New Roman"/>
          <w:noProof/>
          <w:sz w:val="24"/>
          <w:szCs w:val="24"/>
        </w:rPr>
        <w:t>.</w:t>
      </w:r>
    </w:p>
    <w:p w:rsidR="009248E6" w:rsidRDefault="009248E6" w:rsidP="009248E6">
      <w:pPr>
        <w:pStyle w:val="Bibliografa"/>
        <w:spacing w:after="0"/>
        <w:ind w:left="720" w:hanging="720"/>
        <w:jc w:val="both"/>
        <w:rPr>
          <w:rFonts w:ascii="Times New Roman" w:hAnsi="Times New Roman"/>
          <w:noProof/>
          <w:sz w:val="24"/>
          <w:szCs w:val="24"/>
        </w:rPr>
      </w:pPr>
    </w:p>
    <w:p w:rsidR="00124BA2" w:rsidRDefault="00E350FC" w:rsidP="00124BA2">
      <w:pPr>
        <w:pStyle w:val="Bibliografa"/>
        <w:spacing w:after="0"/>
        <w:ind w:left="720" w:hanging="720"/>
        <w:jc w:val="both"/>
        <w:rPr>
          <w:rFonts w:ascii="Times New Roman" w:hAnsi="Times New Roman"/>
          <w:noProof/>
          <w:sz w:val="24"/>
          <w:szCs w:val="24"/>
        </w:rPr>
      </w:pPr>
      <w:r w:rsidRPr="00FE382C">
        <w:rPr>
          <w:rFonts w:ascii="Times New Roman" w:hAnsi="Times New Roman"/>
          <w:noProof/>
          <w:sz w:val="24"/>
          <w:szCs w:val="24"/>
        </w:rPr>
        <w:t>Grant, J. b. (2005). I</w:t>
      </w:r>
      <w:r w:rsidR="000821B2" w:rsidRPr="00FE382C">
        <w:rPr>
          <w:rFonts w:ascii="Times New Roman" w:hAnsi="Times New Roman"/>
          <w:noProof/>
          <w:sz w:val="24"/>
          <w:szCs w:val="24"/>
        </w:rPr>
        <w:t xml:space="preserve">ncorporacion de las tecnologias de la informacion y la comunicacion en la docencia universitaria estatal costarricense: problemas y soluciones . </w:t>
      </w:r>
      <w:r w:rsidR="000821B2" w:rsidRPr="00FE382C">
        <w:rPr>
          <w:rFonts w:ascii="Times New Roman" w:hAnsi="Times New Roman"/>
          <w:iCs/>
          <w:noProof/>
          <w:sz w:val="24"/>
          <w:szCs w:val="24"/>
        </w:rPr>
        <w:t xml:space="preserve">actualidades investigatias en educacion </w:t>
      </w:r>
      <w:r w:rsidR="000821B2" w:rsidRPr="00FE382C">
        <w:rPr>
          <w:rFonts w:ascii="Times New Roman" w:hAnsi="Times New Roman"/>
          <w:noProof/>
          <w:sz w:val="24"/>
          <w:szCs w:val="24"/>
        </w:rPr>
        <w:t>, 1-8.</w:t>
      </w:r>
    </w:p>
    <w:p w:rsidR="00124BA2" w:rsidRDefault="00124BA2" w:rsidP="00124BA2">
      <w:pPr>
        <w:pStyle w:val="Bibliografa"/>
        <w:spacing w:after="0"/>
        <w:ind w:left="720" w:hanging="720"/>
        <w:jc w:val="both"/>
        <w:rPr>
          <w:rFonts w:ascii="Times New Roman" w:hAnsi="Times New Roman"/>
          <w:noProof/>
          <w:sz w:val="24"/>
          <w:szCs w:val="24"/>
        </w:rPr>
      </w:pPr>
    </w:p>
    <w:p w:rsidR="00124BA2" w:rsidRDefault="00AC0F5C" w:rsidP="00124BA2">
      <w:pPr>
        <w:pStyle w:val="Bibliografa"/>
        <w:spacing w:after="0"/>
        <w:ind w:left="720" w:hanging="720"/>
        <w:jc w:val="both"/>
        <w:rPr>
          <w:rFonts w:ascii="Times New Roman" w:hAnsi="Times New Roman"/>
          <w:noProof/>
          <w:sz w:val="24"/>
          <w:szCs w:val="24"/>
        </w:rPr>
      </w:pPr>
      <w:r w:rsidRPr="00FE382C">
        <w:rPr>
          <w:rFonts w:ascii="Times New Roman" w:hAnsi="Times New Roman"/>
          <w:noProof/>
          <w:sz w:val="24"/>
          <w:szCs w:val="24"/>
        </w:rPr>
        <w:t xml:space="preserve">Goldenbert, P. (2003). Pensando sober tecnologia en la clase de matematica. </w:t>
      </w:r>
      <w:r w:rsidRPr="00FE382C">
        <w:rPr>
          <w:rFonts w:ascii="Times New Roman" w:hAnsi="Times New Roman"/>
          <w:iCs/>
          <w:noProof/>
          <w:sz w:val="24"/>
          <w:szCs w:val="24"/>
        </w:rPr>
        <w:t>Eduteca</w:t>
      </w:r>
      <w:r w:rsidR="00E40378" w:rsidRPr="00FE382C">
        <w:rPr>
          <w:rFonts w:ascii="Times New Roman" w:hAnsi="Times New Roman"/>
          <w:noProof/>
          <w:sz w:val="24"/>
          <w:szCs w:val="24"/>
        </w:rPr>
        <w:t>.</w:t>
      </w:r>
    </w:p>
    <w:p w:rsidR="00124BA2" w:rsidRDefault="00124BA2" w:rsidP="00124BA2">
      <w:pPr>
        <w:pStyle w:val="Bibliografa"/>
        <w:spacing w:after="0"/>
        <w:ind w:left="720" w:hanging="720"/>
        <w:jc w:val="both"/>
        <w:rPr>
          <w:rFonts w:ascii="Times New Roman" w:hAnsi="Times New Roman"/>
          <w:noProof/>
          <w:sz w:val="24"/>
          <w:szCs w:val="24"/>
        </w:rPr>
      </w:pPr>
    </w:p>
    <w:p w:rsidR="00124BA2" w:rsidRDefault="00AC0F5C" w:rsidP="00124BA2">
      <w:pPr>
        <w:pStyle w:val="Bibliografa"/>
        <w:spacing w:after="0"/>
        <w:ind w:left="720" w:hanging="720"/>
        <w:jc w:val="both"/>
        <w:rPr>
          <w:rFonts w:ascii="Times New Roman" w:hAnsi="Times New Roman"/>
          <w:noProof/>
          <w:sz w:val="24"/>
          <w:szCs w:val="24"/>
        </w:rPr>
      </w:pPr>
      <w:r w:rsidRPr="00FE382C">
        <w:rPr>
          <w:rFonts w:ascii="Times New Roman" w:hAnsi="Times New Roman"/>
          <w:noProof/>
          <w:sz w:val="24"/>
          <w:szCs w:val="24"/>
        </w:rPr>
        <w:t xml:space="preserve">Gomez, P. (2000). Tecnologia y educacion matematica. </w:t>
      </w:r>
      <w:r w:rsidRPr="00FE382C">
        <w:rPr>
          <w:rFonts w:ascii="Times New Roman" w:hAnsi="Times New Roman"/>
          <w:iCs/>
          <w:noProof/>
          <w:sz w:val="24"/>
          <w:szCs w:val="24"/>
        </w:rPr>
        <w:t>informatica educativa</w:t>
      </w:r>
      <w:r w:rsidR="00E40378" w:rsidRPr="00FE382C">
        <w:rPr>
          <w:rFonts w:ascii="Times New Roman" w:hAnsi="Times New Roman"/>
          <w:noProof/>
          <w:sz w:val="24"/>
          <w:szCs w:val="24"/>
        </w:rPr>
        <w:t>.</w:t>
      </w:r>
    </w:p>
    <w:p w:rsidR="00124BA2" w:rsidRDefault="00124BA2" w:rsidP="00124BA2">
      <w:pPr>
        <w:pStyle w:val="Bibliografa"/>
        <w:spacing w:after="0"/>
        <w:ind w:left="720" w:hanging="720"/>
        <w:jc w:val="both"/>
        <w:rPr>
          <w:rFonts w:ascii="Times New Roman" w:hAnsi="Times New Roman"/>
          <w:noProof/>
          <w:sz w:val="24"/>
          <w:szCs w:val="24"/>
        </w:rPr>
      </w:pPr>
    </w:p>
    <w:p w:rsidR="00FC1E44" w:rsidRPr="00FE382C" w:rsidRDefault="00AC0F5C" w:rsidP="00124BA2">
      <w:pPr>
        <w:pStyle w:val="Bibliografa"/>
        <w:spacing w:after="0"/>
        <w:ind w:left="720" w:hanging="720"/>
        <w:jc w:val="both"/>
        <w:rPr>
          <w:rFonts w:ascii="Times New Roman" w:hAnsi="Times New Roman"/>
          <w:noProof/>
          <w:sz w:val="24"/>
          <w:szCs w:val="24"/>
        </w:rPr>
      </w:pPr>
      <w:r w:rsidRPr="00FE382C">
        <w:rPr>
          <w:rFonts w:ascii="Times New Roman" w:hAnsi="Times New Roman"/>
          <w:noProof/>
          <w:sz w:val="24"/>
          <w:szCs w:val="24"/>
        </w:rPr>
        <w:t xml:space="preserve">Gonzalo, F. (2005). La resolucion de problemas en matematicas y el uso de las tics. </w:t>
      </w:r>
      <w:r w:rsidRPr="00FE382C">
        <w:rPr>
          <w:rFonts w:ascii="Times New Roman" w:hAnsi="Times New Roman"/>
          <w:iCs/>
          <w:noProof/>
          <w:sz w:val="24"/>
          <w:szCs w:val="24"/>
        </w:rPr>
        <w:t>edutec</w:t>
      </w:r>
      <w:r w:rsidRPr="00FE382C">
        <w:rPr>
          <w:rFonts w:ascii="Times New Roman" w:hAnsi="Times New Roman"/>
          <w:noProof/>
          <w:sz w:val="24"/>
          <w:szCs w:val="24"/>
        </w:rPr>
        <w:t>.</w:t>
      </w:r>
    </w:p>
    <w:p w:rsidR="00124BA2" w:rsidRDefault="00124BA2" w:rsidP="009248E6">
      <w:pPr>
        <w:pStyle w:val="Bibliografa"/>
        <w:spacing w:after="0" w:line="240" w:lineRule="auto"/>
        <w:ind w:left="720" w:right="-24" w:hanging="720"/>
        <w:jc w:val="both"/>
        <w:rPr>
          <w:rFonts w:ascii="Times New Roman" w:hAnsi="Times New Roman"/>
          <w:noProof/>
          <w:sz w:val="24"/>
          <w:szCs w:val="24"/>
        </w:rPr>
      </w:pPr>
    </w:p>
    <w:p w:rsidR="000821B2" w:rsidRPr="00FE382C" w:rsidRDefault="000821B2" w:rsidP="009248E6">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Gonzalez, L. c. (2012). </w:t>
      </w:r>
      <w:r w:rsidR="00E350FC" w:rsidRPr="00FE382C">
        <w:rPr>
          <w:rFonts w:ascii="Times New Roman" w:hAnsi="Times New Roman"/>
          <w:iCs/>
          <w:noProof/>
          <w:sz w:val="24"/>
          <w:szCs w:val="24"/>
        </w:rPr>
        <w:t>E</w:t>
      </w:r>
      <w:r w:rsidRPr="00FE382C">
        <w:rPr>
          <w:rFonts w:ascii="Times New Roman" w:hAnsi="Times New Roman"/>
          <w:iCs/>
          <w:noProof/>
          <w:sz w:val="24"/>
          <w:szCs w:val="24"/>
        </w:rPr>
        <w:t>strategias para optimizar el uso de las tics en la practca docente, que mejoren el proceso de aprendizaje.</w:t>
      </w:r>
      <w:r w:rsidRPr="00FE382C">
        <w:rPr>
          <w:rFonts w:ascii="Times New Roman" w:hAnsi="Times New Roman"/>
          <w:noProof/>
          <w:sz w:val="24"/>
          <w:szCs w:val="24"/>
        </w:rPr>
        <w:t xml:space="preserve"> Monterrey.</w:t>
      </w:r>
    </w:p>
    <w:p w:rsidR="000821B2" w:rsidRPr="00FE382C" w:rsidRDefault="000821B2" w:rsidP="009248E6">
      <w:pPr>
        <w:spacing w:after="0" w:line="240" w:lineRule="auto"/>
        <w:ind w:right="-24"/>
        <w:jc w:val="both"/>
        <w:rPr>
          <w:rFonts w:ascii="Times New Roman" w:hAnsi="Times New Roman"/>
          <w:sz w:val="24"/>
          <w:szCs w:val="24"/>
        </w:rPr>
      </w:pPr>
    </w:p>
    <w:p w:rsidR="00124BA2" w:rsidRDefault="000821B2" w:rsidP="00124BA2">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lastRenderedPageBreak/>
        <w:t xml:space="preserve">Julia Rodríguez, V. M. (2001). </w:t>
      </w:r>
      <w:r w:rsidRPr="00FE382C">
        <w:rPr>
          <w:rFonts w:ascii="Times New Roman" w:hAnsi="Times New Roman"/>
          <w:iCs/>
          <w:noProof/>
          <w:sz w:val="24"/>
          <w:szCs w:val="24"/>
        </w:rPr>
        <w:t>Estudio de la Tecnologia Educativa en el Proceso de Enseñanza Aprendizaje.</w:t>
      </w:r>
      <w:r w:rsidR="00124BA2">
        <w:rPr>
          <w:rFonts w:ascii="Times New Roman" w:hAnsi="Times New Roman"/>
          <w:noProof/>
          <w:sz w:val="24"/>
          <w:szCs w:val="24"/>
        </w:rPr>
        <w:t xml:space="preserve"> Cotui, Sánchez Ramí</w:t>
      </w:r>
      <w:r w:rsidRPr="00FE382C">
        <w:rPr>
          <w:rFonts w:ascii="Times New Roman" w:hAnsi="Times New Roman"/>
          <w:noProof/>
          <w:sz w:val="24"/>
          <w:szCs w:val="24"/>
        </w:rPr>
        <w:t>rez .</w:t>
      </w:r>
    </w:p>
    <w:p w:rsidR="00124BA2" w:rsidRDefault="00124BA2" w:rsidP="00124BA2">
      <w:pPr>
        <w:pStyle w:val="Bibliografa"/>
        <w:spacing w:after="0" w:line="240" w:lineRule="auto"/>
        <w:ind w:left="720" w:right="-24" w:hanging="720"/>
        <w:jc w:val="both"/>
        <w:rPr>
          <w:rFonts w:ascii="Times New Roman" w:hAnsi="Times New Roman"/>
          <w:noProof/>
          <w:sz w:val="24"/>
          <w:szCs w:val="24"/>
        </w:rPr>
      </w:pPr>
    </w:p>
    <w:p w:rsidR="007B24E5" w:rsidRDefault="000821B2" w:rsidP="007B24E5">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Lopez, J. c. (2003). La integracon de las tics en matematicas. </w:t>
      </w:r>
      <w:r w:rsidRPr="00FE382C">
        <w:rPr>
          <w:rFonts w:ascii="Times New Roman" w:hAnsi="Times New Roman"/>
          <w:iCs/>
          <w:noProof/>
          <w:sz w:val="24"/>
          <w:szCs w:val="24"/>
        </w:rPr>
        <w:t>eduteka</w:t>
      </w:r>
      <w:r w:rsidRPr="00FE382C">
        <w:rPr>
          <w:rFonts w:ascii="Times New Roman" w:hAnsi="Times New Roman"/>
          <w:noProof/>
          <w:sz w:val="24"/>
          <w:szCs w:val="24"/>
        </w:rPr>
        <w:t xml:space="preserve"> , 14.</w:t>
      </w:r>
    </w:p>
    <w:p w:rsidR="007B24E5" w:rsidRDefault="007B24E5" w:rsidP="007B24E5">
      <w:pPr>
        <w:pStyle w:val="Bibliografa"/>
        <w:spacing w:after="0" w:line="240" w:lineRule="auto"/>
        <w:ind w:left="720" w:right="-24" w:hanging="720"/>
        <w:jc w:val="both"/>
        <w:rPr>
          <w:rFonts w:ascii="Times New Roman" w:hAnsi="Times New Roman"/>
          <w:noProof/>
          <w:sz w:val="24"/>
          <w:szCs w:val="24"/>
        </w:rPr>
      </w:pPr>
    </w:p>
    <w:p w:rsidR="007B24E5" w:rsidRDefault="008B0889" w:rsidP="007B24E5">
      <w:pPr>
        <w:pStyle w:val="Bibliografa"/>
        <w:spacing w:after="0" w:line="240" w:lineRule="auto"/>
        <w:ind w:left="720" w:right="-24" w:hanging="720"/>
        <w:jc w:val="both"/>
        <w:rPr>
          <w:rFonts w:ascii="Times New Roman" w:hAnsi="Times New Roman"/>
          <w:sz w:val="24"/>
          <w:szCs w:val="24"/>
        </w:rPr>
      </w:pPr>
      <w:r w:rsidRPr="00FE382C">
        <w:rPr>
          <w:rFonts w:ascii="Times New Roman" w:hAnsi="Times New Roman"/>
          <w:sz w:val="24"/>
          <w:szCs w:val="24"/>
        </w:rPr>
        <w:t>Márquez Graells, P. (2006). La pizarra digital en el aula de clases. Barcelona: Grupo Edebe.</w:t>
      </w:r>
    </w:p>
    <w:p w:rsidR="007B24E5" w:rsidRDefault="007B24E5" w:rsidP="007B24E5">
      <w:pPr>
        <w:pStyle w:val="Bibliografa"/>
        <w:spacing w:after="0" w:line="240" w:lineRule="auto"/>
        <w:ind w:left="720" w:right="-24" w:hanging="720"/>
        <w:jc w:val="both"/>
        <w:rPr>
          <w:rFonts w:ascii="Times New Roman" w:hAnsi="Times New Roman"/>
          <w:sz w:val="24"/>
          <w:szCs w:val="24"/>
        </w:rPr>
      </w:pPr>
    </w:p>
    <w:p w:rsidR="007B24E5" w:rsidRDefault="00670E1B" w:rsidP="007B24E5">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Merraiz, C. L. (2000). </w:t>
      </w:r>
      <w:r w:rsidRPr="00FE382C">
        <w:rPr>
          <w:rFonts w:ascii="Times New Roman" w:hAnsi="Times New Roman"/>
          <w:iCs/>
          <w:noProof/>
          <w:sz w:val="24"/>
          <w:szCs w:val="24"/>
        </w:rPr>
        <w:t>La Educacion en los Papeles Periodicos de la ilustacion.</w:t>
      </w:r>
      <w:r w:rsidRPr="00FE382C">
        <w:rPr>
          <w:rFonts w:ascii="Times New Roman" w:hAnsi="Times New Roman"/>
          <w:noProof/>
          <w:sz w:val="24"/>
          <w:szCs w:val="24"/>
        </w:rPr>
        <w:t xml:space="preserve"> Madrid:</w:t>
      </w:r>
      <w:r w:rsidR="007B24E5">
        <w:rPr>
          <w:rFonts w:ascii="Times New Roman" w:hAnsi="Times New Roman"/>
          <w:noProof/>
          <w:sz w:val="24"/>
          <w:szCs w:val="24"/>
        </w:rPr>
        <w:t xml:space="preserve"> </w:t>
      </w:r>
      <w:r w:rsidRPr="00FE382C">
        <w:rPr>
          <w:rFonts w:ascii="Times New Roman" w:hAnsi="Times New Roman"/>
          <w:noProof/>
          <w:sz w:val="24"/>
          <w:szCs w:val="24"/>
        </w:rPr>
        <w:t>Se</w:t>
      </w:r>
      <w:r w:rsidR="007B24E5">
        <w:rPr>
          <w:rFonts w:ascii="Times New Roman" w:hAnsi="Times New Roman"/>
          <w:noProof/>
          <w:sz w:val="24"/>
          <w:szCs w:val="24"/>
        </w:rPr>
        <w:t>cretaria General Té</w:t>
      </w:r>
      <w:r w:rsidRPr="00FE382C">
        <w:rPr>
          <w:rFonts w:ascii="Times New Roman" w:hAnsi="Times New Roman"/>
          <w:noProof/>
          <w:sz w:val="24"/>
          <w:szCs w:val="24"/>
        </w:rPr>
        <w:t>cnica.</w:t>
      </w:r>
    </w:p>
    <w:p w:rsidR="007B24E5" w:rsidRDefault="007B24E5" w:rsidP="007B24E5">
      <w:pPr>
        <w:pStyle w:val="Bibliografa"/>
        <w:spacing w:after="0" w:line="240" w:lineRule="auto"/>
        <w:ind w:left="720" w:right="-24" w:hanging="720"/>
        <w:jc w:val="both"/>
        <w:rPr>
          <w:rFonts w:ascii="Times New Roman" w:hAnsi="Times New Roman"/>
          <w:noProof/>
          <w:sz w:val="24"/>
          <w:szCs w:val="24"/>
        </w:rPr>
      </w:pPr>
    </w:p>
    <w:p w:rsidR="007B24E5" w:rsidRDefault="00D34976" w:rsidP="007B24E5">
      <w:pPr>
        <w:pStyle w:val="Bibliografa"/>
        <w:spacing w:after="0" w:line="240" w:lineRule="auto"/>
        <w:ind w:left="720" w:right="-24" w:hanging="720"/>
        <w:jc w:val="both"/>
        <w:rPr>
          <w:rFonts w:ascii="Times New Roman" w:hAnsi="Times New Roman"/>
          <w:sz w:val="24"/>
          <w:szCs w:val="24"/>
        </w:rPr>
      </w:pPr>
      <w:r w:rsidRPr="00FE382C">
        <w:rPr>
          <w:rFonts w:ascii="Times New Roman" w:hAnsi="Times New Roman"/>
          <w:sz w:val="24"/>
          <w:szCs w:val="24"/>
        </w:rPr>
        <w:t>Muñoz, S.M (2012) Aportes didácticos de las Nuevas Tecnologías en Matemáticas: calculadora, ordenadores, internet……</w:t>
      </w:r>
    </w:p>
    <w:p w:rsidR="007B24E5" w:rsidRDefault="007B24E5" w:rsidP="007B24E5">
      <w:pPr>
        <w:pStyle w:val="Bibliografa"/>
        <w:spacing w:after="0" w:line="240" w:lineRule="auto"/>
        <w:ind w:left="720" w:right="-24" w:hanging="720"/>
        <w:jc w:val="both"/>
        <w:rPr>
          <w:rFonts w:ascii="Times New Roman" w:hAnsi="Times New Roman"/>
          <w:sz w:val="24"/>
          <w:szCs w:val="24"/>
        </w:rPr>
      </w:pPr>
    </w:p>
    <w:p w:rsidR="007B24E5" w:rsidRDefault="000821B2" w:rsidP="007B24E5">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Nomberto, P. K. (2010). </w:t>
      </w:r>
      <w:r w:rsidRPr="00FE382C">
        <w:rPr>
          <w:rFonts w:ascii="Times New Roman" w:hAnsi="Times New Roman"/>
          <w:iCs/>
          <w:noProof/>
          <w:sz w:val="24"/>
          <w:szCs w:val="24"/>
        </w:rPr>
        <w:t>Sofware educativo con el aprendizaje en las matematicas.</w:t>
      </w:r>
      <w:r w:rsidRPr="00FE382C">
        <w:rPr>
          <w:rFonts w:ascii="Times New Roman" w:hAnsi="Times New Roman"/>
          <w:noProof/>
          <w:sz w:val="24"/>
          <w:szCs w:val="24"/>
        </w:rPr>
        <w:t xml:space="preserve"> Per</w:t>
      </w:r>
      <w:r w:rsidR="007B24E5">
        <w:rPr>
          <w:rFonts w:ascii="Times New Roman" w:hAnsi="Times New Roman"/>
          <w:noProof/>
          <w:sz w:val="24"/>
          <w:szCs w:val="24"/>
        </w:rPr>
        <w:t>ú</w:t>
      </w:r>
      <w:r w:rsidRPr="00FE382C">
        <w:rPr>
          <w:rFonts w:ascii="Times New Roman" w:hAnsi="Times New Roman"/>
          <w:noProof/>
          <w:sz w:val="24"/>
          <w:szCs w:val="24"/>
        </w:rPr>
        <w:t>.</w:t>
      </w:r>
    </w:p>
    <w:p w:rsidR="007B24E5" w:rsidRDefault="007B24E5" w:rsidP="007B24E5">
      <w:pPr>
        <w:pStyle w:val="Bibliografa"/>
        <w:spacing w:after="0" w:line="240" w:lineRule="auto"/>
        <w:ind w:left="720" w:right="-24" w:hanging="720"/>
        <w:jc w:val="both"/>
        <w:rPr>
          <w:rFonts w:ascii="Times New Roman" w:hAnsi="Times New Roman"/>
          <w:noProof/>
          <w:sz w:val="24"/>
          <w:szCs w:val="24"/>
        </w:rPr>
      </w:pPr>
    </w:p>
    <w:p w:rsidR="007B24E5" w:rsidRDefault="008B0889" w:rsidP="007B24E5">
      <w:pPr>
        <w:pStyle w:val="Bibliografa"/>
        <w:spacing w:after="0" w:line="240" w:lineRule="auto"/>
        <w:ind w:left="720" w:right="-24" w:hanging="720"/>
        <w:jc w:val="both"/>
        <w:rPr>
          <w:rFonts w:ascii="Times New Roman" w:hAnsi="Times New Roman"/>
          <w:sz w:val="24"/>
          <w:szCs w:val="24"/>
        </w:rPr>
      </w:pPr>
      <w:r w:rsidRPr="00FE382C">
        <w:rPr>
          <w:rFonts w:ascii="Times New Roman" w:hAnsi="Times New Roman"/>
          <w:sz w:val="24"/>
          <w:szCs w:val="24"/>
        </w:rPr>
        <w:t xml:space="preserve">Noda Herrera, A (2009) Pizarra  digital interactiva en aulas de </w:t>
      </w:r>
      <w:r w:rsidR="00D34976" w:rsidRPr="00FE382C">
        <w:rPr>
          <w:rFonts w:ascii="Times New Roman" w:hAnsi="Times New Roman"/>
          <w:sz w:val="24"/>
          <w:szCs w:val="24"/>
        </w:rPr>
        <w:t>matemáticas</w:t>
      </w:r>
      <w:r w:rsidRPr="00FE382C">
        <w:rPr>
          <w:rFonts w:ascii="Times New Roman" w:hAnsi="Times New Roman"/>
          <w:sz w:val="24"/>
          <w:szCs w:val="24"/>
        </w:rPr>
        <w:t>.</w:t>
      </w:r>
    </w:p>
    <w:p w:rsidR="007B24E5" w:rsidRDefault="007B24E5" w:rsidP="007B24E5">
      <w:pPr>
        <w:pStyle w:val="Bibliografa"/>
        <w:spacing w:after="0" w:line="240" w:lineRule="auto"/>
        <w:ind w:left="720" w:right="-24" w:hanging="720"/>
        <w:jc w:val="both"/>
        <w:rPr>
          <w:rFonts w:ascii="Times New Roman" w:hAnsi="Times New Roman"/>
          <w:sz w:val="24"/>
          <w:szCs w:val="24"/>
        </w:rPr>
      </w:pPr>
    </w:p>
    <w:p w:rsidR="00670E1B" w:rsidRPr="00FE382C" w:rsidRDefault="00670E1B" w:rsidP="007B24E5">
      <w:pPr>
        <w:pStyle w:val="Bibliografa"/>
        <w:spacing w:after="0" w:line="240" w:lineRule="auto"/>
        <w:ind w:left="720" w:right="-24" w:hanging="720"/>
        <w:jc w:val="both"/>
        <w:rPr>
          <w:rFonts w:ascii="Times New Roman" w:hAnsi="Times New Roman"/>
          <w:sz w:val="24"/>
          <w:szCs w:val="24"/>
        </w:rPr>
      </w:pPr>
      <w:r w:rsidRPr="00FE382C">
        <w:rPr>
          <w:rFonts w:ascii="Times New Roman" w:hAnsi="Times New Roman"/>
          <w:noProof/>
          <w:sz w:val="24"/>
          <w:szCs w:val="24"/>
        </w:rPr>
        <w:t xml:space="preserve">Oneda, V. G. (2001). </w:t>
      </w:r>
      <w:r w:rsidRPr="00FE382C">
        <w:rPr>
          <w:rFonts w:ascii="Times New Roman" w:hAnsi="Times New Roman"/>
          <w:iCs/>
          <w:noProof/>
          <w:sz w:val="24"/>
          <w:szCs w:val="24"/>
        </w:rPr>
        <w:t>Etrategia de la Enseñanza y Aprendizaje.</w:t>
      </w:r>
      <w:r w:rsidRPr="00FE382C">
        <w:rPr>
          <w:rFonts w:ascii="Times New Roman" w:hAnsi="Times New Roman"/>
          <w:noProof/>
          <w:sz w:val="24"/>
          <w:szCs w:val="24"/>
        </w:rPr>
        <w:t xml:space="preserve"> Mexico: Pax Mexico.</w:t>
      </w:r>
    </w:p>
    <w:p w:rsidR="007B24E5" w:rsidRDefault="007B24E5" w:rsidP="009248E6">
      <w:pPr>
        <w:pStyle w:val="Bibliografa"/>
        <w:spacing w:after="0"/>
        <w:ind w:left="720" w:hanging="720"/>
        <w:jc w:val="both"/>
        <w:rPr>
          <w:rFonts w:ascii="Times New Roman" w:hAnsi="Times New Roman"/>
          <w:noProof/>
          <w:sz w:val="24"/>
          <w:szCs w:val="24"/>
        </w:rPr>
      </w:pPr>
    </w:p>
    <w:p w:rsidR="00AC0F5C" w:rsidRPr="00FE382C" w:rsidRDefault="00670E1B" w:rsidP="009248E6">
      <w:pPr>
        <w:pStyle w:val="Bibliografa"/>
        <w:spacing w:after="0"/>
        <w:ind w:left="720" w:hanging="720"/>
        <w:jc w:val="both"/>
        <w:rPr>
          <w:rFonts w:ascii="Times New Roman" w:hAnsi="Times New Roman"/>
          <w:noProof/>
          <w:sz w:val="24"/>
          <w:szCs w:val="24"/>
        </w:rPr>
      </w:pPr>
      <w:r w:rsidRPr="00FE382C">
        <w:rPr>
          <w:rFonts w:ascii="Times New Roman" w:hAnsi="Times New Roman"/>
          <w:noProof/>
          <w:sz w:val="24"/>
          <w:szCs w:val="24"/>
        </w:rPr>
        <w:t xml:space="preserve">Pablos, C. d. (2004). </w:t>
      </w:r>
      <w:r w:rsidR="00E350FC" w:rsidRPr="00FE382C">
        <w:rPr>
          <w:rFonts w:ascii="Times New Roman" w:hAnsi="Times New Roman"/>
          <w:noProof/>
          <w:sz w:val="24"/>
          <w:szCs w:val="24"/>
        </w:rPr>
        <w:t>I</w:t>
      </w:r>
      <w:r w:rsidRPr="00FE382C">
        <w:rPr>
          <w:rFonts w:ascii="Times New Roman" w:hAnsi="Times New Roman"/>
          <w:iCs/>
          <w:noProof/>
          <w:sz w:val="24"/>
          <w:szCs w:val="24"/>
        </w:rPr>
        <w:t>nformatica y Comunicacion en la Empresa.</w:t>
      </w:r>
      <w:r w:rsidRPr="00FE382C">
        <w:rPr>
          <w:rFonts w:ascii="Times New Roman" w:hAnsi="Times New Roman"/>
          <w:noProof/>
          <w:sz w:val="24"/>
          <w:szCs w:val="24"/>
        </w:rPr>
        <w:t xml:space="preserve"> Madrid: Esic Editorial.</w:t>
      </w:r>
    </w:p>
    <w:p w:rsidR="007B24E5" w:rsidRDefault="007B24E5" w:rsidP="009248E6">
      <w:pPr>
        <w:pStyle w:val="Bibliografa"/>
        <w:spacing w:after="0"/>
        <w:ind w:left="720" w:hanging="720"/>
        <w:jc w:val="both"/>
        <w:rPr>
          <w:rFonts w:ascii="Times New Roman" w:hAnsi="Times New Roman"/>
          <w:noProof/>
          <w:sz w:val="24"/>
          <w:szCs w:val="24"/>
        </w:rPr>
      </w:pPr>
    </w:p>
    <w:p w:rsidR="00AC0F5C" w:rsidRPr="00FE382C" w:rsidRDefault="00AC0F5C" w:rsidP="009248E6">
      <w:pPr>
        <w:pStyle w:val="Bibliografa"/>
        <w:spacing w:after="0"/>
        <w:ind w:left="720" w:hanging="720"/>
        <w:jc w:val="both"/>
        <w:rPr>
          <w:rFonts w:ascii="Times New Roman" w:hAnsi="Times New Roman"/>
          <w:sz w:val="24"/>
          <w:szCs w:val="24"/>
        </w:rPr>
      </w:pPr>
      <w:r w:rsidRPr="00FE382C">
        <w:rPr>
          <w:rFonts w:ascii="Times New Roman" w:hAnsi="Times New Roman"/>
          <w:noProof/>
          <w:sz w:val="24"/>
          <w:szCs w:val="24"/>
        </w:rPr>
        <w:t xml:space="preserve">Pilar, M. d. (2007). TIC, proceso de enseñanza aprendizaje, propuesta metodologica,atendiendo a la diversidad. </w:t>
      </w:r>
      <w:r w:rsidRPr="00FE382C">
        <w:rPr>
          <w:rFonts w:ascii="Times New Roman" w:hAnsi="Times New Roman"/>
          <w:iCs/>
          <w:noProof/>
          <w:sz w:val="24"/>
          <w:szCs w:val="24"/>
        </w:rPr>
        <w:t>Revista Iberoamericana de Educacion</w:t>
      </w:r>
      <w:r w:rsidRPr="00FE382C">
        <w:rPr>
          <w:rFonts w:ascii="Times New Roman" w:hAnsi="Times New Roman"/>
          <w:noProof/>
          <w:sz w:val="24"/>
          <w:szCs w:val="24"/>
        </w:rPr>
        <w:t>.</w:t>
      </w:r>
    </w:p>
    <w:p w:rsidR="007B24E5" w:rsidRDefault="007B24E5" w:rsidP="009248E6">
      <w:pPr>
        <w:pStyle w:val="Bibliografa"/>
        <w:spacing w:after="0" w:line="240" w:lineRule="auto"/>
        <w:ind w:right="-24"/>
        <w:jc w:val="both"/>
        <w:rPr>
          <w:rFonts w:ascii="Times New Roman" w:hAnsi="Times New Roman"/>
          <w:noProof/>
          <w:sz w:val="24"/>
          <w:szCs w:val="24"/>
        </w:rPr>
      </w:pPr>
    </w:p>
    <w:p w:rsidR="000821B2" w:rsidRPr="00FE382C" w:rsidRDefault="000821B2" w:rsidP="009248E6">
      <w:pPr>
        <w:pStyle w:val="Bibliografa"/>
        <w:spacing w:after="0" w:line="240" w:lineRule="auto"/>
        <w:ind w:right="-24"/>
        <w:jc w:val="both"/>
        <w:rPr>
          <w:rFonts w:ascii="Times New Roman" w:hAnsi="Times New Roman"/>
          <w:sz w:val="24"/>
          <w:szCs w:val="24"/>
        </w:rPr>
      </w:pPr>
      <w:r w:rsidRPr="00FE382C">
        <w:rPr>
          <w:rFonts w:ascii="Times New Roman" w:hAnsi="Times New Roman"/>
          <w:noProof/>
          <w:sz w:val="24"/>
          <w:szCs w:val="24"/>
        </w:rPr>
        <w:t xml:space="preserve">Pizarro, R. A. (2009). </w:t>
      </w:r>
      <w:r w:rsidRPr="00FE382C">
        <w:rPr>
          <w:rFonts w:ascii="Times New Roman" w:hAnsi="Times New Roman"/>
          <w:iCs/>
          <w:noProof/>
          <w:sz w:val="24"/>
          <w:szCs w:val="24"/>
        </w:rPr>
        <w:t>Las tics en la enseñanza de las matematicas.</w:t>
      </w:r>
      <w:r w:rsidRPr="00FE382C">
        <w:rPr>
          <w:rFonts w:ascii="Times New Roman" w:hAnsi="Times New Roman"/>
          <w:noProof/>
          <w:sz w:val="24"/>
          <w:szCs w:val="24"/>
        </w:rPr>
        <w:t xml:space="preserve"> Argentina.</w:t>
      </w:r>
    </w:p>
    <w:p w:rsidR="00FC1E44" w:rsidRPr="00FE382C" w:rsidRDefault="00FC1E44" w:rsidP="009248E6">
      <w:pPr>
        <w:pStyle w:val="Bibliografa"/>
        <w:spacing w:after="0" w:line="240" w:lineRule="auto"/>
        <w:ind w:left="720" w:right="-24" w:hanging="720"/>
        <w:jc w:val="both"/>
        <w:rPr>
          <w:rFonts w:ascii="Times New Roman" w:hAnsi="Times New Roman"/>
          <w:noProof/>
          <w:sz w:val="24"/>
          <w:szCs w:val="24"/>
        </w:rPr>
      </w:pPr>
    </w:p>
    <w:p w:rsidR="000821B2" w:rsidRPr="00FE382C" w:rsidRDefault="000821B2" w:rsidP="009248E6">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Poole, B. G. (2001). </w:t>
      </w:r>
      <w:r w:rsidRPr="00FE382C">
        <w:rPr>
          <w:rFonts w:ascii="Times New Roman" w:hAnsi="Times New Roman"/>
          <w:iCs/>
          <w:noProof/>
          <w:sz w:val="24"/>
          <w:szCs w:val="24"/>
        </w:rPr>
        <w:t>Tecnologia Educativa, Educar Para la Sociocultura de la Comunicacion y del Conocimiento.</w:t>
      </w:r>
      <w:r w:rsidRPr="00FE382C">
        <w:rPr>
          <w:rFonts w:ascii="Times New Roman" w:hAnsi="Times New Roman"/>
          <w:noProof/>
          <w:sz w:val="24"/>
          <w:szCs w:val="24"/>
        </w:rPr>
        <w:t xml:space="preserve"> ESPAÑA: Mc Graw.</w:t>
      </w:r>
    </w:p>
    <w:p w:rsidR="007B24E5" w:rsidRDefault="007B24E5" w:rsidP="009248E6">
      <w:pPr>
        <w:pStyle w:val="Bibliografa"/>
        <w:spacing w:after="0"/>
        <w:jc w:val="both"/>
        <w:rPr>
          <w:rFonts w:ascii="Times New Roman" w:hAnsi="Times New Roman"/>
          <w:noProof/>
          <w:sz w:val="24"/>
          <w:szCs w:val="24"/>
        </w:rPr>
      </w:pPr>
    </w:p>
    <w:p w:rsidR="00670E1B" w:rsidRPr="00FE382C" w:rsidRDefault="00670E1B" w:rsidP="009248E6">
      <w:pPr>
        <w:pStyle w:val="Bibliografa"/>
        <w:spacing w:after="0"/>
        <w:jc w:val="both"/>
        <w:rPr>
          <w:rFonts w:ascii="Times New Roman" w:hAnsi="Times New Roman"/>
          <w:noProof/>
          <w:sz w:val="24"/>
          <w:szCs w:val="24"/>
        </w:rPr>
      </w:pPr>
      <w:r w:rsidRPr="00FE382C">
        <w:rPr>
          <w:rFonts w:ascii="Times New Roman" w:hAnsi="Times New Roman"/>
          <w:noProof/>
          <w:sz w:val="24"/>
          <w:szCs w:val="24"/>
        </w:rPr>
        <w:t xml:space="preserve">Portilla, A. (2000). </w:t>
      </w:r>
      <w:r w:rsidRPr="00FE382C">
        <w:rPr>
          <w:rFonts w:ascii="Times New Roman" w:hAnsi="Times New Roman"/>
          <w:iCs/>
          <w:noProof/>
          <w:sz w:val="24"/>
          <w:szCs w:val="24"/>
        </w:rPr>
        <w:t>Nuevas Tecnologias de informacion.</w:t>
      </w:r>
      <w:r w:rsidRPr="00FE382C">
        <w:rPr>
          <w:rFonts w:ascii="Times New Roman" w:hAnsi="Times New Roman"/>
          <w:noProof/>
          <w:sz w:val="24"/>
          <w:szCs w:val="24"/>
        </w:rPr>
        <w:t xml:space="preserve"> Madrid: Novoprint S.A.</w:t>
      </w:r>
    </w:p>
    <w:p w:rsidR="007B24E5" w:rsidRDefault="007B24E5" w:rsidP="009248E6">
      <w:pPr>
        <w:pStyle w:val="Bibliografa"/>
        <w:spacing w:after="0" w:line="240" w:lineRule="auto"/>
        <w:ind w:left="720" w:right="-24" w:hanging="720"/>
        <w:jc w:val="both"/>
        <w:rPr>
          <w:rFonts w:ascii="Times New Roman" w:hAnsi="Times New Roman"/>
          <w:noProof/>
          <w:sz w:val="24"/>
          <w:szCs w:val="24"/>
        </w:rPr>
      </w:pPr>
    </w:p>
    <w:p w:rsidR="004B0AB6" w:rsidRDefault="000821B2" w:rsidP="004B0AB6">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Ramona Marte, A. M. (2002). </w:t>
      </w:r>
      <w:r w:rsidRPr="00FE382C">
        <w:rPr>
          <w:rFonts w:ascii="Times New Roman" w:hAnsi="Times New Roman"/>
          <w:iCs/>
          <w:noProof/>
          <w:sz w:val="24"/>
          <w:szCs w:val="24"/>
        </w:rPr>
        <w:t>El Estudio Sobe la Tecnologia Educativa en la Zona Urbana.</w:t>
      </w:r>
      <w:r w:rsidRPr="00FE382C">
        <w:rPr>
          <w:rFonts w:ascii="Times New Roman" w:hAnsi="Times New Roman"/>
          <w:noProof/>
          <w:sz w:val="24"/>
          <w:szCs w:val="24"/>
        </w:rPr>
        <w:t xml:space="preserve"> Cotuí.</w:t>
      </w:r>
    </w:p>
    <w:p w:rsidR="004B0AB6" w:rsidRPr="004B0AB6" w:rsidRDefault="004B0AB6" w:rsidP="004B0AB6">
      <w:pPr>
        <w:rPr>
          <w:lang w:val="es-DO"/>
        </w:rPr>
      </w:pPr>
    </w:p>
    <w:p w:rsidR="00FC1E44" w:rsidRDefault="004B0AB6" w:rsidP="009248E6">
      <w:pPr>
        <w:pStyle w:val="Bibliografa"/>
        <w:spacing w:after="0" w:line="240" w:lineRule="auto"/>
        <w:ind w:left="720" w:right="-24" w:hanging="720"/>
        <w:jc w:val="both"/>
        <w:rPr>
          <w:rFonts w:ascii="Times New Roman" w:hAnsi="Times New Roman"/>
          <w:noProof/>
          <w:sz w:val="24"/>
          <w:szCs w:val="24"/>
        </w:rPr>
      </w:pPr>
      <w:r>
        <w:rPr>
          <w:rFonts w:ascii="Times New Roman" w:hAnsi="Times New Roman"/>
          <w:noProof/>
          <w:sz w:val="24"/>
          <w:szCs w:val="24"/>
        </w:rPr>
        <w:t>Republica dominicana, (2000). Fundamentos del curriculo. Tomo I.</w:t>
      </w:r>
    </w:p>
    <w:p w:rsidR="004B0AB6" w:rsidRPr="004B0AB6" w:rsidRDefault="004B0AB6" w:rsidP="004B0AB6">
      <w:pPr>
        <w:rPr>
          <w:lang w:val="es-DO"/>
        </w:rPr>
      </w:pPr>
    </w:p>
    <w:p w:rsidR="00FC1E44" w:rsidRPr="00FE382C" w:rsidRDefault="000821B2" w:rsidP="009248E6">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Rankng, A. (26 de Novenbre de 2014). </w:t>
      </w:r>
      <w:r w:rsidRPr="00FE382C">
        <w:rPr>
          <w:rFonts w:ascii="Times New Roman" w:hAnsi="Times New Roman"/>
          <w:iCs/>
          <w:noProof/>
          <w:sz w:val="24"/>
          <w:szCs w:val="24"/>
        </w:rPr>
        <w:t>www.bancentral.gov.do</w:t>
      </w:r>
      <w:r w:rsidRPr="00FE382C">
        <w:rPr>
          <w:rFonts w:ascii="Times New Roman" w:hAnsi="Times New Roman"/>
          <w:noProof/>
          <w:sz w:val="24"/>
          <w:szCs w:val="24"/>
        </w:rPr>
        <w:t>. Recuperado el 15 de marzo de 2015.</w:t>
      </w:r>
    </w:p>
    <w:p w:rsidR="00FC1E44" w:rsidRPr="00FE382C" w:rsidRDefault="00FC1E44" w:rsidP="009248E6">
      <w:pPr>
        <w:pStyle w:val="Bibliografa"/>
        <w:spacing w:after="0" w:line="240" w:lineRule="auto"/>
        <w:ind w:left="720" w:right="-24" w:hanging="720"/>
        <w:jc w:val="both"/>
        <w:rPr>
          <w:rFonts w:ascii="Times New Roman" w:hAnsi="Times New Roman"/>
          <w:noProof/>
          <w:sz w:val="24"/>
          <w:szCs w:val="24"/>
        </w:rPr>
      </w:pPr>
    </w:p>
    <w:p w:rsidR="000821B2" w:rsidRPr="00FE382C" w:rsidRDefault="000821B2" w:rsidP="009248E6">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Salina, G. k. (2002). </w:t>
      </w:r>
      <w:r w:rsidRPr="00FE382C">
        <w:rPr>
          <w:rFonts w:ascii="Times New Roman" w:hAnsi="Times New Roman"/>
          <w:iCs/>
          <w:noProof/>
          <w:sz w:val="24"/>
          <w:szCs w:val="24"/>
        </w:rPr>
        <w:t>Los desafios de las tecnologias de la informacion y las comunidades en la educacion.</w:t>
      </w:r>
      <w:r w:rsidRPr="00FE382C">
        <w:rPr>
          <w:rFonts w:ascii="Times New Roman" w:hAnsi="Times New Roman"/>
          <w:noProof/>
          <w:sz w:val="24"/>
          <w:szCs w:val="24"/>
        </w:rPr>
        <w:t xml:space="preserve"> Solana e hijos.</w:t>
      </w:r>
    </w:p>
    <w:p w:rsidR="00CE0F47" w:rsidRPr="00FE382C" w:rsidRDefault="00CE0F47" w:rsidP="009248E6">
      <w:pPr>
        <w:pStyle w:val="Bibliografa"/>
        <w:spacing w:after="0" w:line="240" w:lineRule="auto"/>
        <w:ind w:left="720" w:right="-24" w:hanging="720"/>
        <w:jc w:val="both"/>
        <w:rPr>
          <w:rFonts w:ascii="Times New Roman" w:hAnsi="Times New Roman"/>
          <w:noProof/>
          <w:sz w:val="24"/>
          <w:szCs w:val="24"/>
        </w:rPr>
      </w:pPr>
    </w:p>
    <w:p w:rsidR="00FC1E44" w:rsidRPr="00FE382C" w:rsidRDefault="000821B2" w:rsidP="009248E6">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lastRenderedPageBreak/>
        <w:t xml:space="preserve">Sonia Santos Acosta, D. D. (2002). </w:t>
      </w:r>
      <w:r w:rsidRPr="00FE382C">
        <w:rPr>
          <w:rFonts w:ascii="Times New Roman" w:hAnsi="Times New Roman"/>
          <w:iCs/>
          <w:noProof/>
          <w:sz w:val="24"/>
          <w:szCs w:val="24"/>
        </w:rPr>
        <w:t>Nivel de Aprovechamiento de la Tecologia Educativa en los Colegios Privados de la Zona Urbana.</w:t>
      </w:r>
      <w:r w:rsidRPr="00FE382C">
        <w:rPr>
          <w:rFonts w:ascii="Times New Roman" w:hAnsi="Times New Roman"/>
          <w:noProof/>
          <w:sz w:val="24"/>
          <w:szCs w:val="24"/>
        </w:rPr>
        <w:t xml:space="preserve"> Cotuí, Sanchez Ramirez .</w:t>
      </w:r>
    </w:p>
    <w:p w:rsidR="00FC1E44" w:rsidRPr="00FE382C" w:rsidRDefault="00FC1E44" w:rsidP="009248E6">
      <w:pPr>
        <w:pStyle w:val="Bibliografa"/>
        <w:spacing w:after="0" w:line="240" w:lineRule="auto"/>
        <w:ind w:left="720" w:right="-24" w:hanging="720"/>
        <w:jc w:val="both"/>
        <w:rPr>
          <w:rFonts w:ascii="Times New Roman" w:hAnsi="Times New Roman"/>
          <w:noProof/>
          <w:sz w:val="24"/>
          <w:szCs w:val="24"/>
        </w:rPr>
      </w:pPr>
    </w:p>
    <w:p w:rsidR="00FC1E44" w:rsidRPr="00FE382C" w:rsidRDefault="000821B2" w:rsidP="009248E6">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Sonia Ursini, G. S. (2004). </w:t>
      </w:r>
      <w:r w:rsidRPr="00FE382C">
        <w:rPr>
          <w:rFonts w:ascii="Times New Roman" w:hAnsi="Times New Roman"/>
          <w:iCs/>
          <w:noProof/>
          <w:sz w:val="24"/>
          <w:szCs w:val="24"/>
        </w:rPr>
        <w:t>El Uso de la Tecnologia en el Aula de Matematicas: Diferencias de Genero desde la Perspectiva de los Docentes.</w:t>
      </w:r>
      <w:r w:rsidRPr="00FE382C">
        <w:rPr>
          <w:rFonts w:ascii="Times New Roman" w:hAnsi="Times New Roman"/>
          <w:noProof/>
          <w:sz w:val="24"/>
          <w:szCs w:val="24"/>
        </w:rPr>
        <w:t xml:space="preserve"> Mexico D.F: Enseñanza de las Ciencias</w:t>
      </w:r>
      <w:r w:rsidR="00FC1E44" w:rsidRPr="00FE382C">
        <w:rPr>
          <w:rFonts w:ascii="Times New Roman" w:hAnsi="Times New Roman"/>
          <w:noProof/>
          <w:sz w:val="24"/>
          <w:szCs w:val="24"/>
        </w:rPr>
        <w:t>.</w:t>
      </w:r>
    </w:p>
    <w:p w:rsidR="00FC1E44" w:rsidRPr="00FE382C" w:rsidRDefault="00FC1E44" w:rsidP="009248E6">
      <w:pPr>
        <w:pStyle w:val="Bibliografa"/>
        <w:spacing w:after="0" w:line="240" w:lineRule="auto"/>
        <w:ind w:left="720" w:right="-24" w:hanging="720"/>
        <w:jc w:val="both"/>
        <w:rPr>
          <w:rFonts w:ascii="Times New Roman" w:hAnsi="Times New Roman"/>
          <w:noProof/>
          <w:sz w:val="24"/>
          <w:szCs w:val="24"/>
        </w:rPr>
      </w:pPr>
    </w:p>
    <w:p w:rsidR="000821B2" w:rsidRPr="00FE382C" w:rsidRDefault="00FC1E44" w:rsidP="009248E6">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Soto</w:t>
      </w:r>
      <w:r w:rsidR="000821B2" w:rsidRPr="00FE382C">
        <w:rPr>
          <w:rFonts w:ascii="Times New Roman" w:hAnsi="Times New Roman"/>
          <w:noProof/>
          <w:sz w:val="24"/>
          <w:szCs w:val="24"/>
        </w:rPr>
        <w:t xml:space="preserve">, Y. G. (2000). </w:t>
      </w:r>
      <w:r w:rsidR="000821B2" w:rsidRPr="00FE382C">
        <w:rPr>
          <w:rFonts w:ascii="Times New Roman" w:hAnsi="Times New Roman"/>
          <w:iCs/>
          <w:noProof/>
          <w:sz w:val="24"/>
          <w:szCs w:val="24"/>
        </w:rPr>
        <w:t>Ambientes de Aprendizaje Computarizados .</w:t>
      </w:r>
      <w:r w:rsidR="000821B2" w:rsidRPr="00FE382C">
        <w:rPr>
          <w:rFonts w:ascii="Times New Roman" w:hAnsi="Times New Roman"/>
          <w:noProof/>
          <w:sz w:val="24"/>
          <w:szCs w:val="24"/>
        </w:rPr>
        <w:t xml:space="preserve"> MEXICO: ILCE.</w:t>
      </w:r>
    </w:p>
    <w:p w:rsidR="00FC1E44" w:rsidRPr="00FE382C" w:rsidRDefault="00FC1E44" w:rsidP="009248E6">
      <w:pPr>
        <w:pStyle w:val="Bibliografa"/>
        <w:spacing w:after="0" w:line="240" w:lineRule="auto"/>
        <w:ind w:left="720" w:right="-24" w:hanging="720"/>
        <w:jc w:val="both"/>
        <w:rPr>
          <w:rFonts w:ascii="Times New Roman" w:hAnsi="Times New Roman"/>
          <w:noProof/>
          <w:sz w:val="24"/>
          <w:szCs w:val="24"/>
        </w:rPr>
      </w:pPr>
    </w:p>
    <w:p w:rsidR="000821B2" w:rsidRPr="00FE382C" w:rsidRDefault="000821B2" w:rsidP="009248E6">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Sunkel, S. (2006). </w:t>
      </w:r>
      <w:r w:rsidRPr="00FE382C">
        <w:rPr>
          <w:rFonts w:ascii="Times New Roman" w:hAnsi="Times New Roman"/>
          <w:iCs/>
          <w:noProof/>
          <w:sz w:val="24"/>
          <w:szCs w:val="24"/>
        </w:rPr>
        <w:t>Las Tecnologias de la Informacion y la Comunicacion (tic) en la Educacion en America Latina.</w:t>
      </w:r>
      <w:r w:rsidRPr="00FE382C">
        <w:rPr>
          <w:rFonts w:ascii="Times New Roman" w:hAnsi="Times New Roman"/>
          <w:noProof/>
          <w:sz w:val="24"/>
          <w:szCs w:val="24"/>
        </w:rPr>
        <w:t xml:space="preserve"> Santiago de Chile: CEPAL, Politicas Sociales .</w:t>
      </w:r>
    </w:p>
    <w:p w:rsidR="00FC1E44" w:rsidRPr="00FE382C" w:rsidRDefault="00FC1E44" w:rsidP="009248E6">
      <w:pPr>
        <w:pStyle w:val="Bibliografa"/>
        <w:spacing w:after="0" w:line="240" w:lineRule="auto"/>
        <w:ind w:left="720" w:right="-24" w:hanging="720"/>
        <w:jc w:val="both"/>
        <w:rPr>
          <w:rFonts w:ascii="Times New Roman" w:hAnsi="Times New Roman"/>
          <w:noProof/>
          <w:sz w:val="24"/>
          <w:szCs w:val="24"/>
        </w:rPr>
      </w:pPr>
    </w:p>
    <w:p w:rsidR="000821B2" w:rsidRPr="00FE382C" w:rsidRDefault="000821B2" w:rsidP="009248E6">
      <w:pPr>
        <w:pStyle w:val="Bibliografa"/>
        <w:spacing w:after="0" w:line="240" w:lineRule="auto"/>
        <w:ind w:left="720" w:right="-24" w:hanging="720"/>
        <w:jc w:val="both"/>
        <w:rPr>
          <w:rFonts w:ascii="Times New Roman" w:hAnsi="Times New Roman"/>
          <w:noProof/>
          <w:sz w:val="24"/>
          <w:szCs w:val="24"/>
        </w:rPr>
      </w:pPr>
      <w:r w:rsidRPr="00FE382C">
        <w:rPr>
          <w:rFonts w:ascii="Times New Roman" w:hAnsi="Times New Roman"/>
          <w:noProof/>
          <w:sz w:val="24"/>
          <w:szCs w:val="24"/>
        </w:rPr>
        <w:t xml:space="preserve">Yamile Sandoval, A. A. (2012). </w:t>
      </w:r>
      <w:r w:rsidRPr="00FE382C">
        <w:rPr>
          <w:rFonts w:ascii="Times New Roman" w:hAnsi="Times New Roman"/>
          <w:iCs/>
          <w:noProof/>
          <w:sz w:val="24"/>
          <w:szCs w:val="24"/>
        </w:rPr>
        <w:t>Las Tecnologias de la Informacion en Contextos Educativos: Nuevos Exenarios de Aprendizaje. .</w:t>
      </w:r>
      <w:r w:rsidRPr="00FE382C">
        <w:rPr>
          <w:rFonts w:ascii="Times New Roman" w:hAnsi="Times New Roman"/>
          <w:noProof/>
          <w:sz w:val="24"/>
          <w:szCs w:val="24"/>
        </w:rPr>
        <w:t xml:space="preserve"> Mexico: Universidad Santiago de Chile .</w:t>
      </w:r>
    </w:p>
    <w:p w:rsidR="0077493F" w:rsidRDefault="0077493F" w:rsidP="009248E6">
      <w:pPr>
        <w:pStyle w:val="Prrafodelista"/>
        <w:spacing w:after="0" w:line="480" w:lineRule="auto"/>
        <w:ind w:left="0" w:right="-24"/>
        <w:jc w:val="both"/>
        <w:rPr>
          <w:rFonts w:ascii="Times New Roman" w:eastAsia="Times New Roman" w:hAnsi="Times New Roman"/>
          <w:b/>
          <w:sz w:val="24"/>
          <w:szCs w:val="24"/>
        </w:rPr>
      </w:pPr>
    </w:p>
    <w:p w:rsidR="005671ED" w:rsidRDefault="005671ED" w:rsidP="009248E6">
      <w:pPr>
        <w:pStyle w:val="Prrafodelista"/>
        <w:spacing w:after="0" w:line="480" w:lineRule="auto"/>
        <w:ind w:left="0" w:right="-24"/>
        <w:jc w:val="both"/>
        <w:rPr>
          <w:rFonts w:ascii="Times New Roman" w:eastAsia="Times New Roman" w:hAnsi="Times New Roman"/>
          <w:b/>
          <w:sz w:val="24"/>
          <w:szCs w:val="24"/>
        </w:rPr>
      </w:pPr>
      <w:r>
        <w:rPr>
          <w:rFonts w:ascii="Times New Roman" w:eastAsia="Times New Roman" w:hAnsi="Times New Roman"/>
          <w:b/>
          <w:sz w:val="24"/>
          <w:szCs w:val="24"/>
        </w:rPr>
        <w:t>Web grafía</w:t>
      </w:r>
    </w:p>
    <w:p w:rsidR="005671ED" w:rsidRPr="00000E3D" w:rsidRDefault="00D959F1" w:rsidP="009248E6">
      <w:pPr>
        <w:pStyle w:val="Prrafodelista"/>
        <w:spacing w:after="0" w:line="480" w:lineRule="auto"/>
        <w:ind w:left="0" w:right="-24"/>
        <w:jc w:val="both"/>
        <w:rPr>
          <w:rFonts w:ascii="Times New Roman" w:eastAsia="Times New Roman" w:hAnsi="Times New Roman"/>
          <w:sz w:val="24"/>
          <w:szCs w:val="24"/>
        </w:rPr>
      </w:pPr>
      <w:hyperlink r:id="rId11" w:history="1">
        <w:r w:rsidR="005671ED" w:rsidRPr="00000E3D">
          <w:rPr>
            <w:rStyle w:val="Hipervnculo"/>
            <w:rFonts w:ascii="Times New Roman" w:eastAsia="Times New Roman" w:hAnsi="Times New Roman"/>
            <w:color w:val="auto"/>
            <w:sz w:val="24"/>
            <w:szCs w:val="24"/>
            <w:u w:val="none"/>
          </w:rPr>
          <w:t>http://www.recursosauidobisuales.blogspot</w:t>
        </w:r>
      </w:hyperlink>
    </w:p>
    <w:p w:rsidR="005671ED" w:rsidRPr="00000E3D" w:rsidRDefault="00D959F1" w:rsidP="009248E6">
      <w:pPr>
        <w:pStyle w:val="Prrafodelista"/>
        <w:spacing w:after="0" w:line="480" w:lineRule="auto"/>
        <w:ind w:left="0" w:right="-24"/>
        <w:jc w:val="both"/>
        <w:rPr>
          <w:rFonts w:ascii="Times New Roman" w:eastAsia="Times New Roman" w:hAnsi="Times New Roman"/>
          <w:sz w:val="24"/>
          <w:szCs w:val="24"/>
        </w:rPr>
      </w:pPr>
      <w:hyperlink r:id="rId12" w:history="1">
        <w:r w:rsidR="005671ED" w:rsidRPr="00000E3D">
          <w:rPr>
            <w:rStyle w:val="Hipervnculo"/>
            <w:rFonts w:ascii="Times New Roman" w:eastAsia="Times New Roman" w:hAnsi="Times New Roman"/>
            <w:color w:val="auto"/>
            <w:sz w:val="24"/>
            <w:szCs w:val="24"/>
            <w:u w:val="none"/>
          </w:rPr>
          <w:t>http://www</w:t>
        </w:r>
      </w:hyperlink>
      <w:r w:rsidR="005671ED" w:rsidRPr="00000E3D">
        <w:rPr>
          <w:rFonts w:ascii="Times New Roman" w:eastAsia="Times New Roman" w:hAnsi="Times New Roman"/>
          <w:sz w:val="24"/>
          <w:szCs w:val="24"/>
        </w:rPr>
        <w:t>.ehowenespañol.com</w:t>
      </w:r>
    </w:p>
    <w:p w:rsidR="005671ED" w:rsidRPr="00000E3D" w:rsidRDefault="005671ED" w:rsidP="009248E6">
      <w:pPr>
        <w:pStyle w:val="Prrafodelista"/>
        <w:spacing w:after="0" w:line="480" w:lineRule="auto"/>
        <w:ind w:left="0" w:right="-24"/>
        <w:jc w:val="both"/>
        <w:rPr>
          <w:rFonts w:ascii="Times New Roman" w:eastAsia="Times New Roman" w:hAnsi="Times New Roman"/>
          <w:sz w:val="24"/>
          <w:szCs w:val="24"/>
        </w:rPr>
      </w:pPr>
      <w:r w:rsidRPr="00000E3D">
        <w:rPr>
          <w:rFonts w:ascii="Times New Roman" w:eastAsia="Times New Roman" w:hAnsi="Times New Roman"/>
          <w:sz w:val="24"/>
          <w:szCs w:val="24"/>
        </w:rPr>
        <w:t xml:space="preserve">http:es.wikipedia.org/wiki/multimedia </w:t>
      </w:r>
    </w:p>
    <w:p w:rsidR="005671ED" w:rsidRPr="00000E3D" w:rsidRDefault="00D959F1" w:rsidP="009248E6">
      <w:pPr>
        <w:pStyle w:val="Prrafodelista"/>
        <w:spacing w:after="0" w:line="480" w:lineRule="auto"/>
        <w:ind w:left="0" w:right="-24"/>
        <w:jc w:val="both"/>
        <w:rPr>
          <w:rFonts w:ascii="Times New Roman" w:eastAsia="Times New Roman" w:hAnsi="Times New Roman"/>
          <w:sz w:val="24"/>
          <w:szCs w:val="24"/>
        </w:rPr>
      </w:pPr>
      <w:hyperlink r:id="rId13" w:history="1">
        <w:r w:rsidR="005671ED" w:rsidRPr="00000E3D">
          <w:rPr>
            <w:rStyle w:val="Hipervnculo"/>
            <w:rFonts w:ascii="Times New Roman" w:eastAsia="Times New Roman" w:hAnsi="Times New Roman"/>
            <w:color w:val="auto"/>
            <w:sz w:val="24"/>
            <w:szCs w:val="24"/>
            <w:u w:val="none"/>
          </w:rPr>
          <w:t>http://www.definicionesabc.com/social/discusion</w:t>
        </w:r>
      </w:hyperlink>
      <w:r w:rsidR="005671ED" w:rsidRPr="00000E3D">
        <w:rPr>
          <w:rFonts w:ascii="Times New Roman" w:eastAsia="Times New Roman" w:hAnsi="Times New Roman"/>
          <w:sz w:val="24"/>
          <w:szCs w:val="24"/>
        </w:rPr>
        <w:t xml:space="preserve"> </w:t>
      </w:r>
    </w:p>
    <w:p w:rsidR="005671ED" w:rsidRPr="005671ED" w:rsidRDefault="005671ED" w:rsidP="001B32AE">
      <w:pPr>
        <w:pStyle w:val="Prrafodelista"/>
        <w:spacing w:after="0" w:line="480" w:lineRule="auto"/>
        <w:ind w:left="0" w:right="-24"/>
        <w:jc w:val="both"/>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eastAsia="Times New Roman" w:hAnsi="Times New Roman"/>
          <w:b/>
          <w:sz w:val="24"/>
          <w:szCs w:val="24"/>
        </w:rPr>
        <w:t xml:space="preserve"> </w:t>
      </w:r>
    </w:p>
    <w:p w:rsidR="000821B2" w:rsidRDefault="000821B2" w:rsidP="001B32AE">
      <w:pPr>
        <w:pStyle w:val="Prrafodelista"/>
        <w:spacing w:after="0" w:line="480" w:lineRule="auto"/>
        <w:ind w:left="0" w:right="-24"/>
        <w:jc w:val="both"/>
        <w:rPr>
          <w:rFonts w:ascii="Times New Roman" w:eastAsia="Times New Roman" w:hAnsi="Times New Roman"/>
          <w:b/>
          <w:sz w:val="24"/>
          <w:szCs w:val="24"/>
        </w:rPr>
      </w:pPr>
    </w:p>
    <w:p w:rsidR="00DF4AF4" w:rsidRPr="00275B8D" w:rsidRDefault="00DF4AF4" w:rsidP="001B73CA">
      <w:pPr>
        <w:pStyle w:val="Prrafodelista"/>
        <w:spacing w:after="0" w:line="480" w:lineRule="auto"/>
        <w:ind w:left="0" w:right="-24"/>
        <w:jc w:val="center"/>
        <w:rPr>
          <w:rFonts w:ascii="Times New Roman" w:eastAsia="Times New Roman" w:hAnsi="Times New Roman"/>
          <w:b/>
          <w:sz w:val="24"/>
          <w:szCs w:val="24"/>
        </w:rPr>
      </w:pPr>
    </w:p>
    <w:p w:rsidR="00AC0F5C" w:rsidRDefault="00A04088" w:rsidP="00A04088">
      <w:pPr>
        <w:pStyle w:val="Prrafodelista"/>
        <w:tabs>
          <w:tab w:val="left" w:pos="1715"/>
        </w:tabs>
        <w:spacing w:after="0" w:line="480" w:lineRule="auto"/>
        <w:ind w:left="0" w:right="-24"/>
        <w:rPr>
          <w:rFonts w:ascii="Times New Roman" w:eastAsia="Times New Roman" w:hAnsi="Times New Roman"/>
          <w:b/>
          <w:sz w:val="24"/>
          <w:szCs w:val="24"/>
        </w:rPr>
      </w:pPr>
      <w:r>
        <w:rPr>
          <w:rFonts w:ascii="Times New Roman" w:eastAsia="Times New Roman" w:hAnsi="Times New Roman"/>
          <w:b/>
          <w:sz w:val="24"/>
          <w:szCs w:val="24"/>
        </w:rPr>
        <w:tab/>
      </w:r>
    </w:p>
    <w:p w:rsidR="000821B2" w:rsidRPr="00275B8D" w:rsidRDefault="000821B2" w:rsidP="001B73CA">
      <w:pPr>
        <w:pStyle w:val="Prrafodelista"/>
        <w:spacing w:after="0" w:line="480" w:lineRule="auto"/>
        <w:ind w:left="0" w:right="-24"/>
        <w:jc w:val="center"/>
        <w:rPr>
          <w:rFonts w:ascii="Times New Roman" w:eastAsia="Times New Roman" w:hAnsi="Times New Roman"/>
          <w:b/>
          <w:sz w:val="24"/>
          <w:szCs w:val="24"/>
        </w:rPr>
      </w:pPr>
    </w:p>
    <w:p w:rsidR="000821B2" w:rsidRPr="00275B8D" w:rsidRDefault="000821B2" w:rsidP="001B73CA">
      <w:pPr>
        <w:pStyle w:val="Prrafodelista"/>
        <w:spacing w:after="0" w:line="480" w:lineRule="auto"/>
        <w:ind w:left="0" w:right="-24"/>
        <w:jc w:val="center"/>
        <w:rPr>
          <w:rFonts w:ascii="Times New Roman" w:eastAsia="Times New Roman" w:hAnsi="Times New Roman"/>
          <w:b/>
          <w:sz w:val="24"/>
          <w:szCs w:val="24"/>
        </w:rPr>
      </w:pPr>
    </w:p>
    <w:p w:rsidR="000821B2" w:rsidRPr="00275B8D" w:rsidRDefault="000821B2" w:rsidP="001B73CA">
      <w:pPr>
        <w:pStyle w:val="Prrafodelista"/>
        <w:spacing w:after="0" w:line="480" w:lineRule="auto"/>
        <w:ind w:left="0" w:right="-24"/>
        <w:jc w:val="center"/>
        <w:rPr>
          <w:rFonts w:ascii="Times New Roman" w:eastAsia="Times New Roman" w:hAnsi="Times New Roman"/>
          <w:b/>
          <w:sz w:val="24"/>
          <w:szCs w:val="24"/>
        </w:rPr>
      </w:pPr>
    </w:p>
    <w:p w:rsidR="000821B2" w:rsidRDefault="000821B2" w:rsidP="001B73CA">
      <w:pPr>
        <w:pStyle w:val="Prrafodelista"/>
        <w:spacing w:after="0" w:line="480" w:lineRule="auto"/>
        <w:ind w:left="0" w:right="-24"/>
        <w:jc w:val="center"/>
        <w:rPr>
          <w:rFonts w:ascii="Times New Roman" w:eastAsia="Times New Roman" w:hAnsi="Times New Roman"/>
          <w:b/>
          <w:sz w:val="24"/>
          <w:szCs w:val="24"/>
        </w:rPr>
      </w:pPr>
    </w:p>
    <w:p w:rsidR="00520B3E" w:rsidRDefault="00520B3E" w:rsidP="001B73CA">
      <w:pPr>
        <w:pStyle w:val="Prrafodelista"/>
        <w:spacing w:after="0" w:line="480" w:lineRule="auto"/>
        <w:ind w:left="0" w:right="-24"/>
        <w:jc w:val="center"/>
        <w:rPr>
          <w:rFonts w:ascii="Times New Roman" w:eastAsia="Times New Roman" w:hAnsi="Times New Roman"/>
          <w:b/>
          <w:sz w:val="24"/>
          <w:szCs w:val="24"/>
        </w:rPr>
      </w:pPr>
    </w:p>
    <w:p w:rsidR="00520B3E" w:rsidRDefault="00520B3E" w:rsidP="001B73CA">
      <w:pPr>
        <w:pStyle w:val="Prrafodelista"/>
        <w:spacing w:after="0" w:line="480" w:lineRule="auto"/>
        <w:ind w:left="0" w:right="-24"/>
        <w:jc w:val="center"/>
        <w:rPr>
          <w:rFonts w:ascii="Times New Roman" w:eastAsia="Times New Roman" w:hAnsi="Times New Roman"/>
          <w:b/>
          <w:sz w:val="24"/>
          <w:szCs w:val="24"/>
        </w:rPr>
      </w:pPr>
    </w:p>
    <w:p w:rsidR="00520B3E" w:rsidRDefault="00520B3E" w:rsidP="001B73CA">
      <w:pPr>
        <w:pStyle w:val="Prrafodelista"/>
        <w:spacing w:after="0" w:line="480" w:lineRule="auto"/>
        <w:ind w:left="0" w:right="-24"/>
        <w:jc w:val="center"/>
        <w:rPr>
          <w:rFonts w:ascii="Times New Roman" w:eastAsia="Times New Roman" w:hAnsi="Times New Roman"/>
          <w:b/>
          <w:sz w:val="24"/>
          <w:szCs w:val="24"/>
        </w:rPr>
      </w:pPr>
    </w:p>
    <w:p w:rsidR="00520B3E" w:rsidRDefault="00520B3E" w:rsidP="001B73CA">
      <w:pPr>
        <w:pStyle w:val="Prrafodelista"/>
        <w:spacing w:after="0" w:line="480" w:lineRule="auto"/>
        <w:ind w:left="0" w:right="-24"/>
        <w:jc w:val="center"/>
        <w:rPr>
          <w:rFonts w:ascii="Times New Roman" w:eastAsia="Times New Roman" w:hAnsi="Times New Roman"/>
          <w:b/>
          <w:sz w:val="24"/>
          <w:szCs w:val="24"/>
        </w:rPr>
      </w:pPr>
    </w:p>
    <w:p w:rsidR="00520B3E" w:rsidRDefault="00520B3E" w:rsidP="001B73CA">
      <w:pPr>
        <w:pStyle w:val="Prrafodelista"/>
        <w:spacing w:after="0" w:line="480" w:lineRule="auto"/>
        <w:ind w:left="0" w:right="-24"/>
        <w:jc w:val="center"/>
        <w:rPr>
          <w:rFonts w:ascii="Times New Roman" w:eastAsia="Times New Roman" w:hAnsi="Times New Roman"/>
          <w:b/>
          <w:sz w:val="24"/>
          <w:szCs w:val="24"/>
        </w:rPr>
      </w:pPr>
    </w:p>
    <w:p w:rsidR="00520B3E" w:rsidRDefault="00520B3E" w:rsidP="001B73CA">
      <w:pPr>
        <w:pStyle w:val="Prrafodelista"/>
        <w:spacing w:after="0" w:line="480" w:lineRule="auto"/>
        <w:ind w:left="0" w:right="-24"/>
        <w:jc w:val="center"/>
        <w:rPr>
          <w:rFonts w:ascii="Times New Roman" w:eastAsia="Times New Roman" w:hAnsi="Times New Roman"/>
          <w:b/>
          <w:sz w:val="24"/>
          <w:szCs w:val="24"/>
        </w:rPr>
      </w:pPr>
    </w:p>
    <w:p w:rsidR="00520B3E" w:rsidRDefault="00520B3E" w:rsidP="001B73CA">
      <w:pPr>
        <w:pStyle w:val="Prrafodelista"/>
        <w:spacing w:after="0" w:line="480" w:lineRule="auto"/>
        <w:ind w:left="0" w:right="-24"/>
        <w:jc w:val="center"/>
        <w:rPr>
          <w:rFonts w:ascii="Times New Roman" w:eastAsia="Times New Roman" w:hAnsi="Times New Roman"/>
          <w:b/>
          <w:sz w:val="24"/>
          <w:szCs w:val="24"/>
        </w:rPr>
      </w:pPr>
    </w:p>
    <w:p w:rsidR="00520B3E" w:rsidRDefault="00520B3E" w:rsidP="001B73CA">
      <w:pPr>
        <w:pStyle w:val="Prrafodelista"/>
        <w:spacing w:after="0" w:line="480" w:lineRule="auto"/>
        <w:ind w:left="0" w:right="-24"/>
        <w:jc w:val="center"/>
        <w:rPr>
          <w:rFonts w:ascii="Times New Roman" w:eastAsia="Times New Roman" w:hAnsi="Times New Roman"/>
          <w:b/>
          <w:sz w:val="24"/>
          <w:szCs w:val="24"/>
        </w:rPr>
      </w:pPr>
    </w:p>
    <w:p w:rsidR="00520B3E" w:rsidRDefault="00520B3E" w:rsidP="001B73CA">
      <w:pPr>
        <w:pStyle w:val="Prrafodelista"/>
        <w:spacing w:after="0" w:line="480" w:lineRule="auto"/>
        <w:ind w:left="0" w:right="-24"/>
        <w:jc w:val="center"/>
        <w:rPr>
          <w:rFonts w:ascii="Times New Roman" w:eastAsia="Times New Roman" w:hAnsi="Times New Roman"/>
          <w:b/>
          <w:sz w:val="24"/>
          <w:szCs w:val="24"/>
        </w:rPr>
      </w:pPr>
    </w:p>
    <w:p w:rsidR="00520B3E" w:rsidRDefault="00520B3E" w:rsidP="00520B3E">
      <w:pPr>
        <w:pStyle w:val="Prrafodelista"/>
        <w:spacing w:after="0" w:line="480" w:lineRule="auto"/>
        <w:ind w:left="0" w:right="-24"/>
        <w:jc w:val="center"/>
        <w:rPr>
          <w:rFonts w:ascii="Times New Roman" w:eastAsia="Times New Roman" w:hAnsi="Times New Roman"/>
          <w:b/>
          <w:sz w:val="36"/>
          <w:szCs w:val="24"/>
          <w:lang w:val="es-DO"/>
        </w:rPr>
      </w:pPr>
    </w:p>
    <w:p w:rsidR="00520B3E" w:rsidRDefault="00520B3E" w:rsidP="00520B3E">
      <w:pPr>
        <w:pStyle w:val="Prrafodelista"/>
        <w:spacing w:after="0" w:line="480" w:lineRule="auto"/>
        <w:ind w:left="0" w:right="-24"/>
        <w:jc w:val="center"/>
        <w:rPr>
          <w:rFonts w:ascii="Times New Roman" w:eastAsia="Times New Roman" w:hAnsi="Times New Roman"/>
          <w:b/>
          <w:sz w:val="36"/>
          <w:szCs w:val="24"/>
          <w:lang w:val="es-DO"/>
        </w:rPr>
      </w:pPr>
    </w:p>
    <w:p w:rsidR="00520B3E" w:rsidRDefault="00520B3E" w:rsidP="00520B3E">
      <w:pPr>
        <w:pStyle w:val="Prrafodelista"/>
        <w:spacing w:after="0" w:line="480" w:lineRule="auto"/>
        <w:ind w:left="0" w:right="-24"/>
        <w:rPr>
          <w:rFonts w:ascii="Times New Roman" w:eastAsia="Times New Roman" w:hAnsi="Times New Roman"/>
          <w:b/>
          <w:sz w:val="36"/>
          <w:szCs w:val="24"/>
          <w:lang w:val="es-DO"/>
        </w:rPr>
      </w:pPr>
    </w:p>
    <w:p w:rsidR="00520B3E" w:rsidRDefault="00520B3E" w:rsidP="00520B3E">
      <w:pPr>
        <w:pStyle w:val="Prrafodelista"/>
        <w:spacing w:after="0" w:line="480" w:lineRule="auto"/>
        <w:ind w:left="0" w:right="-24"/>
        <w:jc w:val="center"/>
        <w:rPr>
          <w:rFonts w:ascii="Times New Roman" w:eastAsia="Times New Roman" w:hAnsi="Times New Roman"/>
          <w:b/>
          <w:sz w:val="36"/>
          <w:szCs w:val="24"/>
          <w:lang w:val="es-DO"/>
        </w:rPr>
      </w:pPr>
    </w:p>
    <w:p w:rsidR="00520B3E" w:rsidRDefault="00520B3E" w:rsidP="00520B3E">
      <w:pPr>
        <w:pStyle w:val="Prrafodelista"/>
        <w:spacing w:after="0" w:line="480" w:lineRule="auto"/>
        <w:ind w:left="0" w:right="-24"/>
        <w:jc w:val="center"/>
        <w:rPr>
          <w:rFonts w:ascii="Times New Roman" w:eastAsia="Times New Roman" w:hAnsi="Times New Roman"/>
          <w:b/>
          <w:sz w:val="36"/>
          <w:szCs w:val="24"/>
          <w:lang w:val="es-DO"/>
        </w:rPr>
      </w:pPr>
    </w:p>
    <w:p w:rsidR="00520B3E" w:rsidRDefault="00520B3E" w:rsidP="00520B3E">
      <w:pPr>
        <w:pStyle w:val="Prrafodelista"/>
        <w:spacing w:after="0" w:line="480" w:lineRule="auto"/>
        <w:ind w:left="0" w:right="-24"/>
        <w:jc w:val="center"/>
        <w:rPr>
          <w:rFonts w:ascii="Times New Roman" w:eastAsia="Times New Roman" w:hAnsi="Times New Roman"/>
          <w:b/>
          <w:sz w:val="36"/>
          <w:szCs w:val="24"/>
          <w:lang w:val="es-DO"/>
        </w:rPr>
      </w:pPr>
    </w:p>
    <w:p w:rsidR="00520B3E" w:rsidRDefault="00520B3E" w:rsidP="00520B3E">
      <w:pPr>
        <w:pStyle w:val="Prrafodelista"/>
        <w:spacing w:after="0" w:line="480" w:lineRule="auto"/>
        <w:ind w:left="0" w:right="-24"/>
        <w:jc w:val="center"/>
        <w:rPr>
          <w:rFonts w:ascii="Times New Roman" w:eastAsia="Times New Roman" w:hAnsi="Times New Roman"/>
          <w:b/>
          <w:sz w:val="36"/>
          <w:szCs w:val="24"/>
          <w:lang w:val="es-DO"/>
        </w:rPr>
      </w:pPr>
    </w:p>
    <w:p w:rsidR="00000E3D" w:rsidRDefault="00000E3D" w:rsidP="00421676">
      <w:pPr>
        <w:pStyle w:val="Prrafodelista"/>
        <w:spacing w:after="0" w:line="480" w:lineRule="auto"/>
        <w:ind w:left="0" w:right="-24"/>
        <w:rPr>
          <w:rFonts w:ascii="Times New Roman" w:eastAsia="Times New Roman" w:hAnsi="Times New Roman"/>
          <w:b/>
          <w:sz w:val="36"/>
          <w:szCs w:val="24"/>
        </w:rPr>
      </w:pPr>
    </w:p>
    <w:sectPr w:rsidR="00000E3D" w:rsidSect="001737FF">
      <w:headerReference w:type="default" r:id="rId14"/>
      <w:pgSz w:w="11906" w:h="16838"/>
      <w:pgMar w:top="1440" w:right="1440" w:bottom="1440" w:left="21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0C32" w:rsidRDefault="00400C32" w:rsidP="00DB40BE">
      <w:pPr>
        <w:spacing w:after="0" w:line="240" w:lineRule="auto"/>
      </w:pPr>
      <w:r>
        <w:separator/>
      </w:r>
    </w:p>
  </w:endnote>
  <w:endnote w:type="continuationSeparator" w:id="0">
    <w:p w:rsidR="00400C32" w:rsidRDefault="00400C32" w:rsidP="00DB4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0C32" w:rsidRDefault="00400C32" w:rsidP="00DB40BE">
      <w:pPr>
        <w:spacing w:after="0" w:line="240" w:lineRule="auto"/>
      </w:pPr>
      <w:r>
        <w:separator/>
      </w:r>
    </w:p>
  </w:footnote>
  <w:footnote w:type="continuationSeparator" w:id="0">
    <w:p w:rsidR="00400C32" w:rsidRDefault="00400C32" w:rsidP="00DB40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E6F" w:rsidRDefault="00F36E6F">
    <w:pPr>
      <w:pStyle w:val="Encabezado"/>
      <w:jc w:val="right"/>
    </w:pPr>
    <w:r>
      <w:fldChar w:fldCharType="begin"/>
    </w:r>
    <w:r>
      <w:instrText xml:space="preserve"> PAGE   \* MERGEFORMAT </w:instrText>
    </w:r>
    <w:r>
      <w:fldChar w:fldCharType="separate"/>
    </w:r>
    <w:r w:rsidR="00D959F1">
      <w:rPr>
        <w:noProof/>
      </w:rPr>
      <w:t>51</w:t>
    </w:r>
    <w:r>
      <w:rPr>
        <w:noProof/>
      </w:rPr>
      <w:fldChar w:fldCharType="end"/>
    </w:r>
  </w:p>
  <w:p w:rsidR="00F36E6F" w:rsidRDefault="00F36E6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6949"/>
      </v:shape>
    </w:pict>
  </w:numPicBullet>
  <w:abstractNum w:abstractNumId="0" w15:restartNumberingAfterBreak="0">
    <w:nsid w:val="068A1A9A"/>
    <w:multiLevelType w:val="hybridMultilevel"/>
    <w:tmpl w:val="8FF65D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D03ABB"/>
    <w:multiLevelType w:val="hybridMultilevel"/>
    <w:tmpl w:val="4F54C8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90E0535"/>
    <w:multiLevelType w:val="hybridMultilevel"/>
    <w:tmpl w:val="C27830D4"/>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F4620FE"/>
    <w:multiLevelType w:val="hybridMultilevel"/>
    <w:tmpl w:val="EF38E57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2E579B"/>
    <w:multiLevelType w:val="hybridMultilevel"/>
    <w:tmpl w:val="6204CF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66439D6"/>
    <w:multiLevelType w:val="multilevel"/>
    <w:tmpl w:val="18C6D232"/>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00F5A"/>
    <w:multiLevelType w:val="hybridMultilevel"/>
    <w:tmpl w:val="473C19D6"/>
    <w:lvl w:ilvl="0" w:tplc="1838643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19825132"/>
    <w:multiLevelType w:val="hybridMultilevel"/>
    <w:tmpl w:val="4E06A4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B705786"/>
    <w:multiLevelType w:val="hybridMultilevel"/>
    <w:tmpl w:val="71204914"/>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CA47EFE"/>
    <w:multiLevelType w:val="hybridMultilevel"/>
    <w:tmpl w:val="828E0DA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D196EF4"/>
    <w:multiLevelType w:val="hybridMultilevel"/>
    <w:tmpl w:val="C6AE91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0EE0499"/>
    <w:multiLevelType w:val="hybridMultilevel"/>
    <w:tmpl w:val="554EE86E"/>
    <w:lvl w:ilvl="0" w:tplc="0C0A0001">
      <w:start w:val="1"/>
      <w:numFmt w:val="bullet"/>
      <w:lvlText w:val=""/>
      <w:lvlJc w:val="left"/>
      <w:pPr>
        <w:ind w:left="513" w:hanging="360"/>
      </w:pPr>
      <w:rPr>
        <w:rFonts w:ascii="Symbol" w:hAnsi="Symbol" w:hint="default"/>
      </w:rPr>
    </w:lvl>
    <w:lvl w:ilvl="1" w:tplc="0C0A0003" w:tentative="1">
      <w:start w:val="1"/>
      <w:numFmt w:val="bullet"/>
      <w:lvlText w:val="o"/>
      <w:lvlJc w:val="left"/>
      <w:pPr>
        <w:ind w:left="1233" w:hanging="360"/>
      </w:pPr>
      <w:rPr>
        <w:rFonts w:ascii="Courier New" w:hAnsi="Courier New" w:cs="Courier New" w:hint="default"/>
      </w:rPr>
    </w:lvl>
    <w:lvl w:ilvl="2" w:tplc="0C0A0005" w:tentative="1">
      <w:start w:val="1"/>
      <w:numFmt w:val="bullet"/>
      <w:lvlText w:val=""/>
      <w:lvlJc w:val="left"/>
      <w:pPr>
        <w:ind w:left="1953" w:hanging="360"/>
      </w:pPr>
      <w:rPr>
        <w:rFonts w:ascii="Wingdings" w:hAnsi="Wingdings" w:hint="default"/>
      </w:rPr>
    </w:lvl>
    <w:lvl w:ilvl="3" w:tplc="0C0A0001">
      <w:start w:val="1"/>
      <w:numFmt w:val="bullet"/>
      <w:lvlText w:val=""/>
      <w:lvlJc w:val="left"/>
      <w:pPr>
        <w:ind w:left="2673" w:hanging="360"/>
      </w:pPr>
      <w:rPr>
        <w:rFonts w:ascii="Symbol" w:hAnsi="Symbol" w:hint="default"/>
      </w:rPr>
    </w:lvl>
    <w:lvl w:ilvl="4" w:tplc="0C0A0003" w:tentative="1">
      <w:start w:val="1"/>
      <w:numFmt w:val="bullet"/>
      <w:lvlText w:val="o"/>
      <w:lvlJc w:val="left"/>
      <w:pPr>
        <w:ind w:left="3393" w:hanging="360"/>
      </w:pPr>
      <w:rPr>
        <w:rFonts w:ascii="Courier New" w:hAnsi="Courier New" w:cs="Courier New" w:hint="default"/>
      </w:rPr>
    </w:lvl>
    <w:lvl w:ilvl="5" w:tplc="0C0A0005" w:tentative="1">
      <w:start w:val="1"/>
      <w:numFmt w:val="bullet"/>
      <w:lvlText w:val=""/>
      <w:lvlJc w:val="left"/>
      <w:pPr>
        <w:ind w:left="4113" w:hanging="360"/>
      </w:pPr>
      <w:rPr>
        <w:rFonts w:ascii="Wingdings" w:hAnsi="Wingdings" w:hint="default"/>
      </w:rPr>
    </w:lvl>
    <w:lvl w:ilvl="6" w:tplc="0C0A0001" w:tentative="1">
      <w:start w:val="1"/>
      <w:numFmt w:val="bullet"/>
      <w:lvlText w:val=""/>
      <w:lvlJc w:val="left"/>
      <w:pPr>
        <w:ind w:left="4833" w:hanging="360"/>
      </w:pPr>
      <w:rPr>
        <w:rFonts w:ascii="Symbol" w:hAnsi="Symbol" w:hint="default"/>
      </w:rPr>
    </w:lvl>
    <w:lvl w:ilvl="7" w:tplc="0C0A0003" w:tentative="1">
      <w:start w:val="1"/>
      <w:numFmt w:val="bullet"/>
      <w:lvlText w:val="o"/>
      <w:lvlJc w:val="left"/>
      <w:pPr>
        <w:ind w:left="5553" w:hanging="360"/>
      </w:pPr>
      <w:rPr>
        <w:rFonts w:ascii="Courier New" w:hAnsi="Courier New" w:cs="Courier New" w:hint="default"/>
      </w:rPr>
    </w:lvl>
    <w:lvl w:ilvl="8" w:tplc="0C0A0005" w:tentative="1">
      <w:start w:val="1"/>
      <w:numFmt w:val="bullet"/>
      <w:lvlText w:val=""/>
      <w:lvlJc w:val="left"/>
      <w:pPr>
        <w:ind w:left="6273" w:hanging="360"/>
      </w:pPr>
      <w:rPr>
        <w:rFonts w:ascii="Wingdings" w:hAnsi="Wingdings" w:hint="default"/>
      </w:rPr>
    </w:lvl>
  </w:abstractNum>
  <w:abstractNum w:abstractNumId="12" w15:restartNumberingAfterBreak="0">
    <w:nsid w:val="267050D2"/>
    <w:multiLevelType w:val="hybridMultilevel"/>
    <w:tmpl w:val="93E43B7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77571FD"/>
    <w:multiLevelType w:val="hybridMultilevel"/>
    <w:tmpl w:val="851606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E2462AC"/>
    <w:multiLevelType w:val="hybridMultilevel"/>
    <w:tmpl w:val="B0BCD3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0881633"/>
    <w:multiLevelType w:val="hybridMultilevel"/>
    <w:tmpl w:val="C46A8E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2757501"/>
    <w:multiLevelType w:val="hybridMultilevel"/>
    <w:tmpl w:val="DE367254"/>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36E4CB8"/>
    <w:multiLevelType w:val="hybridMultilevel"/>
    <w:tmpl w:val="8CC86F0E"/>
    <w:lvl w:ilvl="0" w:tplc="0C0A0017">
      <w:start w:val="4"/>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47E7BBE"/>
    <w:multiLevelType w:val="hybridMultilevel"/>
    <w:tmpl w:val="6FFCA12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8100F2B"/>
    <w:multiLevelType w:val="hybridMultilevel"/>
    <w:tmpl w:val="2402BE94"/>
    <w:lvl w:ilvl="0" w:tplc="86169D3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BDD5B96"/>
    <w:multiLevelType w:val="hybridMultilevel"/>
    <w:tmpl w:val="89F03324"/>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1" w15:restartNumberingAfterBreak="0">
    <w:nsid w:val="3C693C92"/>
    <w:multiLevelType w:val="hybridMultilevel"/>
    <w:tmpl w:val="DC1EEA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D4F4C5C"/>
    <w:multiLevelType w:val="multilevel"/>
    <w:tmpl w:val="5864778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173239B"/>
    <w:multiLevelType w:val="hybridMultilevel"/>
    <w:tmpl w:val="40A2D8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44979F5"/>
    <w:multiLevelType w:val="hybridMultilevel"/>
    <w:tmpl w:val="F16204A0"/>
    <w:lvl w:ilvl="0" w:tplc="D4A2034C">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5" w15:restartNumberingAfterBreak="0">
    <w:nsid w:val="45906CDB"/>
    <w:multiLevelType w:val="hybridMultilevel"/>
    <w:tmpl w:val="ED28B1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65E4133"/>
    <w:multiLevelType w:val="hybridMultilevel"/>
    <w:tmpl w:val="E0EC7F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6B25683"/>
    <w:multiLevelType w:val="hybridMultilevel"/>
    <w:tmpl w:val="281AD1FE"/>
    <w:lvl w:ilvl="0" w:tplc="0C0A0017">
      <w:start w:val="4"/>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9B9778A"/>
    <w:multiLevelType w:val="hybridMultilevel"/>
    <w:tmpl w:val="3ED839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50F65C1"/>
    <w:multiLevelType w:val="multilevel"/>
    <w:tmpl w:val="1E9C86BA"/>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561951EB"/>
    <w:multiLevelType w:val="hybridMultilevel"/>
    <w:tmpl w:val="B66003D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8127EB4"/>
    <w:multiLevelType w:val="hybridMultilevel"/>
    <w:tmpl w:val="50EE47B2"/>
    <w:lvl w:ilvl="0" w:tplc="FB045460">
      <w:start w:val="1"/>
      <w:numFmt w:val="decimal"/>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32" w15:restartNumberingAfterBreak="0">
    <w:nsid w:val="5EF472BD"/>
    <w:multiLevelType w:val="hybridMultilevel"/>
    <w:tmpl w:val="17BE302E"/>
    <w:lvl w:ilvl="0" w:tplc="D7A0B0F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33" w15:restartNumberingAfterBreak="0">
    <w:nsid w:val="62120644"/>
    <w:multiLevelType w:val="hybridMultilevel"/>
    <w:tmpl w:val="E932D5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4707965"/>
    <w:multiLevelType w:val="hybridMultilevel"/>
    <w:tmpl w:val="F9F00B50"/>
    <w:lvl w:ilvl="0" w:tplc="0C0A000B">
      <w:start w:val="1"/>
      <w:numFmt w:val="bullet"/>
      <w:lvlText w:val=""/>
      <w:lvlJc w:val="left"/>
      <w:pPr>
        <w:ind w:left="153" w:hanging="360"/>
      </w:pPr>
      <w:rPr>
        <w:rFonts w:ascii="Wingdings" w:hAnsi="Wingdings" w:hint="default"/>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35" w15:restartNumberingAfterBreak="0">
    <w:nsid w:val="67E74B92"/>
    <w:multiLevelType w:val="hybridMultilevel"/>
    <w:tmpl w:val="BC385B2E"/>
    <w:lvl w:ilvl="0" w:tplc="0C0A0001">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36" w15:restartNumberingAfterBreak="0">
    <w:nsid w:val="6B1F4AEB"/>
    <w:multiLevelType w:val="hybridMultilevel"/>
    <w:tmpl w:val="CA467FD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FEE538B"/>
    <w:multiLevelType w:val="hybridMultilevel"/>
    <w:tmpl w:val="9502E9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3055CE2"/>
    <w:multiLevelType w:val="hybridMultilevel"/>
    <w:tmpl w:val="6FEC319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3111D02"/>
    <w:multiLevelType w:val="hybridMultilevel"/>
    <w:tmpl w:val="26E687D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33C25EA"/>
    <w:multiLevelType w:val="hybridMultilevel"/>
    <w:tmpl w:val="6A4ED016"/>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1" w15:restartNumberingAfterBreak="0">
    <w:nsid w:val="789668E1"/>
    <w:multiLevelType w:val="hybridMultilevel"/>
    <w:tmpl w:val="CE66C510"/>
    <w:lvl w:ilvl="0" w:tplc="0C0A000B">
      <w:start w:val="1"/>
      <w:numFmt w:val="bullet"/>
      <w:lvlText w:val=""/>
      <w:lvlJc w:val="left"/>
      <w:pPr>
        <w:ind w:left="1425" w:hanging="360"/>
      </w:pPr>
      <w:rPr>
        <w:rFonts w:ascii="Wingdings" w:hAnsi="Wingdings"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42" w15:restartNumberingAfterBreak="0">
    <w:nsid w:val="78F3436B"/>
    <w:multiLevelType w:val="hybridMultilevel"/>
    <w:tmpl w:val="2BF493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C90701B"/>
    <w:multiLevelType w:val="hybridMultilevel"/>
    <w:tmpl w:val="7602D024"/>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E89292F"/>
    <w:multiLevelType w:val="hybridMultilevel"/>
    <w:tmpl w:val="0BD42674"/>
    <w:lvl w:ilvl="0" w:tplc="A3D6E078">
      <w:start w:val="1"/>
      <w:numFmt w:val="lowerLetter"/>
      <w:lvlText w:val="%1)"/>
      <w:lvlJc w:val="left"/>
      <w:pPr>
        <w:ind w:left="780" w:hanging="360"/>
      </w:pPr>
      <w:rPr>
        <w:rFonts w:hint="default"/>
      </w:r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num w:numId="1">
    <w:abstractNumId w:val="29"/>
  </w:num>
  <w:num w:numId="2">
    <w:abstractNumId w:val="9"/>
  </w:num>
  <w:num w:numId="3">
    <w:abstractNumId w:val="5"/>
  </w:num>
  <w:num w:numId="4">
    <w:abstractNumId w:val="41"/>
  </w:num>
  <w:num w:numId="5">
    <w:abstractNumId w:val="40"/>
  </w:num>
  <w:num w:numId="6">
    <w:abstractNumId w:val="34"/>
  </w:num>
  <w:num w:numId="7">
    <w:abstractNumId w:val="11"/>
  </w:num>
  <w:num w:numId="8">
    <w:abstractNumId w:val="38"/>
  </w:num>
  <w:num w:numId="9">
    <w:abstractNumId w:val="39"/>
  </w:num>
  <w:num w:numId="10">
    <w:abstractNumId w:val="32"/>
  </w:num>
  <w:num w:numId="11">
    <w:abstractNumId w:val="4"/>
  </w:num>
  <w:num w:numId="12">
    <w:abstractNumId w:val="0"/>
  </w:num>
  <w:num w:numId="13">
    <w:abstractNumId w:val="42"/>
  </w:num>
  <w:num w:numId="14">
    <w:abstractNumId w:val="28"/>
  </w:num>
  <w:num w:numId="15">
    <w:abstractNumId w:val="21"/>
  </w:num>
  <w:num w:numId="16">
    <w:abstractNumId w:val="13"/>
  </w:num>
  <w:num w:numId="17">
    <w:abstractNumId w:val="23"/>
  </w:num>
  <w:num w:numId="18">
    <w:abstractNumId w:val="12"/>
  </w:num>
  <w:num w:numId="19">
    <w:abstractNumId w:val="22"/>
  </w:num>
  <w:num w:numId="20">
    <w:abstractNumId w:val="36"/>
  </w:num>
  <w:num w:numId="21">
    <w:abstractNumId w:val="15"/>
  </w:num>
  <w:num w:numId="22">
    <w:abstractNumId w:val="19"/>
  </w:num>
  <w:num w:numId="23">
    <w:abstractNumId w:val="30"/>
  </w:num>
  <w:num w:numId="24">
    <w:abstractNumId w:val="27"/>
  </w:num>
  <w:num w:numId="25">
    <w:abstractNumId w:val="8"/>
  </w:num>
  <w:num w:numId="26">
    <w:abstractNumId w:val="1"/>
  </w:num>
  <w:num w:numId="27">
    <w:abstractNumId w:val="17"/>
  </w:num>
  <w:num w:numId="28">
    <w:abstractNumId w:val="3"/>
  </w:num>
  <w:num w:numId="29">
    <w:abstractNumId w:val="16"/>
  </w:num>
  <w:num w:numId="30">
    <w:abstractNumId w:val="2"/>
  </w:num>
  <w:num w:numId="31">
    <w:abstractNumId w:val="43"/>
  </w:num>
  <w:num w:numId="32">
    <w:abstractNumId w:val="18"/>
  </w:num>
  <w:num w:numId="33">
    <w:abstractNumId w:val="25"/>
  </w:num>
  <w:num w:numId="34">
    <w:abstractNumId w:val="26"/>
  </w:num>
  <w:num w:numId="35">
    <w:abstractNumId w:val="31"/>
  </w:num>
  <w:num w:numId="36">
    <w:abstractNumId w:val="44"/>
  </w:num>
  <w:num w:numId="37">
    <w:abstractNumId w:val="35"/>
  </w:num>
  <w:num w:numId="38">
    <w:abstractNumId w:val="10"/>
  </w:num>
  <w:num w:numId="39">
    <w:abstractNumId w:val="20"/>
  </w:num>
  <w:num w:numId="40">
    <w:abstractNumId w:val="14"/>
  </w:num>
  <w:num w:numId="41">
    <w:abstractNumId w:val="6"/>
  </w:num>
  <w:num w:numId="42">
    <w:abstractNumId w:val="24"/>
  </w:num>
  <w:num w:numId="43">
    <w:abstractNumId w:val="33"/>
  </w:num>
  <w:num w:numId="44">
    <w:abstractNumId w:val="37"/>
  </w:num>
  <w:num w:numId="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604AFA"/>
    <w:rsid w:val="00000138"/>
    <w:rsid w:val="00000A73"/>
    <w:rsid w:val="00000E3D"/>
    <w:rsid w:val="0001302D"/>
    <w:rsid w:val="000138CA"/>
    <w:rsid w:val="00015707"/>
    <w:rsid w:val="000177D2"/>
    <w:rsid w:val="00022377"/>
    <w:rsid w:val="00022DCB"/>
    <w:rsid w:val="00027312"/>
    <w:rsid w:val="000279F9"/>
    <w:rsid w:val="00032846"/>
    <w:rsid w:val="0004040C"/>
    <w:rsid w:val="000424EF"/>
    <w:rsid w:val="00043E5E"/>
    <w:rsid w:val="00045000"/>
    <w:rsid w:val="000479CA"/>
    <w:rsid w:val="000570E4"/>
    <w:rsid w:val="00067673"/>
    <w:rsid w:val="00070392"/>
    <w:rsid w:val="00071D65"/>
    <w:rsid w:val="00072DA6"/>
    <w:rsid w:val="00073870"/>
    <w:rsid w:val="00073902"/>
    <w:rsid w:val="00074F0F"/>
    <w:rsid w:val="00077AD2"/>
    <w:rsid w:val="000821B2"/>
    <w:rsid w:val="00092E1B"/>
    <w:rsid w:val="00095030"/>
    <w:rsid w:val="0009776A"/>
    <w:rsid w:val="000A4D6D"/>
    <w:rsid w:val="000A6D12"/>
    <w:rsid w:val="000B22F3"/>
    <w:rsid w:val="000B3C11"/>
    <w:rsid w:val="000B4EB4"/>
    <w:rsid w:val="000B4FAD"/>
    <w:rsid w:val="000C27D4"/>
    <w:rsid w:val="000C7D69"/>
    <w:rsid w:val="000D66DC"/>
    <w:rsid w:val="000D7585"/>
    <w:rsid w:val="000E119A"/>
    <w:rsid w:val="000F0936"/>
    <w:rsid w:val="000F26E6"/>
    <w:rsid w:val="00111F47"/>
    <w:rsid w:val="00116AE5"/>
    <w:rsid w:val="00124BA2"/>
    <w:rsid w:val="001264E1"/>
    <w:rsid w:val="001277F1"/>
    <w:rsid w:val="0013652C"/>
    <w:rsid w:val="00137CC3"/>
    <w:rsid w:val="00137FD5"/>
    <w:rsid w:val="00143299"/>
    <w:rsid w:val="00146B94"/>
    <w:rsid w:val="00152514"/>
    <w:rsid w:val="001572E5"/>
    <w:rsid w:val="001737FF"/>
    <w:rsid w:val="00191548"/>
    <w:rsid w:val="0019360D"/>
    <w:rsid w:val="0019699F"/>
    <w:rsid w:val="001B1E6F"/>
    <w:rsid w:val="001B32AE"/>
    <w:rsid w:val="001B605B"/>
    <w:rsid w:val="001B73CA"/>
    <w:rsid w:val="001B7E38"/>
    <w:rsid w:val="001C24A8"/>
    <w:rsid w:val="001C6C92"/>
    <w:rsid w:val="001D369B"/>
    <w:rsid w:val="001D37DB"/>
    <w:rsid w:val="001D4FAF"/>
    <w:rsid w:val="001D5211"/>
    <w:rsid w:val="001D6961"/>
    <w:rsid w:val="001E1BAA"/>
    <w:rsid w:val="001E33CB"/>
    <w:rsid w:val="00200A62"/>
    <w:rsid w:val="002025C9"/>
    <w:rsid w:val="00207720"/>
    <w:rsid w:val="00210693"/>
    <w:rsid w:val="00211ADD"/>
    <w:rsid w:val="002157F6"/>
    <w:rsid w:val="00216E50"/>
    <w:rsid w:val="00221814"/>
    <w:rsid w:val="002236F6"/>
    <w:rsid w:val="00226614"/>
    <w:rsid w:val="00226D77"/>
    <w:rsid w:val="002317E6"/>
    <w:rsid w:val="002339C9"/>
    <w:rsid w:val="002361AD"/>
    <w:rsid w:val="00245132"/>
    <w:rsid w:val="0024709A"/>
    <w:rsid w:val="00247504"/>
    <w:rsid w:val="00247BDC"/>
    <w:rsid w:val="00247EB9"/>
    <w:rsid w:val="002502B4"/>
    <w:rsid w:val="00255F91"/>
    <w:rsid w:val="002604C4"/>
    <w:rsid w:val="0027509E"/>
    <w:rsid w:val="00275B8D"/>
    <w:rsid w:val="00280E84"/>
    <w:rsid w:val="0028281D"/>
    <w:rsid w:val="0028722D"/>
    <w:rsid w:val="002A0A58"/>
    <w:rsid w:val="002A494B"/>
    <w:rsid w:val="002A71F9"/>
    <w:rsid w:val="002B192A"/>
    <w:rsid w:val="002B6BF2"/>
    <w:rsid w:val="002C68E8"/>
    <w:rsid w:val="002D0C91"/>
    <w:rsid w:val="002D6A8A"/>
    <w:rsid w:val="002E056B"/>
    <w:rsid w:val="002E421C"/>
    <w:rsid w:val="002E4670"/>
    <w:rsid w:val="002E6814"/>
    <w:rsid w:val="002E69A8"/>
    <w:rsid w:val="002F08D8"/>
    <w:rsid w:val="002F1E1F"/>
    <w:rsid w:val="002F3846"/>
    <w:rsid w:val="00311973"/>
    <w:rsid w:val="00321DE8"/>
    <w:rsid w:val="00322CDE"/>
    <w:rsid w:val="003248B1"/>
    <w:rsid w:val="00325A60"/>
    <w:rsid w:val="00330307"/>
    <w:rsid w:val="003317D0"/>
    <w:rsid w:val="00336805"/>
    <w:rsid w:val="003415D8"/>
    <w:rsid w:val="00342E7E"/>
    <w:rsid w:val="00346653"/>
    <w:rsid w:val="00347C90"/>
    <w:rsid w:val="00350AC0"/>
    <w:rsid w:val="00350CB7"/>
    <w:rsid w:val="003657F7"/>
    <w:rsid w:val="0037165E"/>
    <w:rsid w:val="003721C3"/>
    <w:rsid w:val="0037522D"/>
    <w:rsid w:val="0037568D"/>
    <w:rsid w:val="00380029"/>
    <w:rsid w:val="00385FF0"/>
    <w:rsid w:val="00392427"/>
    <w:rsid w:val="003942FB"/>
    <w:rsid w:val="003948D3"/>
    <w:rsid w:val="003A24E4"/>
    <w:rsid w:val="003A2D59"/>
    <w:rsid w:val="003A43A9"/>
    <w:rsid w:val="003A619B"/>
    <w:rsid w:val="003C20AD"/>
    <w:rsid w:val="003C26DB"/>
    <w:rsid w:val="003C3D57"/>
    <w:rsid w:val="003C5929"/>
    <w:rsid w:val="003D19AB"/>
    <w:rsid w:val="003E057D"/>
    <w:rsid w:val="003E7DD8"/>
    <w:rsid w:val="003F5502"/>
    <w:rsid w:val="003F747C"/>
    <w:rsid w:val="00400C32"/>
    <w:rsid w:val="00415C48"/>
    <w:rsid w:val="0041643F"/>
    <w:rsid w:val="00421676"/>
    <w:rsid w:val="00422564"/>
    <w:rsid w:val="004235F1"/>
    <w:rsid w:val="00425AE7"/>
    <w:rsid w:val="0042672D"/>
    <w:rsid w:val="00442400"/>
    <w:rsid w:val="004442F1"/>
    <w:rsid w:val="004454B2"/>
    <w:rsid w:val="004477A9"/>
    <w:rsid w:val="00451FDC"/>
    <w:rsid w:val="00461FB5"/>
    <w:rsid w:val="0046491C"/>
    <w:rsid w:val="004701FB"/>
    <w:rsid w:val="004703B1"/>
    <w:rsid w:val="00480D22"/>
    <w:rsid w:val="00484248"/>
    <w:rsid w:val="004858F5"/>
    <w:rsid w:val="00490DF3"/>
    <w:rsid w:val="00491771"/>
    <w:rsid w:val="00492319"/>
    <w:rsid w:val="004924F0"/>
    <w:rsid w:val="004977E7"/>
    <w:rsid w:val="004A1473"/>
    <w:rsid w:val="004A3402"/>
    <w:rsid w:val="004B07FB"/>
    <w:rsid w:val="004B0AB6"/>
    <w:rsid w:val="004B10B6"/>
    <w:rsid w:val="004B3781"/>
    <w:rsid w:val="004B59DD"/>
    <w:rsid w:val="004C0DBE"/>
    <w:rsid w:val="004D056B"/>
    <w:rsid w:val="004D6103"/>
    <w:rsid w:val="004E3662"/>
    <w:rsid w:val="004E5397"/>
    <w:rsid w:val="004F23CC"/>
    <w:rsid w:val="00500DD9"/>
    <w:rsid w:val="00520B3E"/>
    <w:rsid w:val="00527B85"/>
    <w:rsid w:val="0054344F"/>
    <w:rsid w:val="005434AC"/>
    <w:rsid w:val="00543C77"/>
    <w:rsid w:val="00557964"/>
    <w:rsid w:val="00560160"/>
    <w:rsid w:val="0056525D"/>
    <w:rsid w:val="005652C8"/>
    <w:rsid w:val="00566266"/>
    <w:rsid w:val="005671ED"/>
    <w:rsid w:val="005746B4"/>
    <w:rsid w:val="00575EAE"/>
    <w:rsid w:val="0058525C"/>
    <w:rsid w:val="0059593A"/>
    <w:rsid w:val="00597C6E"/>
    <w:rsid w:val="005A1EF0"/>
    <w:rsid w:val="005A6F36"/>
    <w:rsid w:val="005B727A"/>
    <w:rsid w:val="005B77F7"/>
    <w:rsid w:val="005C3431"/>
    <w:rsid w:val="005D067F"/>
    <w:rsid w:val="005D4522"/>
    <w:rsid w:val="005D582B"/>
    <w:rsid w:val="005D585C"/>
    <w:rsid w:val="005D6B2D"/>
    <w:rsid w:val="005E3EBA"/>
    <w:rsid w:val="00601B4B"/>
    <w:rsid w:val="00601BAF"/>
    <w:rsid w:val="00604AFA"/>
    <w:rsid w:val="00614C32"/>
    <w:rsid w:val="00615723"/>
    <w:rsid w:val="0061756A"/>
    <w:rsid w:val="00641D43"/>
    <w:rsid w:val="00651BE9"/>
    <w:rsid w:val="00651C17"/>
    <w:rsid w:val="0065380B"/>
    <w:rsid w:val="00656EA9"/>
    <w:rsid w:val="00662235"/>
    <w:rsid w:val="006639DF"/>
    <w:rsid w:val="00663A67"/>
    <w:rsid w:val="00667B77"/>
    <w:rsid w:val="00670E1B"/>
    <w:rsid w:val="00671029"/>
    <w:rsid w:val="0067156E"/>
    <w:rsid w:val="006744E1"/>
    <w:rsid w:val="006752F7"/>
    <w:rsid w:val="00677BC9"/>
    <w:rsid w:val="006824BB"/>
    <w:rsid w:val="00683FDC"/>
    <w:rsid w:val="00692059"/>
    <w:rsid w:val="00697972"/>
    <w:rsid w:val="006A63F7"/>
    <w:rsid w:val="006C1301"/>
    <w:rsid w:val="006C391B"/>
    <w:rsid w:val="006D0151"/>
    <w:rsid w:val="006D7BF3"/>
    <w:rsid w:val="006F06E9"/>
    <w:rsid w:val="006F091F"/>
    <w:rsid w:val="00701DA1"/>
    <w:rsid w:val="00712FDE"/>
    <w:rsid w:val="00714C29"/>
    <w:rsid w:val="00714F78"/>
    <w:rsid w:val="00720680"/>
    <w:rsid w:val="00723AFB"/>
    <w:rsid w:val="007316BB"/>
    <w:rsid w:val="0073538A"/>
    <w:rsid w:val="00740B0C"/>
    <w:rsid w:val="007421CE"/>
    <w:rsid w:val="00743CFD"/>
    <w:rsid w:val="007522E3"/>
    <w:rsid w:val="00764EDA"/>
    <w:rsid w:val="00765A62"/>
    <w:rsid w:val="00766FBF"/>
    <w:rsid w:val="00772A0F"/>
    <w:rsid w:val="0077493F"/>
    <w:rsid w:val="00775F85"/>
    <w:rsid w:val="0077732B"/>
    <w:rsid w:val="0078053F"/>
    <w:rsid w:val="007845AB"/>
    <w:rsid w:val="00786582"/>
    <w:rsid w:val="00793A2C"/>
    <w:rsid w:val="007949FB"/>
    <w:rsid w:val="007A1717"/>
    <w:rsid w:val="007A32CC"/>
    <w:rsid w:val="007A5F67"/>
    <w:rsid w:val="007A6369"/>
    <w:rsid w:val="007B10A6"/>
    <w:rsid w:val="007B24E5"/>
    <w:rsid w:val="007B6926"/>
    <w:rsid w:val="007C69F7"/>
    <w:rsid w:val="007D2477"/>
    <w:rsid w:val="007D3789"/>
    <w:rsid w:val="007D7ACB"/>
    <w:rsid w:val="007E0B4B"/>
    <w:rsid w:val="007F02B8"/>
    <w:rsid w:val="007F506D"/>
    <w:rsid w:val="007F55E5"/>
    <w:rsid w:val="007F655C"/>
    <w:rsid w:val="007F73B8"/>
    <w:rsid w:val="007F7537"/>
    <w:rsid w:val="0080530B"/>
    <w:rsid w:val="00807CF6"/>
    <w:rsid w:val="00812159"/>
    <w:rsid w:val="008122F9"/>
    <w:rsid w:val="00814AE5"/>
    <w:rsid w:val="00817DE2"/>
    <w:rsid w:val="00817FBC"/>
    <w:rsid w:val="008203F0"/>
    <w:rsid w:val="00821F0B"/>
    <w:rsid w:val="008274CF"/>
    <w:rsid w:val="0082778D"/>
    <w:rsid w:val="00830E71"/>
    <w:rsid w:val="00833B5F"/>
    <w:rsid w:val="008377F4"/>
    <w:rsid w:val="0084272A"/>
    <w:rsid w:val="00850B83"/>
    <w:rsid w:val="00874612"/>
    <w:rsid w:val="00875055"/>
    <w:rsid w:val="00875C00"/>
    <w:rsid w:val="008763CD"/>
    <w:rsid w:val="0088174C"/>
    <w:rsid w:val="00887651"/>
    <w:rsid w:val="00895AE5"/>
    <w:rsid w:val="008A307B"/>
    <w:rsid w:val="008A50B7"/>
    <w:rsid w:val="008B0889"/>
    <w:rsid w:val="008B54F9"/>
    <w:rsid w:val="008B6A83"/>
    <w:rsid w:val="008C29D1"/>
    <w:rsid w:val="008C45A3"/>
    <w:rsid w:val="008C71F7"/>
    <w:rsid w:val="008D17B4"/>
    <w:rsid w:val="008D7997"/>
    <w:rsid w:val="008E1440"/>
    <w:rsid w:val="008E5641"/>
    <w:rsid w:val="008E65DD"/>
    <w:rsid w:val="008F088D"/>
    <w:rsid w:val="00910E2F"/>
    <w:rsid w:val="00914116"/>
    <w:rsid w:val="009220E3"/>
    <w:rsid w:val="00922289"/>
    <w:rsid w:val="009240F5"/>
    <w:rsid w:val="009248E6"/>
    <w:rsid w:val="00925882"/>
    <w:rsid w:val="00925EEF"/>
    <w:rsid w:val="00930096"/>
    <w:rsid w:val="00932CE7"/>
    <w:rsid w:val="00934EA1"/>
    <w:rsid w:val="00935E1E"/>
    <w:rsid w:val="009505FB"/>
    <w:rsid w:val="00952030"/>
    <w:rsid w:val="00962272"/>
    <w:rsid w:val="00966F75"/>
    <w:rsid w:val="00967312"/>
    <w:rsid w:val="00971E14"/>
    <w:rsid w:val="009748DF"/>
    <w:rsid w:val="009849C2"/>
    <w:rsid w:val="00986E81"/>
    <w:rsid w:val="00986F7F"/>
    <w:rsid w:val="00996AC4"/>
    <w:rsid w:val="009A2137"/>
    <w:rsid w:val="009A35FD"/>
    <w:rsid w:val="009A5A02"/>
    <w:rsid w:val="009A5FBF"/>
    <w:rsid w:val="009B055E"/>
    <w:rsid w:val="009C1B5A"/>
    <w:rsid w:val="009C2CB5"/>
    <w:rsid w:val="009C57A4"/>
    <w:rsid w:val="009C5B1D"/>
    <w:rsid w:val="009C5E29"/>
    <w:rsid w:val="009C5E33"/>
    <w:rsid w:val="009C7E50"/>
    <w:rsid w:val="009D103C"/>
    <w:rsid w:val="009D42E5"/>
    <w:rsid w:val="009E3E56"/>
    <w:rsid w:val="009E72E9"/>
    <w:rsid w:val="009F2BCF"/>
    <w:rsid w:val="009F3B3E"/>
    <w:rsid w:val="009F478F"/>
    <w:rsid w:val="009F75F3"/>
    <w:rsid w:val="009F7A06"/>
    <w:rsid w:val="00A01DE1"/>
    <w:rsid w:val="00A02583"/>
    <w:rsid w:val="00A030D5"/>
    <w:rsid w:val="00A04088"/>
    <w:rsid w:val="00A079C7"/>
    <w:rsid w:val="00A17945"/>
    <w:rsid w:val="00A237AA"/>
    <w:rsid w:val="00A43D69"/>
    <w:rsid w:val="00A4739D"/>
    <w:rsid w:val="00A47577"/>
    <w:rsid w:val="00A52887"/>
    <w:rsid w:val="00A5587E"/>
    <w:rsid w:val="00A55D44"/>
    <w:rsid w:val="00A61B2D"/>
    <w:rsid w:val="00A636FA"/>
    <w:rsid w:val="00A63E9D"/>
    <w:rsid w:val="00A66BBA"/>
    <w:rsid w:val="00A67006"/>
    <w:rsid w:val="00A819DC"/>
    <w:rsid w:val="00A8364F"/>
    <w:rsid w:val="00A90218"/>
    <w:rsid w:val="00A96D24"/>
    <w:rsid w:val="00AA1543"/>
    <w:rsid w:val="00AA54B4"/>
    <w:rsid w:val="00AA5E6B"/>
    <w:rsid w:val="00AB162D"/>
    <w:rsid w:val="00AB2B7F"/>
    <w:rsid w:val="00AC0F5C"/>
    <w:rsid w:val="00AC5A18"/>
    <w:rsid w:val="00AC7F5A"/>
    <w:rsid w:val="00AD042A"/>
    <w:rsid w:val="00AD5274"/>
    <w:rsid w:val="00AE2357"/>
    <w:rsid w:val="00AE384B"/>
    <w:rsid w:val="00AE526C"/>
    <w:rsid w:val="00AE74CE"/>
    <w:rsid w:val="00AF14EF"/>
    <w:rsid w:val="00AF4CC3"/>
    <w:rsid w:val="00AF658B"/>
    <w:rsid w:val="00AF6B97"/>
    <w:rsid w:val="00B011D5"/>
    <w:rsid w:val="00B048B3"/>
    <w:rsid w:val="00B04FE5"/>
    <w:rsid w:val="00B124C1"/>
    <w:rsid w:val="00B14104"/>
    <w:rsid w:val="00B149DE"/>
    <w:rsid w:val="00B16FF5"/>
    <w:rsid w:val="00B21744"/>
    <w:rsid w:val="00B23C86"/>
    <w:rsid w:val="00B254CA"/>
    <w:rsid w:val="00B278FB"/>
    <w:rsid w:val="00B335F4"/>
    <w:rsid w:val="00B35604"/>
    <w:rsid w:val="00B47A85"/>
    <w:rsid w:val="00B50CDB"/>
    <w:rsid w:val="00B51C9E"/>
    <w:rsid w:val="00B57537"/>
    <w:rsid w:val="00B635D3"/>
    <w:rsid w:val="00B747E9"/>
    <w:rsid w:val="00B75757"/>
    <w:rsid w:val="00B76285"/>
    <w:rsid w:val="00B76FFC"/>
    <w:rsid w:val="00B82146"/>
    <w:rsid w:val="00B84EE3"/>
    <w:rsid w:val="00B929C9"/>
    <w:rsid w:val="00B93C13"/>
    <w:rsid w:val="00BA001D"/>
    <w:rsid w:val="00BA1D71"/>
    <w:rsid w:val="00BA3849"/>
    <w:rsid w:val="00BA50C0"/>
    <w:rsid w:val="00BA610D"/>
    <w:rsid w:val="00BB1794"/>
    <w:rsid w:val="00BB1B5C"/>
    <w:rsid w:val="00BB2D0C"/>
    <w:rsid w:val="00BC12E3"/>
    <w:rsid w:val="00BC193F"/>
    <w:rsid w:val="00BC3CF7"/>
    <w:rsid w:val="00BC4654"/>
    <w:rsid w:val="00BC6483"/>
    <w:rsid w:val="00BC6B06"/>
    <w:rsid w:val="00BD1BB6"/>
    <w:rsid w:val="00BD33F3"/>
    <w:rsid w:val="00BD35C4"/>
    <w:rsid w:val="00BE2BF9"/>
    <w:rsid w:val="00BE3BD3"/>
    <w:rsid w:val="00BF202E"/>
    <w:rsid w:val="00BF5559"/>
    <w:rsid w:val="00BF7795"/>
    <w:rsid w:val="00BF7BA4"/>
    <w:rsid w:val="00BF7D9B"/>
    <w:rsid w:val="00C032E7"/>
    <w:rsid w:val="00C0699E"/>
    <w:rsid w:val="00C06EED"/>
    <w:rsid w:val="00C106AA"/>
    <w:rsid w:val="00C11492"/>
    <w:rsid w:val="00C134BA"/>
    <w:rsid w:val="00C15B44"/>
    <w:rsid w:val="00C15B61"/>
    <w:rsid w:val="00C305B8"/>
    <w:rsid w:val="00C33E48"/>
    <w:rsid w:val="00C36A63"/>
    <w:rsid w:val="00C40EFC"/>
    <w:rsid w:val="00C41531"/>
    <w:rsid w:val="00C46981"/>
    <w:rsid w:val="00C47646"/>
    <w:rsid w:val="00C47F84"/>
    <w:rsid w:val="00C535DA"/>
    <w:rsid w:val="00C63FFE"/>
    <w:rsid w:val="00C7217D"/>
    <w:rsid w:val="00C81BBC"/>
    <w:rsid w:val="00C826FD"/>
    <w:rsid w:val="00C84581"/>
    <w:rsid w:val="00C87252"/>
    <w:rsid w:val="00C91A10"/>
    <w:rsid w:val="00C94226"/>
    <w:rsid w:val="00CA6270"/>
    <w:rsid w:val="00CA7E36"/>
    <w:rsid w:val="00CB13C4"/>
    <w:rsid w:val="00CC2587"/>
    <w:rsid w:val="00CC4C51"/>
    <w:rsid w:val="00CE0F47"/>
    <w:rsid w:val="00CE13A3"/>
    <w:rsid w:val="00CF232A"/>
    <w:rsid w:val="00CF72A1"/>
    <w:rsid w:val="00CF7E65"/>
    <w:rsid w:val="00D0042F"/>
    <w:rsid w:val="00D00BD1"/>
    <w:rsid w:val="00D01E20"/>
    <w:rsid w:val="00D108DE"/>
    <w:rsid w:val="00D11706"/>
    <w:rsid w:val="00D123E9"/>
    <w:rsid w:val="00D12C41"/>
    <w:rsid w:val="00D15D55"/>
    <w:rsid w:val="00D21435"/>
    <w:rsid w:val="00D2612E"/>
    <w:rsid w:val="00D34976"/>
    <w:rsid w:val="00D36487"/>
    <w:rsid w:val="00D40772"/>
    <w:rsid w:val="00D46673"/>
    <w:rsid w:val="00D57253"/>
    <w:rsid w:val="00D60766"/>
    <w:rsid w:val="00D64158"/>
    <w:rsid w:val="00D75C00"/>
    <w:rsid w:val="00D81043"/>
    <w:rsid w:val="00D83830"/>
    <w:rsid w:val="00D84F86"/>
    <w:rsid w:val="00D866E6"/>
    <w:rsid w:val="00D90578"/>
    <w:rsid w:val="00D9314C"/>
    <w:rsid w:val="00D93F77"/>
    <w:rsid w:val="00D94148"/>
    <w:rsid w:val="00D944DC"/>
    <w:rsid w:val="00D959F1"/>
    <w:rsid w:val="00D97456"/>
    <w:rsid w:val="00DA29D0"/>
    <w:rsid w:val="00DA77A6"/>
    <w:rsid w:val="00DB3EB5"/>
    <w:rsid w:val="00DB40BE"/>
    <w:rsid w:val="00DC3C6A"/>
    <w:rsid w:val="00DD0539"/>
    <w:rsid w:val="00DD2C48"/>
    <w:rsid w:val="00DD55D0"/>
    <w:rsid w:val="00DE6E9D"/>
    <w:rsid w:val="00DE7845"/>
    <w:rsid w:val="00DF3311"/>
    <w:rsid w:val="00DF4AF4"/>
    <w:rsid w:val="00DF6C92"/>
    <w:rsid w:val="00E00FC5"/>
    <w:rsid w:val="00E0357C"/>
    <w:rsid w:val="00E12C33"/>
    <w:rsid w:val="00E161CC"/>
    <w:rsid w:val="00E1782D"/>
    <w:rsid w:val="00E23D89"/>
    <w:rsid w:val="00E256BA"/>
    <w:rsid w:val="00E26BC4"/>
    <w:rsid w:val="00E30168"/>
    <w:rsid w:val="00E32A88"/>
    <w:rsid w:val="00E350FC"/>
    <w:rsid w:val="00E40378"/>
    <w:rsid w:val="00E46A35"/>
    <w:rsid w:val="00E53E94"/>
    <w:rsid w:val="00E54B43"/>
    <w:rsid w:val="00E558F2"/>
    <w:rsid w:val="00E56263"/>
    <w:rsid w:val="00E60A9D"/>
    <w:rsid w:val="00E738FE"/>
    <w:rsid w:val="00E73969"/>
    <w:rsid w:val="00E80F5E"/>
    <w:rsid w:val="00E86ED5"/>
    <w:rsid w:val="00E91235"/>
    <w:rsid w:val="00E91B08"/>
    <w:rsid w:val="00E95200"/>
    <w:rsid w:val="00E9640B"/>
    <w:rsid w:val="00E975E0"/>
    <w:rsid w:val="00EA2FBD"/>
    <w:rsid w:val="00EB28BE"/>
    <w:rsid w:val="00EB445E"/>
    <w:rsid w:val="00EB4CCB"/>
    <w:rsid w:val="00EB6352"/>
    <w:rsid w:val="00EB63E0"/>
    <w:rsid w:val="00EB724A"/>
    <w:rsid w:val="00EC69E1"/>
    <w:rsid w:val="00EC7394"/>
    <w:rsid w:val="00ED10DE"/>
    <w:rsid w:val="00ED367C"/>
    <w:rsid w:val="00ED49ED"/>
    <w:rsid w:val="00ED52A6"/>
    <w:rsid w:val="00ED655C"/>
    <w:rsid w:val="00ED6817"/>
    <w:rsid w:val="00EE662D"/>
    <w:rsid w:val="00EE714B"/>
    <w:rsid w:val="00EF01E3"/>
    <w:rsid w:val="00EF0FA0"/>
    <w:rsid w:val="00EF16E6"/>
    <w:rsid w:val="00EF3365"/>
    <w:rsid w:val="00EF473B"/>
    <w:rsid w:val="00F013E8"/>
    <w:rsid w:val="00F07986"/>
    <w:rsid w:val="00F1277F"/>
    <w:rsid w:val="00F26039"/>
    <w:rsid w:val="00F34D07"/>
    <w:rsid w:val="00F36E6F"/>
    <w:rsid w:val="00F415E5"/>
    <w:rsid w:val="00F420C4"/>
    <w:rsid w:val="00F437F7"/>
    <w:rsid w:val="00F47141"/>
    <w:rsid w:val="00F664E2"/>
    <w:rsid w:val="00F6709C"/>
    <w:rsid w:val="00F674D0"/>
    <w:rsid w:val="00F73A6C"/>
    <w:rsid w:val="00F758CB"/>
    <w:rsid w:val="00F85DE7"/>
    <w:rsid w:val="00F86DFB"/>
    <w:rsid w:val="00F90815"/>
    <w:rsid w:val="00F90B3D"/>
    <w:rsid w:val="00F918B5"/>
    <w:rsid w:val="00F9216A"/>
    <w:rsid w:val="00F94284"/>
    <w:rsid w:val="00FA14AA"/>
    <w:rsid w:val="00FA279C"/>
    <w:rsid w:val="00FA32F7"/>
    <w:rsid w:val="00FA408D"/>
    <w:rsid w:val="00FA5BD0"/>
    <w:rsid w:val="00FC1E44"/>
    <w:rsid w:val="00FC3434"/>
    <w:rsid w:val="00FC62F4"/>
    <w:rsid w:val="00FD34F4"/>
    <w:rsid w:val="00FD4460"/>
    <w:rsid w:val="00FD7CE0"/>
    <w:rsid w:val="00FE00B0"/>
    <w:rsid w:val="00FE382C"/>
    <w:rsid w:val="00FF112E"/>
    <w:rsid w:val="00FF462E"/>
    <w:rsid w:val="00FF4DA2"/>
    <w:rsid w:val="00FF530D"/>
  </w:rsids>
  <m:mathPr>
    <m:mathFont m:val="Cambria Math"/>
    <m:brkBin m:val="before"/>
    <m:brkBinSub m:val="--"/>
    <m:smallFrac/>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docId w15:val="{99C2DA02-0964-4475-A483-DAAB5EEAC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DO" w:eastAsia="es-D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99F"/>
    <w:pPr>
      <w:spacing w:after="160" w:line="259" w:lineRule="auto"/>
    </w:pPr>
    <w:rPr>
      <w:sz w:val="22"/>
      <w:szCs w:val="22"/>
      <w:lang w:val="es-ES" w:eastAsia="en-US"/>
    </w:rPr>
  </w:style>
  <w:style w:type="paragraph" w:styleId="Ttulo1">
    <w:name w:val="heading 1"/>
    <w:basedOn w:val="Normal"/>
    <w:next w:val="Normal"/>
    <w:link w:val="Ttulo1Car"/>
    <w:uiPriority w:val="9"/>
    <w:qFormat/>
    <w:rsid w:val="002317E6"/>
    <w:pPr>
      <w:keepNext/>
      <w:keepLines/>
      <w:spacing w:before="240" w:after="0"/>
      <w:outlineLvl w:val="0"/>
    </w:pPr>
    <w:rPr>
      <w:rFonts w:ascii="Cambria" w:eastAsia="Times New Roman" w:hAnsi="Cambria"/>
      <w:color w:val="365F91"/>
      <w:sz w:val="32"/>
      <w:szCs w:val="32"/>
      <w:lang w:val="es-DO" w:eastAsia="es-DO"/>
    </w:rPr>
  </w:style>
  <w:style w:type="paragraph" w:styleId="Ttulo4">
    <w:name w:val="heading 4"/>
    <w:basedOn w:val="Normal"/>
    <w:next w:val="Normal"/>
    <w:link w:val="Ttulo4Car"/>
    <w:uiPriority w:val="9"/>
    <w:semiHidden/>
    <w:unhideWhenUsed/>
    <w:qFormat/>
    <w:rsid w:val="00EF0FA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76FFC"/>
    <w:pPr>
      <w:ind w:left="720"/>
      <w:contextualSpacing/>
    </w:pPr>
  </w:style>
  <w:style w:type="character" w:styleId="Textodelmarcadordeposicin">
    <w:name w:val="Placeholder Text"/>
    <w:uiPriority w:val="99"/>
    <w:semiHidden/>
    <w:rsid w:val="008377F4"/>
    <w:rPr>
      <w:color w:val="808080"/>
    </w:rPr>
  </w:style>
  <w:style w:type="table" w:styleId="Tablaconcuadrcula">
    <w:name w:val="Table Grid"/>
    <w:basedOn w:val="Tablanormal"/>
    <w:uiPriority w:val="39"/>
    <w:rsid w:val="00A63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B40B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40BE"/>
  </w:style>
  <w:style w:type="paragraph" w:styleId="Piedepgina">
    <w:name w:val="footer"/>
    <w:basedOn w:val="Normal"/>
    <w:link w:val="PiedepginaCar"/>
    <w:uiPriority w:val="99"/>
    <w:unhideWhenUsed/>
    <w:rsid w:val="00DB40B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40BE"/>
  </w:style>
  <w:style w:type="paragraph" w:styleId="Textodeglobo">
    <w:name w:val="Balloon Text"/>
    <w:basedOn w:val="Normal"/>
    <w:link w:val="TextodegloboCar"/>
    <w:uiPriority w:val="99"/>
    <w:semiHidden/>
    <w:unhideWhenUsed/>
    <w:rsid w:val="00C94226"/>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C94226"/>
    <w:rPr>
      <w:rFonts w:ascii="Tahoma" w:hAnsi="Tahoma" w:cs="Tahoma"/>
      <w:sz w:val="16"/>
      <w:szCs w:val="16"/>
    </w:rPr>
  </w:style>
  <w:style w:type="character" w:styleId="Refdecomentario">
    <w:name w:val="annotation reference"/>
    <w:uiPriority w:val="99"/>
    <w:unhideWhenUsed/>
    <w:rsid w:val="00656EA9"/>
    <w:rPr>
      <w:sz w:val="16"/>
      <w:szCs w:val="16"/>
    </w:rPr>
  </w:style>
  <w:style w:type="paragraph" w:styleId="Textocomentario">
    <w:name w:val="annotation text"/>
    <w:basedOn w:val="Normal"/>
    <w:link w:val="TextocomentarioCar"/>
    <w:uiPriority w:val="99"/>
    <w:semiHidden/>
    <w:unhideWhenUsed/>
    <w:rsid w:val="00656EA9"/>
    <w:rPr>
      <w:sz w:val="20"/>
      <w:szCs w:val="20"/>
    </w:rPr>
  </w:style>
  <w:style w:type="character" w:customStyle="1" w:styleId="TextocomentarioCar">
    <w:name w:val="Texto comentario Car"/>
    <w:link w:val="Textocomentario"/>
    <w:uiPriority w:val="99"/>
    <w:semiHidden/>
    <w:rsid w:val="00656EA9"/>
    <w:rPr>
      <w:lang w:eastAsia="en-US"/>
    </w:rPr>
  </w:style>
  <w:style w:type="paragraph" w:styleId="Asuntodelcomentario">
    <w:name w:val="annotation subject"/>
    <w:basedOn w:val="Textocomentario"/>
    <w:next w:val="Textocomentario"/>
    <w:link w:val="AsuntodelcomentarioCar"/>
    <w:uiPriority w:val="99"/>
    <w:semiHidden/>
    <w:unhideWhenUsed/>
    <w:rsid w:val="00656EA9"/>
    <w:rPr>
      <w:b/>
      <w:bCs/>
    </w:rPr>
  </w:style>
  <w:style w:type="character" w:customStyle="1" w:styleId="AsuntodelcomentarioCar">
    <w:name w:val="Asunto del comentario Car"/>
    <w:link w:val="Asuntodelcomentario"/>
    <w:uiPriority w:val="99"/>
    <w:semiHidden/>
    <w:rsid w:val="00656EA9"/>
    <w:rPr>
      <w:b/>
      <w:bCs/>
      <w:lang w:eastAsia="en-US"/>
    </w:rPr>
  </w:style>
  <w:style w:type="table" w:customStyle="1" w:styleId="Tablanormal21">
    <w:name w:val="Tabla normal 21"/>
    <w:basedOn w:val="Tablanormal"/>
    <w:uiPriority w:val="42"/>
    <w:rsid w:val="002A0A5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Textonotapie">
    <w:name w:val="footnote text"/>
    <w:basedOn w:val="Normal"/>
    <w:link w:val="TextonotapieCar"/>
    <w:uiPriority w:val="99"/>
    <w:semiHidden/>
    <w:unhideWhenUsed/>
    <w:rsid w:val="009F7A06"/>
    <w:rPr>
      <w:sz w:val="20"/>
      <w:szCs w:val="20"/>
    </w:rPr>
  </w:style>
  <w:style w:type="character" w:customStyle="1" w:styleId="TextonotapieCar">
    <w:name w:val="Texto nota pie Car"/>
    <w:link w:val="Textonotapie"/>
    <w:uiPriority w:val="99"/>
    <w:semiHidden/>
    <w:rsid w:val="009F7A06"/>
    <w:rPr>
      <w:lang w:eastAsia="en-US"/>
    </w:rPr>
  </w:style>
  <w:style w:type="character" w:styleId="Refdenotaalpie">
    <w:name w:val="footnote reference"/>
    <w:uiPriority w:val="99"/>
    <w:semiHidden/>
    <w:unhideWhenUsed/>
    <w:rsid w:val="009F7A06"/>
    <w:rPr>
      <w:vertAlign w:val="superscript"/>
    </w:rPr>
  </w:style>
  <w:style w:type="paragraph" w:styleId="Textonotaalfinal">
    <w:name w:val="endnote text"/>
    <w:basedOn w:val="Normal"/>
    <w:link w:val="TextonotaalfinalCar"/>
    <w:uiPriority w:val="99"/>
    <w:semiHidden/>
    <w:unhideWhenUsed/>
    <w:rsid w:val="00AE526C"/>
    <w:rPr>
      <w:sz w:val="20"/>
      <w:szCs w:val="20"/>
    </w:rPr>
  </w:style>
  <w:style w:type="character" w:customStyle="1" w:styleId="TextonotaalfinalCar">
    <w:name w:val="Texto nota al final Car"/>
    <w:link w:val="Textonotaalfinal"/>
    <w:uiPriority w:val="99"/>
    <w:semiHidden/>
    <w:rsid w:val="00AE526C"/>
    <w:rPr>
      <w:lang w:val="es-ES" w:eastAsia="en-US"/>
    </w:rPr>
  </w:style>
  <w:style w:type="character" w:styleId="Refdenotaalfinal">
    <w:name w:val="endnote reference"/>
    <w:uiPriority w:val="99"/>
    <w:semiHidden/>
    <w:unhideWhenUsed/>
    <w:rsid w:val="00AE526C"/>
    <w:rPr>
      <w:vertAlign w:val="superscript"/>
    </w:rPr>
  </w:style>
  <w:style w:type="paragraph" w:styleId="Bibliografa">
    <w:name w:val="Bibliography"/>
    <w:basedOn w:val="Normal"/>
    <w:next w:val="Normal"/>
    <w:uiPriority w:val="37"/>
    <w:unhideWhenUsed/>
    <w:rsid w:val="000821B2"/>
    <w:rPr>
      <w:lang w:val="es-DO"/>
    </w:rPr>
  </w:style>
  <w:style w:type="paragraph" w:customStyle="1" w:styleId="Default">
    <w:name w:val="Default"/>
    <w:rsid w:val="00701DA1"/>
    <w:pPr>
      <w:autoSpaceDE w:val="0"/>
      <w:autoSpaceDN w:val="0"/>
      <w:adjustRightInd w:val="0"/>
    </w:pPr>
    <w:rPr>
      <w:rFonts w:ascii="Arial" w:hAnsi="Arial" w:cs="Arial"/>
      <w:color w:val="000000"/>
      <w:sz w:val="24"/>
      <w:szCs w:val="24"/>
      <w:lang w:eastAsia="en-US"/>
    </w:rPr>
  </w:style>
  <w:style w:type="character" w:customStyle="1" w:styleId="apple-converted-space">
    <w:name w:val="apple-converted-space"/>
    <w:basedOn w:val="Fuentedeprrafopredeter"/>
    <w:rsid w:val="00701DA1"/>
  </w:style>
  <w:style w:type="paragraph" w:styleId="Textoindependiente">
    <w:name w:val="Body Text"/>
    <w:basedOn w:val="Normal"/>
    <w:link w:val="TextoindependienteCar"/>
    <w:unhideWhenUsed/>
    <w:rsid w:val="00701DA1"/>
    <w:pPr>
      <w:spacing w:after="0" w:line="360" w:lineRule="auto"/>
    </w:pPr>
    <w:rPr>
      <w:rFonts w:ascii="Times New Roman" w:eastAsia="Times New Roman" w:hAnsi="Times New Roman"/>
      <w:sz w:val="24"/>
      <w:szCs w:val="24"/>
      <w:lang w:val="es-ES_tradnl" w:eastAsia="es-ES_tradnl"/>
    </w:rPr>
  </w:style>
  <w:style w:type="character" w:customStyle="1" w:styleId="TextoindependienteCar">
    <w:name w:val="Texto independiente Car"/>
    <w:link w:val="Textoindependiente"/>
    <w:rsid w:val="00701DA1"/>
    <w:rPr>
      <w:rFonts w:ascii="Times New Roman" w:eastAsia="Times New Roman" w:hAnsi="Times New Roman"/>
      <w:sz w:val="24"/>
      <w:szCs w:val="24"/>
      <w:lang w:val="es-ES_tradnl" w:eastAsia="es-ES_tradnl"/>
    </w:rPr>
  </w:style>
  <w:style w:type="character" w:styleId="Hipervnculo">
    <w:name w:val="Hyperlink"/>
    <w:rsid w:val="00701DA1"/>
    <w:rPr>
      <w:color w:val="0000FF"/>
      <w:u w:val="single"/>
    </w:rPr>
  </w:style>
  <w:style w:type="paragraph" w:customStyle="1" w:styleId="estilo2">
    <w:name w:val="estilo2"/>
    <w:basedOn w:val="Normal"/>
    <w:rsid w:val="00701DA1"/>
    <w:pPr>
      <w:spacing w:before="100" w:beforeAutospacing="1" w:after="100" w:afterAutospacing="1" w:line="240" w:lineRule="auto"/>
    </w:pPr>
    <w:rPr>
      <w:rFonts w:ascii="Times New Roman" w:eastAsia="Times New Roman" w:hAnsi="Times New Roman"/>
      <w:sz w:val="24"/>
      <w:szCs w:val="24"/>
      <w:lang w:val="es-DO" w:eastAsia="es-DO"/>
    </w:rPr>
  </w:style>
  <w:style w:type="character" w:customStyle="1" w:styleId="Ttulo1Car">
    <w:name w:val="Título 1 Car"/>
    <w:link w:val="Ttulo1"/>
    <w:uiPriority w:val="9"/>
    <w:rsid w:val="002317E6"/>
    <w:rPr>
      <w:rFonts w:ascii="Cambria" w:eastAsia="Times New Roman" w:hAnsi="Cambria" w:cs="Times New Roman"/>
      <w:color w:val="365F91"/>
      <w:sz w:val="32"/>
      <w:szCs w:val="32"/>
    </w:rPr>
  </w:style>
  <w:style w:type="paragraph" w:styleId="Sinespaciado">
    <w:name w:val="No Spacing"/>
    <w:uiPriority w:val="1"/>
    <w:qFormat/>
    <w:rsid w:val="0046491C"/>
    <w:rPr>
      <w:sz w:val="22"/>
      <w:szCs w:val="22"/>
      <w:lang w:val="es-ES" w:eastAsia="en-US"/>
    </w:rPr>
  </w:style>
  <w:style w:type="character" w:customStyle="1" w:styleId="Ttulo4Car">
    <w:name w:val="Título 4 Car"/>
    <w:basedOn w:val="Fuentedeprrafopredeter"/>
    <w:link w:val="Ttulo4"/>
    <w:uiPriority w:val="9"/>
    <w:semiHidden/>
    <w:rsid w:val="00EF0FA0"/>
    <w:rPr>
      <w:rFonts w:asciiTheme="majorHAnsi" w:eastAsiaTheme="majorEastAsia" w:hAnsiTheme="majorHAnsi" w:cstheme="majorBidi"/>
      <w:i/>
      <w:iCs/>
      <w:color w:val="365F91" w:themeColor="accent1" w:themeShade="BF"/>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65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definicionesabc.com/social/discus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cursosauidobisuales.blogspo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Yol</b:Tag>
    <b:SourceType>JournalArticle</b:SourceType>
    <b:Guid>{060F8054-1ABA-4F09-AC46-1513B5814B1D}</b:Guid>
    <b:Author>
      <b:Author>
        <b:NameList>
          <b:Person>
            <b:Last>Gil</b:Last>
            <b:First>Yolanda</b:First>
          </b:Person>
        </b:NameList>
      </b:Author>
    </b:Author>
    <b:Title>Los recursos tecnologicos  como un recurso didactico mas para la enseñanza y el aprendizaje de la matematica</b:Title>
    <b:JournalName>FUNES</b:JournalName>
    <b:RefOrder>1</b:RefOrder>
  </b:Source>
  <b:Source>
    <b:Tag>Yol10</b:Tag>
    <b:SourceType>JournalArticle</b:SourceType>
    <b:Guid>{8AFF4F31-2AC5-427B-9A3F-9406A15AE7D5}</b:Guid>
    <b:Author>
      <b:Author>
        <b:NameList>
          <b:Person>
            <b:Last>Gil</b:Last>
            <b:First>Yolanda</b:First>
          </b:Person>
        </b:NameList>
      </b:Author>
    </b:Author>
    <b:Title>Los recursos tecnologicos como un recurso didactico mas para la enseñanza y el aprendizaje de las matematicas</b:Title>
    <b:JournalName>FUNES</b:JournalName>
    <b:Year>2010</b:Year>
    <b:Pages>93-111</b:Pages>
    <b:RefOrder>2</b:RefOrder>
  </b:Source>
  <b:Source>
    <b:Tag>Far05</b:Tag>
    <b:SourceType>JournalArticle</b:SourceType>
    <b:Guid>{87511EBE-3627-4334-9E83-2265F2113CC9}</b:Guid>
    <b:Author>
      <b:Author>
        <b:NameList>
          <b:Person>
            <b:Last>Gonzalo</b:Last>
            <b:First>Farad</b:First>
          </b:Person>
        </b:NameList>
      </b:Author>
    </b:Author>
    <b:Title>La resolucion de problemas en matematicas y el uso de las tics</b:Title>
    <b:JournalName>edutec</b:JournalName>
    <b:Year>2005</b:Year>
    <b:RefOrder>3</b:RefOrder>
  </b:Source>
  <b:Source>
    <b:Tag>Ped00</b:Tag>
    <b:SourceType>JournalArticle</b:SourceType>
    <b:Guid>{C41A5698-A6EA-4192-9420-6C47F0DC8920}</b:Guid>
    <b:Author>
      <b:Author>
        <b:NameList>
          <b:Person>
            <b:Last>Gomez</b:Last>
            <b:First>Pedro</b:First>
          </b:Person>
        </b:NameList>
      </b:Author>
    </b:Author>
    <b:Title>Tecnologia y educacion matematica</b:Title>
    <b:JournalName>informatica educativa</b:JournalName>
    <b:Year>2000</b:Year>
    <b:RefOrder>4</b:RefOrder>
  </b:Source>
  <b:Source>
    <b:Tag>Pau03</b:Tag>
    <b:SourceType>JournalArticle</b:SourceType>
    <b:Guid>{94C95D69-A20E-4382-871D-B6934F398F84}</b:Guid>
    <b:Author>
      <b:Author>
        <b:NameList>
          <b:Person>
            <b:Last>Goldenbert</b:Last>
            <b:First>Paul</b:First>
          </b:Person>
        </b:NameList>
      </b:Author>
    </b:Author>
    <b:Title>Pensando sober tecnologia en la clase de matematica</b:Title>
    <b:JournalName>Eduteca</b:JournalName>
    <b:Year>2003</b:Year>
    <b:RefOrder>5</b:RefOrder>
  </b:Source>
  <b:Source>
    <b:Tag>Mar07</b:Tag>
    <b:SourceType>JournalArticle</b:SourceType>
    <b:Guid>{A795250F-8A7A-435B-9133-6B01850F72CE}</b:Guid>
    <b:Author>
      <b:Author>
        <b:NameList>
          <b:Person>
            <b:Last>Pilar</b:Last>
            <b:First>Maria</b:First>
            <b:Middle>del</b:Middle>
          </b:Person>
        </b:NameList>
      </b:Author>
    </b:Author>
    <b:Title>TIC, proceso de enseñanza aprendizaje, propuesta metodologica,atendiendo a la diversidad</b:Title>
    <b:JournalName>Revista Iberoamericana de Educacion</b:JournalName>
    <b:Year>2007</b:Year>
    <b:RefOrder>6</b:RefOrder>
  </b:Source>
</b:Sources>
</file>

<file path=customXml/itemProps1.xml><?xml version="1.0" encoding="utf-8"?>
<ds:datastoreItem xmlns:ds="http://schemas.openxmlformats.org/officeDocument/2006/customXml" ds:itemID="{03F6D3A9-4010-422C-B7FC-68A570F96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66</Pages>
  <Words>19615</Words>
  <Characters>107888</Characters>
  <Application>Microsoft Office Word</Application>
  <DocSecurity>0</DocSecurity>
  <Lines>899</Lines>
  <Paragraphs>254</Paragraphs>
  <ScaleCrop>false</ScaleCrop>
  <HeadingPairs>
    <vt:vector size="2" baseType="variant">
      <vt:variant>
        <vt:lpstr>Título</vt:lpstr>
      </vt:variant>
      <vt:variant>
        <vt:i4>1</vt:i4>
      </vt:variant>
    </vt:vector>
  </HeadingPairs>
  <TitlesOfParts>
    <vt:vector size="1" baseType="lpstr">
      <vt:lpstr/>
    </vt:vector>
  </TitlesOfParts>
  <Company>Ministerio</Company>
  <LinksUpToDate>false</LinksUpToDate>
  <CharactersWithSpaces>127249</CharactersWithSpaces>
  <SharedDoc>false</SharedDoc>
  <HLinks>
    <vt:vector size="18" baseType="variant">
      <vt:variant>
        <vt:i4>6946860</vt:i4>
      </vt:variant>
      <vt:variant>
        <vt:i4>20</vt:i4>
      </vt:variant>
      <vt:variant>
        <vt:i4>0</vt:i4>
      </vt:variant>
      <vt:variant>
        <vt:i4>5</vt:i4>
      </vt:variant>
      <vt:variant>
        <vt:lpwstr>http://www.definicionesabc.com/social/discusion</vt:lpwstr>
      </vt:variant>
      <vt:variant>
        <vt:lpwstr/>
      </vt:variant>
      <vt:variant>
        <vt:i4>2818174</vt:i4>
      </vt:variant>
      <vt:variant>
        <vt:i4>17</vt:i4>
      </vt:variant>
      <vt:variant>
        <vt:i4>0</vt:i4>
      </vt:variant>
      <vt:variant>
        <vt:i4>5</vt:i4>
      </vt:variant>
      <vt:variant>
        <vt:lpwstr>http://www/</vt:lpwstr>
      </vt:variant>
      <vt:variant>
        <vt:lpwstr/>
      </vt:variant>
      <vt:variant>
        <vt:i4>8192101</vt:i4>
      </vt:variant>
      <vt:variant>
        <vt:i4>14</vt:i4>
      </vt:variant>
      <vt:variant>
        <vt:i4>0</vt:i4>
      </vt:variant>
      <vt:variant>
        <vt:i4>5</vt:i4>
      </vt:variant>
      <vt:variant>
        <vt:lpwstr>http://www.recursosauidobisuales.blogspot/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noel rosario reyes</dc:creator>
  <cp:lastModifiedBy>Estudiantes</cp:lastModifiedBy>
  <cp:revision>108</cp:revision>
  <cp:lastPrinted>2015-07-01T20:13:00Z</cp:lastPrinted>
  <dcterms:created xsi:type="dcterms:W3CDTF">2015-06-30T20:25:00Z</dcterms:created>
  <dcterms:modified xsi:type="dcterms:W3CDTF">2020-10-08T13:59:00Z</dcterms:modified>
</cp:coreProperties>
</file>